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25B0" w14:textId="24C8482B" w:rsidR="00615734" w:rsidRDefault="00C56438" w:rsidP="00615734">
      <w:pPr>
        <w:ind w:rightChars="-85" w:right="-16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補足</w:t>
      </w:r>
      <w:r w:rsidR="002E350F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 w:rsidR="007C52EC">
        <w:rPr>
          <w:rFonts w:ascii="ＭＳ ゴシック" w:eastAsia="ＭＳ ゴシック" w:hAnsi="ＭＳ ゴシック" w:hint="eastAsia"/>
          <w:b/>
          <w:sz w:val="24"/>
          <w:szCs w:val="24"/>
        </w:rPr>
        <w:t>②</w:t>
      </w:r>
    </w:p>
    <w:p w14:paraId="6A31CCF1" w14:textId="77777777" w:rsidR="00EC7F3C" w:rsidRPr="00B935CD" w:rsidRDefault="00EC7F3C" w:rsidP="00C22059">
      <w:pPr>
        <w:ind w:rightChars="-85" w:right="-16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935CD">
        <w:rPr>
          <w:rFonts w:ascii="ＭＳ ゴシック" w:eastAsia="ＭＳ ゴシック" w:hAnsi="ＭＳ ゴシック" w:hint="eastAsia"/>
          <w:b/>
          <w:sz w:val="24"/>
          <w:szCs w:val="24"/>
        </w:rPr>
        <w:t>社会福祉法人</w:t>
      </w:r>
      <w:r w:rsidR="00ED095B">
        <w:rPr>
          <w:rFonts w:ascii="ＭＳ ゴシック" w:eastAsia="ＭＳ ゴシック" w:hAnsi="ＭＳ ゴシック" w:hint="eastAsia"/>
          <w:b/>
          <w:sz w:val="24"/>
          <w:szCs w:val="24"/>
        </w:rPr>
        <w:t>○○</w:t>
      </w:r>
      <w:r w:rsidRPr="00B935CD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D095B">
        <w:rPr>
          <w:rFonts w:ascii="ＭＳ ゴシック" w:eastAsia="ＭＳ ゴシック" w:hAnsi="ＭＳ ゴシック" w:hint="eastAsia"/>
          <w:b/>
          <w:sz w:val="24"/>
          <w:szCs w:val="24"/>
        </w:rPr>
        <w:t>○○</w:t>
      </w:r>
      <w:r w:rsidR="00B935CD" w:rsidRPr="00B935CD">
        <w:rPr>
          <w:rFonts w:ascii="ＭＳ ゴシック" w:eastAsia="ＭＳ ゴシック" w:hAnsi="ＭＳ ゴシック" w:hint="eastAsia"/>
          <w:b/>
          <w:sz w:val="24"/>
          <w:szCs w:val="24"/>
        </w:rPr>
        <w:t>センター（仮称）</w:t>
      </w:r>
      <w:r w:rsidRPr="00B935C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C5643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資金計画</w:t>
      </w:r>
    </w:p>
    <w:p w14:paraId="13902B12" w14:textId="77777777" w:rsidR="00EC7F3C" w:rsidRPr="005F7602" w:rsidRDefault="00EC7F3C" w:rsidP="00EC7F3C">
      <w:pPr>
        <w:ind w:rightChars="-85" w:right="-162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CD10C23" w14:textId="77777777" w:rsidR="00EC7F3C" w:rsidRPr="00230B47" w:rsidRDefault="00EC7F3C" w:rsidP="00EC7F3C">
      <w:pPr>
        <w:ind w:rightChars="-85" w:right="-16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>○自己資金関係</w:t>
      </w:r>
    </w:p>
    <w:p w14:paraId="1ACB4FD7" w14:textId="77777777" w:rsidR="00EC7F3C" w:rsidRPr="00230B47" w:rsidRDefault="00EC7F3C" w:rsidP="00EC7F3C">
      <w:pPr>
        <w:ind w:rightChars="-85" w:right="-162" w:firstLineChars="200" w:firstLine="44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・法人預金残高　　 </w:t>
      </w:r>
      <w:r w:rsidRPr="004E0C9B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230B47">
        <w:rPr>
          <w:rFonts w:ascii="ＭＳ ゴシック" w:eastAsia="ＭＳ ゴシック" w:hAnsi="ＭＳ ゴシック" w:hint="eastAsia"/>
          <w:sz w:val="24"/>
          <w:szCs w:val="24"/>
        </w:rPr>
        <w:t>円（うち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</w:t>
      </w:r>
      <w:r w:rsidRPr="00230B47">
        <w:rPr>
          <w:rFonts w:ascii="ＭＳ ゴシック" w:eastAsia="ＭＳ ゴシック" w:hAnsi="ＭＳ ゴシック" w:hint="eastAsia"/>
          <w:sz w:val="24"/>
          <w:szCs w:val="24"/>
        </w:rPr>
        <w:t>円充当）</w:t>
      </w:r>
    </w:p>
    <w:p w14:paraId="04C2BCA2" w14:textId="77777777" w:rsidR="00EC7F3C" w:rsidRPr="00230B47" w:rsidRDefault="00EC7F3C" w:rsidP="00EC7F3C">
      <w:pPr>
        <w:ind w:rightChars="-85" w:right="-162" w:firstLineChars="192" w:firstLine="42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・寄付予定者預金残高　</w:t>
      </w:r>
      <w:r w:rsidR="00AA78B0"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1F2E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="00342AC2" w:rsidRPr="00230B47">
        <w:rPr>
          <w:rFonts w:ascii="ＭＳ ゴシック" w:eastAsia="ＭＳ ゴシック" w:hAnsi="ＭＳ ゴシック" w:hint="eastAsia"/>
          <w:sz w:val="24"/>
          <w:szCs w:val="24"/>
        </w:rPr>
        <w:t>（うち</w:t>
      </w:r>
      <w:r w:rsidR="00C2205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42AC2"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342AC2" w:rsidRPr="00230B47">
        <w:rPr>
          <w:rFonts w:ascii="ＭＳ ゴシック" w:eastAsia="ＭＳ ゴシック" w:hAnsi="ＭＳ ゴシック" w:hint="eastAsia"/>
          <w:sz w:val="24"/>
          <w:szCs w:val="24"/>
        </w:rPr>
        <w:t>円充当）</w:t>
      </w:r>
    </w:p>
    <w:p w14:paraId="3DCB37F1" w14:textId="77777777" w:rsidR="00EC7F3C" w:rsidRPr="00230B47" w:rsidRDefault="00EC7F3C" w:rsidP="00EC7F3C">
      <w:pPr>
        <w:ind w:rightChars="-85" w:right="-162" w:firstLineChars="211" w:firstLine="46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　　寄付金内訳　　</w:t>
      </w:r>
      <w:r w:rsidR="00AA78B0"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（　　</w:t>
      </w:r>
      <w:r w:rsidR="00C2205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）</w:t>
      </w:r>
    </w:p>
    <w:p w14:paraId="382DEF05" w14:textId="77777777" w:rsidR="00EC7F3C" w:rsidRPr="00230B47" w:rsidRDefault="00EC7F3C" w:rsidP="00AA78B0">
      <w:pPr>
        <w:ind w:rightChars="-85" w:right="-162" w:firstLineChars="2000" w:firstLine="441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（金融機関残高証明　</w:t>
      </w:r>
      <w:r w:rsidR="00614BCB">
        <w:rPr>
          <w:rFonts w:ascii="ＭＳ ゴシック" w:eastAsia="ＭＳ ゴシック" w:hAnsi="ＭＳ ゴシック" w:hint="eastAsia"/>
          <w:sz w:val="22"/>
          <w:szCs w:val="22"/>
        </w:rPr>
        <w:t xml:space="preserve">令和　　</w:t>
      </w:r>
      <w:r w:rsidR="00F959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14BC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959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614BC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230B47">
        <w:rPr>
          <w:rFonts w:ascii="ＭＳ ゴシック" w:eastAsia="ＭＳ ゴシック" w:hAnsi="ＭＳ ゴシック" w:hint="eastAsia"/>
          <w:sz w:val="22"/>
          <w:szCs w:val="22"/>
        </w:rPr>
        <w:t>日現在）</w:t>
      </w:r>
    </w:p>
    <w:p w14:paraId="55375DD2" w14:textId="77777777" w:rsidR="00336197" w:rsidRDefault="00EC7F3C" w:rsidP="00336197">
      <w:pPr>
        <w:ind w:rightChars="-85" w:right="-162" w:firstLineChars="292" w:firstLine="58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30B47">
        <w:rPr>
          <w:rFonts w:ascii="ＭＳ ゴシック" w:eastAsia="ＭＳ ゴシック" w:hAnsi="ＭＳ ゴシック" w:hint="eastAsia"/>
          <w:sz w:val="22"/>
          <w:szCs w:val="22"/>
        </w:rPr>
        <w:t>工事・設計監理費</w:t>
      </w:r>
      <w:r w:rsidR="00614BC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</w:t>
      </w:r>
      <w:r w:rsidRPr="00230B47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342AC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230B47">
        <w:rPr>
          <w:rFonts w:ascii="ＭＳ ゴシック" w:eastAsia="ＭＳ ゴシック" w:hAnsi="ＭＳ ゴシック" w:hint="eastAsia"/>
          <w:sz w:val="22"/>
          <w:szCs w:val="22"/>
        </w:rPr>
        <w:t>+</w:t>
      </w:r>
      <w:r w:rsidR="00AA78B0" w:rsidRPr="00230B4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230B47">
        <w:rPr>
          <w:rFonts w:ascii="ＭＳ ゴシック" w:eastAsia="ＭＳ ゴシック" w:hAnsi="ＭＳ ゴシック" w:hint="eastAsia"/>
          <w:sz w:val="22"/>
          <w:szCs w:val="22"/>
        </w:rPr>
        <w:t>運転資金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　　　</w:t>
      </w:r>
      <w:r w:rsidRPr="00230B47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DF2224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F2224" w:rsidRPr="00230B47">
        <w:rPr>
          <w:rFonts w:ascii="ＭＳ ゴシック" w:eastAsia="ＭＳ ゴシック" w:hAnsi="ＭＳ ゴシック" w:hint="eastAsia"/>
          <w:sz w:val="22"/>
          <w:szCs w:val="22"/>
        </w:rPr>
        <w:t>+</w:t>
      </w:r>
      <w:r w:rsidR="00DF2224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36197">
        <w:rPr>
          <w:rFonts w:ascii="ＭＳ ゴシック" w:eastAsia="ＭＳ ゴシック" w:hAnsi="ＭＳ ゴシック" w:hint="eastAsia"/>
          <w:sz w:val="22"/>
          <w:szCs w:val="22"/>
        </w:rPr>
        <w:t>開設前経費等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　　　</w:t>
      </w:r>
      <w:r w:rsidR="00DF2224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4817144F" w14:textId="77777777" w:rsidR="00EC7F3C" w:rsidRPr="00230B47" w:rsidRDefault="00EC7F3C" w:rsidP="00336197">
      <w:pPr>
        <w:ind w:rightChars="-85" w:right="-162" w:firstLineChars="3392" w:firstLine="68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30B47">
        <w:rPr>
          <w:rFonts w:ascii="ＭＳ ゴシック" w:eastAsia="ＭＳ ゴシック" w:hAnsi="ＭＳ ゴシック" w:hint="eastAsia"/>
          <w:sz w:val="22"/>
          <w:szCs w:val="22"/>
        </w:rPr>
        <w:t>＝計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　　　</w:t>
      </w:r>
      <w:r w:rsidRPr="00230B47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7937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30B47">
        <w:rPr>
          <w:rFonts w:ascii="ＭＳ ゴシック" w:eastAsia="ＭＳ ゴシック" w:hAnsi="ＭＳ ゴシック" w:hint="eastAsia"/>
          <w:sz w:val="22"/>
          <w:szCs w:val="22"/>
        </w:rPr>
        <w:t>充</w:t>
      </w:r>
      <w:r w:rsidR="007937F1">
        <w:rPr>
          <w:rFonts w:ascii="ＭＳ ゴシック" w:eastAsia="ＭＳ ゴシック" w:hAnsi="ＭＳ ゴシック" w:hint="eastAsia"/>
          <w:sz w:val="22"/>
          <w:szCs w:val="22"/>
        </w:rPr>
        <w:t>当</w:t>
      </w:r>
    </w:p>
    <w:p w14:paraId="3872FE6E" w14:textId="77777777" w:rsidR="00EC7F3C" w:rsidRDefault="00EC7F3C" w:rsidP="00EC7F3C">
      <w:pPr>
        <w:ind w:rightChars="-85" w:right="-162" w:firstLineChars="896" w:firstLine="18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30B47">
        <w:rPr>
          <w:rFonts w:ascii="ＭＳ ゴシック" w:eastAsia="ＭＳ ゴシック" w:hAnsi="ＭＳ ゴシック" w:hint="eastAsia"/>
          <w:sz w:val="22"/>
          <w:szCs w:val="22"/>
        </w:rPr>
        <w:t>運転資金　＞（ 経常支出 ― 借入金利息 ）×３／１２</w:t>
      </w:r>
    </w:p>
    <w:p w14:paraId="2E9792BC" w14:textId="77777777" w:rsidR="00D07239" w:rsidRPr="00230B47" w:rsidRDefault="00D07239" w:rsidP="00EC7F3C">
      <w:pPr>
        <w:ind w:rightChars="-85" w:right="-162" w:firstLineChars="896" w:firstLine="180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E508CC" w14:textId="77777777" w:rsidR="00EC7F3C" w:rsidRPr="00230B47" w:rsidRDefault="00EC7F3C" w:rsidP="00EC7F3C">
      <w:pPr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>○借入金</w:t>
      </w:r>
    </w:p>
    <w:p w14:paraId="788F2D0F" w14:textId="77777777" w:rsidR="00EC7F3C" w:rsidRPr="00230B47" w:rsidRDefault="00614BCB" w:rsidP="00EC7F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ア　　　　　　　　　　　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からの融資（設置・整備資金）　　</w:t>
      </w:r>
    </w:p>
    <w:p w14:paraId="27C08612" w14:textId="77777777" w:rsidR="00EC7F3C" w:rsidRPr="00230B47" w:rsidRDefault="00EC7F3C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・融資額　　　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　　　　　　</w:t>
      </w:r>
      <w:r w:rsidRPr="00230B47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1FE4307D" w14:textId="77777777" w:rsidR="00EC7F3C" w:rsidRPr="00230B47" w:rsidRDefault="00F9592C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・償還期間　　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</w:t>
      </w:r>
      <w:r w:rsidR="00230B47" w:rsidRPr="005117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年（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年度から償還）</w:t>
      </w:r>
    </w:p>
    <w:p w14:paraId="1024FDFC" w14:textId="77777777" w:rsidR="00EC7F3C" w:rsidRPr="00230B47" w:rsidRDefault="00F9592C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・利率　　　　年利　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14:paraId="76306677" w14:textId="77777777" w:rsidR="00EC7F3C" w:rsidRPr="00230B47" w:rsidRDefault="00230B47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・償還額　　　</w:t>
      </w:r>
      <w:r w:rsidR="00AA78B0"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年額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千円 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千円</w:t>
      </w:r>
    </w:p>
    <w:p w14:paraId="39D7CCBB" w14:textId="77777777" w:rsidR="00EC7F3C" w:rsidRPr="00230B47" w:rsidRDefault="00230B47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・対象施設　　</w:t>
      </w:r>
      <w:r w:rsidR="00614BC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>（定員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人以上）</w:t>
      </w:r>
      <w:r w:rsidR="005117C2" w:rsidRPr="005117C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国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から</w:t>
      </w:r>
    </w:p>
    <w:p w14:paraId="26D5F22F" w14:textId="77777777" w:rsidR="00EC7F3C" w:rsidRPr="00230B47" w:rsidRDefault="00EC7F3C" w:rsidP="00230B47">
      <w:pPr>
        <w:ind w:firstLineChars="800" w:firstLine="1767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>補助を受けて整備するもの</w:t>
      </w:r>
    </w:p>
    <w:p w14:paraId="78B8BD27" w14:textId="77777777" w:rsidR="00EC7F3C" w:rsidRPr="00230B47" w:rsidRDefault="00EC7F3C" w:rsidP="00EC7F3C">
      <w:pPr>
        <w:ind w:firstLineChars="300" w:firstLine="663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>算定式等</w:t>
      </w:r>
    </w:p>
    <w:p w14:paraId="623D7754" w14:textId="77777777" w:rsidR="00EC7F3C" w:rsidRPr="00230B47" w:rsidRDefault="00EC7F3C" w:rsidP="00EC7F3C">
      <w:pPr>
        <w:ind w:firstLineChars="400" w:firstLine="884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>・（基準事業費　－　制度的補助金）×　融資率　＝　融資限度額</w:t>
      </w:r>
    </w:p>
    <w:p w14:paraId="6B17BC96" w14:textId="77777777" w:rsidR="00EC7F3C" w:rsidRPr="00230B47" w:rsidRDefault="00614BCB" w:rsidP="00EC7F3C">
      <w:pPr>
        <w:ind w:firstLineChars="400" w:firstLine="88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・融資率　　　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14:paraId="08AAB5FD" w14:textId="77777777" w:rsidR="00EC7F3C" w:rsidRPr="005117C2" w:rsidRDefault="00EC7F3C" w:rsidP="00EC7F3C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　　　　・融資に対する担保物件　</w:t>
      </w:r>
      <w:r w:rsidR="00614BC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p w14:paraId="1814692E" w14:textId="77777777" w:rsidR="00EC7F3C" w:rsidRPr="00230B47" w:rsidRDefault="00F9592C" w:rsidP="00EC7F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イ　協調融資分（　　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213BB03" w14:textId="77777777" w:rsidR="00EC7F3C" w:rsidRPr="00230B47" w:rsidRDefault="00EC7F3C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・融資額　　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円　</w:t>
      </w:r>
    </w:p>
    <w:p w14:paraId="29FA4FDD" w14:textId="77777777" w:rsidR="00EC7F3C" w:rsidRPr="00230B47" w:rsidRDefault="00230B47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・償還期間　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年（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年度から償還）</w:t>
      </w:r>
    </w:p>
    <w:p w14:paraId="02D688BC" w14:textId="77777777" w:rsidR="00EC7F3C" w:rsidRPr="00230B47" w:rsidRDefault="00F9592C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・利率　　　　年利　　　　　</w:t>
      </w:r>
      <w:r w:rsidR="00EC7F3C" w:rsidRPr="00230B47"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14:paraId="7B4857A7" w14:textId="77777777" w:rsidR="00230B47" w:rsidRDefault="00EC7F3C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・償還額　　　</w:t>
      </w:r>
      <w:r w:rsidR="00230B47"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年額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230B47">
        <w:rPr>
          <w:rFonts w:ascii="ＭＳ ゴシック" w:eastAsia="ＭＳ ゴシック" w:hAnsi="ＭＳ ゴシック" w:hint="eastAsia"/>
          <w:sz w:val="24"/>
          <w:szCs w:val="24"/>
        </w:rPr>
        <w:t xml:space="preserve">千円 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～　　　　　</w:t>
      </w:r>
      <w:r w:rsidRPr="00230B47">
        <w:rPr>
          <w:rFonts w:ascii="ＭＳ ゴシック" w:eastAsia="ＭＳ ゴシック" w:hAnsi="ＭＳ ゴシック" w:hint="eastAsia"/>
          <w:sz w:val="24"/>
          <w:szCs w:val="24"/>
        </w:rPr>
        <w:t>千円</w:t>
      </w:r>
    </w:p>
    <w:p w14:paraId="2157AD30" w14:textId="77777777" w:rsidR="008F5D9F" w:rsidRDefault="008F5D9F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</w:p>
    <w:p w14:paraId="3B9BDD3C" w14:textId="77777777" w:rsidR="00B22627" w:rsidRPr="00DF2224" w:rsidRDefault="00F9592C" w:rsidP="00B226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ウ　その他（　　　</w:t>
      </w:r>
      <w:r w:rsidR="00B22627" w:rsidRPr="00DF2224">
        <w:rPr>
          <w:rFonts w:ascii="ＭＳ ゴシック" w:eastAsia="ＭＳ ゴシック" w:hAnsi="ＭＳ ゴシック" w:hint="eastAsia"/>
          <w:sz w:val="24"/>
          <w:szCs w:val="24"/>
        </w:rPr>
        <w:t>銀行）</w:t>
      </w:r>
    </w:p>
    <w:p w14:paraId="6583159F" w14:textId="77777777" w:rsidR="00B22627" w:rsidRPr="00DF2224" w:rsidRDefault="00B22627" w:rsidP="00B22627">
      <w:pPr>
        <w:rPr>
          <w:rFonts w:ascii="ＭＳ ゴシック" w:eastAsia="ＭＳ ゴシック" w:hAnsi="ＭＳ ゴシック"/>
          <w:sz w:val="24"/>
          <w:szCs w:val="24"/>
        </w:rPr>
      </w:pPr>
      <w:r w:rsidRPr="00DF2224">
        <w:rPr>
          <w:rFonts w:ascii="ＭＳ ゴシック" w:eastAsia="ＭＳ ゴシック" w:hAnsi="ＭＳ ゴシック" w:hint="eastAsia"/>
          <w:sz w:val="24"/>
          <w:szCs w:val="24"/>
        </w:rPr>
        <w:t xml:space="preserve">　　・融資額　　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DF2224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70E151E5" w14:textId="7DBB66B9" w:rsidR="00B22627" w:rsidRPr="00DF2224" w:rsidRDefault="00B22627" w:rsidP="00B22627">
      <w:pPr>
        <w:rPr>
          <w:rFonts w:ascii="ＭＳ ゴシック" w:eastAsia="ＭＳ ゴシック" w:hAnsi="ＭＳ ゴシック"/>
          <w:sz w:val="24"/>
          <w:szCs w:val="24"/>
        </w:rPr>
      </w:pPr>
      <w:r w:rsidRPr="00DF2224">
        <w:rPr>
          <w:rFonts w:ascii="ＭＳ ゴシック" w:eastAsia="ＭＳ ゴシック" w:hAnsi="ＭＳ ゴシック" w:hint="eastAsia"/>
          <w:sz w:val="24"/>
          <w:szCs w:val="24"/>
        </w:rPr>
        <w:t xml:space="preserve">　　・償還期間　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　年（平成</w:t>
      </w:r>
      <w:r w:rsidR="00123AE5">
        <w:rPr>
          <w:rFonts w:ascii="ＭＳ ゴシック" w:eastAsia="ＭＳ ゴシック" w:hAnsi="ＭＳ ゴシック" w:hint="eastAsia"/>
          <w:sz w:val="24"/>
          <w:szCs w:val="24"/>
        </w:rPr>
        <w:t>・令和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F2224">
        <w:rPr>
          <w:rFonts w:ascii="ＭＳ ゴシック" w:eastAsia="ＭＳ ゴシック" w:hAnsi="ＭＳ ゴシック" w:hint="eastAsia"/>
          <w:sz w:val="24"/>
          <w:szCs w:val="24"/>
        </w:rPr>
        <w:t>年度から償還）</w:t>
      </w:r>
    </w:p>
    <w:p w14:paraId="0F0FB5EE" w14:textId="77777777" w:rsidR="00B22627" w:rsidRPr="00DF2224" w:rsidRDefault="00F9592C" w:rsidP="00B226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・利率　　　　年利　　　　</w:t>
      </w:r>
      <w:r w:rsidR="00B22627" w:rsidRPr="00DF2224"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14:paraId="68C32920" w14:textId="77777777" w:rsidR="00B22627" w:rsidRPr="00DF2224" w:rsidRDefault="00B22627" w:rsidP="00B22627">
      <w:pPr>
        <w:rPr>
          <w:rFonts w:ascii="ＭＳ ゴシック" w:eastAsia="ＭＳ ゴシック" w:hAnsi="ＭＳ ゴシック"/>
          <w:sz w:val="24"/>
          <w:szCs w:val="24"/>
        </w:rPr>
      </w:pPr>
      <w:r w:rsidRPr="00DF2224">
        <w:rPr>
          <w:rFonts w:ascii="ＭＳ ゴシック" w:eastAsia="ＭＳ ゴシック" w:hAnsi="ＭＳ ゴシック" w:hint="eastAsia"/>
          <w:sz w:val="24"/>
          <w:szCs w:val="24"/>
        </w:rPr>
        <w:t xml:space="preserve">　　・償還額　　　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2224">
        <w:rPr>
          <w:rFonts w:ascii="ＭＳ ゴシック" w:eastAsia="ＭＳ ゴシック" w:hAnsi="ＭＳ ゴシック" w:hint="eastAsia"/>
          <w:sz w:val="24"/>
          <w:szCs w:val="24"/>
        </w:rPr>
        <w:t>千円～</w:t>
      </w:r>
      <w:r w:rsidR="00F9592C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DF2224">
        <w:rPr>
          <w:rFonts w:ascii="ＭＳ ゴシック" w:eastAsia="ＭＳ ゴシック" w:hAnsi="ＭＳ ゴシック" w:hint="eastAsia"/>
          <w:sz w:val="24"/>
          <w:szCs w:val="24"/>
        </w:rPr>
        <w:t>千円</w:t>
      </w:r>
    </w:p>
    <w:p w14:paraId="220D9D46" w14:textId="77777777" w:rsidR="00B22627" w:rsidRPr="00DF2224" w:rsidRDefault="00614BCB" w:rsidP="00B226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元本は令和　　　</w:t>
      </w:r>
      <w:r w:rsidR="00B727C2" w:rsidRPr="00DF2224">
        <w:rPr>
          <w:rFonts w:ascii="ＭＳ ゴシック" w:eastAsia="ＭＳ ゴシック" w:hAnsi="ＭＳ ゴシック" w:hint="eastAsia"/>
          <w:sz w:val="24"/>
          <w:szCs w:val="24"/>
        </w:rPr>
        <w:t>年度に一括返済予定</w:t>
      </w:r>
    </w:p>
    <w:p w14:paraId="7F574870" w14:textId="77777777" w:rsidR="00B22627" w:rsidRDefault="00B22627" w:rsidP="00B22627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282F1DD" w14:textId="77777777" w:rsidR="004E0C9B" w:rsidRPr="00B727C2" w:rsidRDefault="004E0C9B" w:rsidP="00B22627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4858AD3" w14:textId="77777777" w:rsidR="00EC7F3C" w:rsidRPr="005321D3" w:rsidRDefault="00DF2224" w:rsidP="00EC7F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エ</w:t>
      </w:r>
      <w:r w:rsidR="00EC7F3C" w:rsidRPr="005321D3">
        <w:rPr>
          <w:rFonts w:ascii="ＭＳ ゴシック" w:eastAsia="ＭＳ ゴシック" w:hAnsi="ＭＳ ゴシック" w:hint="eastAsia"/>
          <w:sz w:val="24"/>
          <w:szCs w:val="24"/>
        </w:rPr>
        <w:t xml:space="preserve">　既存施設整備に係る融資の状況</w:t>
      </w:r>
    </w:p>
    <w:p w14:paraId="122B6479" w14:textId="77777777" w:rsidR="00ED4B46" w:rsidRDefault="00230B47" w:rsidP="00ED4B46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 w:rsidRPr="005321D3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D4B46">
        <w:rPr>
          <w:rFonts w:ascii="ＭＳ ゴシック" w:eastAsia="ＭＳ ゴシック" w:hAnsi="ＭＳ ゴシック" w:hint="eastAsia"/>
          <w:sz w:val="24"/>
          <w:szCs w:val="24"/>
        </w:rPr>
        <w:t>障害福祉サービス事業所</w:t>
      </w:r>
      <w:r w:rsidR="00ED095B">
        <w:rPr>
          <w:rFonts w:ascii="ＭＳ ゴシック" w:eastAsia="ＭＳ ゴシック" w:hAnsi="ＭＳ ゴシック" w:hint="eastAsia"/>
          <w:sz w:val="24"/>
          <w:szCs w:val="24"/>
        </w:rPr>
        <w:t>○○○○</w:t>
      </w:r>
      <w:r w:rsidR="00C220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21D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D4B46">
        <w:rPr>
          <w:rFonts w:ascii="ＭＳ ゴシック" w:eastAsia="ＭＳ ゴシック" w:hAnsi="ＭＳ ゴシック" w:hint="eastAsia"/>
          <w:sz w:val="24"/>
          <w:szCs w:val="24"/>
          <w:u w:val="single"/>
        </w:rPr>
        <w:t>当初借入金</w:t>
      </w:r>
      <w:r w:rsidR="00ED4B46" w:rsidRPr="00ED4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ED4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="00EC7F3C" w:rsidRPr="00ED4B46">
        <w:rPr>
          <w:rFonts w:ascii="ＭＳ ゴシック" w:eastAsia="ＭＳ ゴシック" w:hAnsi="ＭＳ ゴシック" w:hint="eastAsia"/>
          <w:sz w:val="24"/>
          <w:szCs w:val="24"/>
          <w:u w:val="single"/>
        </w:rPr>
        <w:t>千円</w:t>
      </w:r>
    </w:p>
    <w:p w14:paraId="25BA22B1" w14:textId="77777777" w:rsidR="00EC7F3C" w:rsidRPr="00ED4B46" w:rsidRDefault="00ED4B46" w:rsidP="00C22059">
      <w:pPr>
        <w:ind w:firstLineChars="900" w:firstLine="19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EC7F3C" w:rsidRPr="005321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20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7F3C" w:rsidRPr="005321D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30B47" w:rsidRPr="005321D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前年度末借入残高　　　　</w:t>
      </w:r>
      <w:r w:rsidR="004E0C9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="00EC7F3C" w:rsidRPr="005321D3">
        <w:rPr>
          <w:rFonts w:ascii="ＭＳ ゴシック" w:eastAsia="ＭＳ ゴシック" w:hAnsi="ＭＳ ゴシック" w:hint="eastAsia"/>
          <w:sz w:val="24"/>
          <w:szCs w:val="24"/>
          <w:u w:val="single"/>
        </w:rPr>
        <w:t>千円</w:t>
      </w:r>
    </w:p>
    <w:p w14:paraId="70D1A4A2" w14:textId="77777777" w:rsidR="00EC7F3C" w:rsidRPr="00614BCB" w:rsidRDefault="00EC7F3C" w:rsidP="00EC7F3C">
      <w:pPr>
        <w:rPr>
          <w:rFonts w:ascii="ＭＳ ゴシック" w:eastAsia="ＭＳ ゴシック" w:hAnsi="ＭＳ ゴシック"/>
          <w:color w:val="FF0000"/>
          <w:sz w:val="24"/>
          <w:szCs w:val="24"/>
          <w:highlight w:val="yellow"/>
        </w:rPr>
      </w:pPr>
    </w:p>
    <w:p w14:paraId="35A5CDDE" w14:textId="77777777" w:rsidR="00EC7F3C" w:rsidRDefault="00EC7F3C" w:rsidP="00EC7F3C">
      <w:pPr>
        <w:rPr>
          <w:rFonts w:ascii="ＭＳ ゴシック" w:eastAsia="ＭＳ ゴシック" w:hAnsi="ＭＳ ゴシック"/>
          <w:sz w:val="24"/>
          <w:szCs w:val="24"/>
        </w:rPr>
      </w:pPr>
      <w:r w:rsidRPr="009B466C">
        <w:rPr>
          <w:rFonts w:ascii="ＭＳ ゴシック" w:eastAsia="ＭＳ ゴシック" w:hAnsi="ＭＳ ゴシック" w:hint="eastAsia"/>
          <w:sz w:val="24"/>
          <w:szCs w:val="24"/>
        </w:rPr>
        <w:t>○借入に対する返済計画</w:t>
      </w:r>
    </w:p>
    <w:p w14:paraId="34D79098" w14:textId="77777777" w:rsidR="005C6324" w:rsidRDefault="005C6324" w:rsidP="00EC7F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（法人全体）</w:t>
      </w:r>
    </w:p>
    <w:p w14:paraId="4CD2F3FB" w14:textId="77777777" w:rsidR="00A86F15" w:rsidRDefault="006A7FBA" w:rsidP="00DD3D3C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返済額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  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>千円（事業収入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</w:t>
      </w:r>
      <w:r w:rsidR="00DD3D3C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D030B" w:rsidRPr="009B466C">
        <w:rPr>
          <w:rFonts w:ascii="ＭＳ ゴシック" w:eastAsia="ＭＳ ゴシック" w:hAnsi="ＭＳ ゴシック" w:hint="eastAsia"/>
          <w:sz w:val="24"/>
          <w:szCs w:val="24"/>
        </w:rPr>
        <w:t>収支差額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 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千円）</w:t>
      </w:r>
    </w:p>
    <w:p w14:paraId="53E6B914" w14:textId="77777777" w:rsidR="00DD3D3C" w:rsidRPr="00CD030B" w:rsidRDefault="006A7FBA" w:rsidP="00DD3D3C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返済額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  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DD3D3C">
        <w:rPr>
          <w:rFonts w:ascii="ＭＳ ゴシック" w:eastAsia="ＭＳ ゴシック" w:hAnsi="ＭＳ ゴシック" w:hint="eastAsia"/>
          <w:sz w:val="24"/>
          <w:szCs w:val="24"/>
        </w:rPr>
        <w:t>（事業収入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千円、</w:t>
      </w:r>
      <w:r w:rsidR="00CD030B" w:rsidRPr="009B466C">
        <w:rPr>
          <w:rFonts w:ascii="ＭＳ ゴシック" w:eastAsia="ＭＳ ゴシック" w:hAnsi="ＭＳ ゴシック" w:hint="eastAsia"/>
          <w:sz w:val="24"/>
          <w:szCs w:val="24"/>
        </w:rPr>
        <w:t>収支差額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 　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A86F1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5570663" w14:textId="77777777" w:rsidR="005C6324" w:rsidRDefault="006A7FBA" w:rsidP="005C6324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返済額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  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（事業収入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千円、</w:t>
      </w:r>
      <w:r w:rsidR="00CD030B" w:rsidRPr="009B466C">
        <w:rPr>
          <w:rFonts w:ascii="ＭＳ ゴシック" w:eastAsia="ＭＳ ゴシック" w:hAnsi="ＭＳ ゴシック" w:hint="eastAsia"/>
          <w:sz w:val="24"/>
          <w:szCs w:val="24"/>
        </w:rPr>
        <w:t>収支差額</w:t>
      </w:r>
      <w:r w:rsidR="00A86F1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A86F15">
        <w:rPr>
          <w:rFonts w:ascii="ＭＳ ゴシック" w:eastAsia="ＭＳ ゴシック" w:hAnsi="ＭＳ ゴシック" w:hint="eastAsia"/>
          <w:sz w:val="24"/>
          <w:szCs w:val="24"/>
        </w:rPr>
        <w:t>千円）</w:t>
      </w:r>
    </w:p>
    <w:p w14:paraId="069CE0CE" w14:textId="77777777" w:rsidR="005C6324" w:rsidRDefault="006A7FBA" w:rsidP="005C6324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返済額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  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（事業収入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千円、</w:t>
      </w:r>
      <w:r w:rsidR="00CD030B" w:rsidRPr="009B466C">
        <w:rPr>
          <w:rFonts w:ascii="ＭＳ ゴシック" w:eastAsia="ＭＳ ゴシック" w:hAnsi="ＭＳ ゴシック" w:hint="eastAsia"/>
          <w:sz w:val="24"/>
          <w:szCs w:val="24"/>
        </w:rPr>
        <w:t>収支差額</w:t>
      </w:r>
      <w:r w:rsidR="00A86F1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A86F15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A86F15">
        <w:rPr>
          <w:rFonts w:ascii="ＭＳ ゴシック" w:eastAsia="ＭＳ ゴシック" w:hAnsi="ＭＳ ゴシック"/>
          <w:sz w:val="24"/>
          <w:szCs w:val="24"/>
        </w:rPr>
        <w:t>）</w:t>
      </w:r>
    </w:p>
    <w:p w14:paraId="4B68F456" w14:textId="77777777" w:rsidR="005C6324" w:rsidRDefault="006A7FBA" w:rsidP="005C6324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令和８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返済額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  </w:t>
      </w:r>
      <w:r w:rsidR="0010666B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（事業収入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</w:t>
      </w:r>
      <w:r w:rsidR="00CD030B">
        <w:rPr>
          <w:rFonts w:ascii="ＭＳ ゴシック" w:eastAsia="ＭＳ ゴシック" w:hAnsi="ＭＳ ゴシック" w:hint="eastAsia"/>
          <w:sz w:val="24"/>
          <w:szCs w:val="24"/>
        </w:rPr>
        <w:t>千円、</w:t>
      </w:r>
      <w:r w:rsidR="00CD030B" w:rsidRPr="009B466C">
        <w:rPr>
          <w:rFonts w:ascii="ＭＳ ゴシック" w:eastAsia="ＭＳ ゴシック" w:hAnsi="ＭＳ ゴシック" w:hint="eastAsia"/>
          <w:sz w:val="24"/>
          <w:szCs w:val="24"/>
        </w:rPr>
        <w:t>収支差額</w:t>
      </w:r>
      <w:r w:rsidR="00A86F1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A86F15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A86F15">
        <w:rPr>
          <w:rFonts w:ascii="ＭＳ ゴシック" w:eastAsia="ＭＳ ゴシック" w:hAnsi="ＭＳ ゴシック"/>
          <w:sz w:val="24"/>
          <w:szCs w:val="24"/>
        </w:rPr>
        <w:t>）</w:t>
      </w:r>
    </w:p>
    <w:p w14:paraId="1472553F" w14:textId="77777777" w:rsidR="005C6324" w:rsidRPr="009B466C" w:rsidRDefault="00614BCB" w:rsidP="00EC7F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           </w:t>
      </w:r>
      <w:r w:rsidR="005C632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13D08BD" w14:textId="77777777" w:rsidR="00EC7F3C" w:rsidRPr="009B466C" w:rsidRDefault="006A7FBA" w:rsidP="00EC7F3C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="00CA1706" w:rsidRPr="009B466C">
        <w:rPr>
          <w:rFonts w:ascii="ＭＳ ゴシック" w:eastAsia="ＭＳ ゴシック" w:hAnsi="ＭＳ ゴシック" w:hint="eastAsia"/>
          <w:sz w:val="24"/>
          <w:szCs w:val="24"/>
        </w:rPr>
        <w:t xml:space="preserve">年度返済額　　</w:t>
      </w:r>
      <w:r w:rsidR="0049403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     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千円（事業収入</w:t>
      </w:r>
      <w:r w:rsidR="00CA1706" w:rsidRPr="009B466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千円、収支差額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</w:t>
      </w:r>
      <w:r w:rsidR="00614BCB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千円）</w:t>
      </w:r>
    </w:p>
    <w:p w14:paraId="1D84ECA4" w14:textId="77777777" w:rsidR="00EC7F3C" w:rsidRPr="009B466C" w:rsidRDefault="006A7FBA" w:rsidP="00EC7F3C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</w:t>
      </w:r>
      <w:r w:rsidR="00CA1706" w:rsidRPr="009B466C">
        <w:rPr>
          <w:rFonts w:ascii="ＭＳ ゴシック" w:eastAsia="ＭＳ ゴシック" w:hAnsi="ＭＳ ゴシック" w:hint="eastAsia"/>
          <w:sz w:val="24"/>
          <w:szCs w:val="24"/>
        </w:rPr>
        <w:t xml:space="preserve">年度返済額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  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千円（事業収入</w:t>
      </w:r>
      <w:r w:rsidR="00CA1706" w:rsidRPr="009B466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千円、収支差額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</w:t>
      </w:r>
      <w:r w:rsidR="00614BCB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千円）</w:t>
      </w:r>
    </w:p>
    <w:p w14:paraId="0F7708FA" w14:textId="77777777" w:rsidR="00EC7F3C" w:rsidRPr="00494032" w:rsidRDefault="006A7FBA" w:rsidP="00EC7F3C">
      <w:pPr>
        <w:ind w:firstLineChars="100" w:firstLine="221"/>
        <w:rPr>
          <w:rFonts w:ascii="ＭＳ ゴシック" w:eastAsia="ＭＳ ゴシック" w:hAnsi="ＭＳ ゴシック"/>
          <w:color w:val="000000" w:themeColor="text1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令和６</w:t>
      </w:r>
      <w:r w:rsidR="00290CE9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年度返済額　</w:t>
      </w:r>
      <w:r w:rsidR="00494032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         </w:t>
      </w:r>
      <w:r w:rsidR="00EC7F3C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千円（事業収入</w:t>
      </w:r>
      <w:r w:rsidR="00CA1706" w:rsidRPr="004940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      </w:t>
      </w:r>
      <w:r w:rsidR="00EC7F3C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千円、収支差額</w:t>
      </w:r>
      <w:r w:rsidR="00A86F1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 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   </w:t>
      </w:r>
      <w:r w:rsidR="00EC7F3C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千円）</w:t>
      </w:r>
    </w:p>
    <w:p w14:paraId="64A0230A" w14:textId="77777777" w:rsidR="00EC7F3C" w:rsidRDefault="006A7FBA" w:rsidP="00EC7F3C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令和７</w:t>
      </w:r>
      <w:r w:rsidR="00290CE9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年度返済額　</w:t>
      </w:r>
      <w:r w:rsidR="00494032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         </w:t>
      </w:r>
      <w:r w:rsidR="00EC7F3C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千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円（事業収入</w:t>
      </w:r>
      <w:r w:rsidR="00CA1706" w:rsidRPr="00FE3D8B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千円、収支差額</w:t>
      </w:r>
      <w:r w:rsidR="00A86F15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千円）</w:t>
      </w:r>
    </w:p>
    <w:p w14:paraId="6E6D3260" w14:textId="77777777" w:rsidR="00614BCB" w:rsidRPr="009B466C" w:rsidRDefault="006A7FBA" w:rsidP="00614BCB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令和８</w:t>
      </w:r>
      <w:r w:rsidR="00614BCB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年度返済額　　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         </w:t>
      </w:r>
      <w:r w:rsidR="00614BCB" w:rsidRPr="004940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千</w:t>
      </w:r>
      <w:r w:rsidR="00614BCB" w:rsidRPr="009B466C">
        <w:rPr>
          <w:rFonts w:ascii="ＭＳ ゴシック" w:eastAsia="ＭＳ ゴシック" w:hAnsi="ＭＳ ゴシック" w:hint="eastAsia"/>
          <w:sz w:val="24"/>
          <w:szCs w:val="24"/>
        </w:rPr>
        <w:t>円（事業収入</w:t>
      </w:r>
      <w:r w:rsidR="00614BCB" w:rsidRPr="00FE3D8B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</w:t>
      </w:r>
      <w:r w:rsidR="00614BCB" w:rsidRPr="009B466C">
        <w:rPr>
          <w:rFonts w:ascii="ＭＳ ゴシック" w:eastAsia="ＭＳ ゴシック" w:hAnsi="ＭＳ ゴシック" w:hint="eastAsia"/>
          <w:sz w:val="24"/>
          <w:szCs w:val="24"/>
        </w:rPr>
        <w:t>千円、収支差額</w:t>
      </w:r>
      <w:r w:rsidR="00614BCB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</w:t>
      </w:r>
      <w:r w:rsidR="00614BCB" w:rsidRPr="009B466C">
        <w:rPr>
          <w:rFonts w:ascii="ＭＳ ゴシック" w:eastAsia="ＭＳ ゴシック" w:hAnsi="ＭＳ ゴシック" w:hint="eastAsia"/>
          <w:sz w:val="24"/>
          <w:szCs w:val="24"/>
        </w:rPr>
        <w:t>千円）</w:t>
      </w:r>
    </w:p>
    <w:p w14:paraId="6E327912" w14:textId="77777777" w:rsidR="00614BCB" w:rsidRPr="00614BCB" w:rsidRDefault="00614BCB" w:rsidP="00EC7F3C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</w:p>
    <w:p w14:paraId="215B8C78" w14:textId="77777777" w:rsidR="00EC7F3C" w:rsidRDefault="00EC7F3C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 w:rsidRPr="009B466C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14BCB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Pr="009B466C">
        <w:rPr>
          <w:rFonts w:ascii="ＭＳ ゴシック" w:eastAsia="ＭＳ ゴシック" w:hAnsi="ＭＳ ゴシック" w:hint="eastAsia"/>
          <w:sz w:val="24"/>
          <w:szCs w:val="24"/>
        </w:rPr>
        <w:t>年度において、返済額が最大となる。</w:t>
      </w:r>
    </w:p>
    <w:p w14:paraId="5028A4D8" w14:textId="77777777" w:rsidR="00EC7F3C" w:rsidRDefault="00EC7F3C" w:rsidP="009B466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 w:rsidRPr="009B466C">
        <w:rPr>
          <w:rFonts w:ascii="ＭＳ ゴシック" w:eastAsia="ＭＳ ゴシック" w:hAnsi="ＭＳ ゴシック" w:hint="eastAsia"/>
          <w:sz w:val="24"/>
          <w:szCs w:val="24"/>
        </w:rPr>
        <w:t>※収支差額は、当該年度分の元利償還後の金額である。</w:t>
      </w:r>
    </w:p>
    <w:p w14:paraId="4248D6B9" w14:textId="77777777" w:rsidR="005C6324" w:rsidRPr="005C6324" w:rsidRDefault="005C6324" w:rsidP="005C6324">
      <w:pPr>
        <w:ind w:leftChars="231" w:left="565" w:hangingChars="56" w:hanging="1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※資金計画について、不足額が生じた場合、</w:t>
      </w:r>
      <w:r w:rsidR="000E270D">
        <w:rPr>
          <w:rFonts w:ascii="ＭＳ ゴシック" w:eastAsia="ＭＳ ゴシック" w:hAnsi="ＭＳ ゴシック" w:hint="eastAsia"/>
          <w:sz w:val="24"/>
          <w:szCs w:val="24"/>
        </w:rPr>
        <w:t>第三号第一様式法人単位</w:t>
      </w:r>
      <w:r w:rsidR="00614BCB">
        <w:rPr>
          <w:rFonts w:ascii="ＭＳ ゴシック" w:eastAsia="ＭＳ ゴシック" w:hAnsi="ＭＳ ゴシック" w:hint="eastAsia"/>
          <w:sz w:val="24"/>
          <w:szCs w:val="24"/>
        </w:rPr>
        <w:t xml:space="preserve">貸借対照表のその他の　　　資産の　　　　資産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="000E270D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取崩し</w:t>
      </w:r>
      <w:r w:rsidR="000E270D">
        <w:rPr>
          <w:rFonts w:ascii="ＭＳ ゴシック" w:eastAsia="ＭＳ ゴシック" w:hAnsi="ＭＳ ゴシック" w:hint="eastAsia"/>
          <w:sz w:val="24"/>
          <w:szCs w:val="24"/>
        </w:rPr>
        <w:t>流用する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F625264" w14:textId="77777777" w:rsidR="009B466C" w:rsidRPr="00614BCB" w:rsidRDefault="009B466C" w:rsidP="00EC7F3C">
      <w:pPr>
        <w:rPr>
          <w:rFonts w:ascii="ＭＳ ゴシック" w:eastAsia="ＭＳ ゴシック" w:hAnsi="ＭＳ ゴシック"/>
          <w:sz w:val="24"/>
          <w:szCs w:val="24"/>
        </w:rPr>
      </w:pPr>
    </w:p>
    <w:p w14:paraId="79FFC8B3" w14:textId="77777777" w:rsidR="00EC7F3C" w:rsidRPr="009B466C" w:rsidRDefault="00EC7F3C" w:rsidP="00EC7F3C">
      <w:pPr>
        <w:rPr>
          <w:rFonts w:ascii="ＭＳ ゴシック" w:eastAsia="ＭＳ ゴシック" w:hAnsi="ＭＳ ゴシック"/>
          <w:sz w:val="24"/>
          <w:szCs w:val="24"/>
        </w:rPr>
      </w:pPr>
      <w:r w:rsidRPr="009B466C">
        <w:rPr>
          <w:rFonts w:ascii="ＭＳ ゴシック" w:eastAsia="ＭＳ ゴシック" w:hAnsi="ＭＳ ゴシック" w:hint="eastAsia"/>
          <w:sz w:val="24"/>
          <w:szCs w:val="24"/>
        </w:rPr>
        <w:t>○法人全体の収支（</w:t>
      </w:r>
      <w:r w:rsidR="00614BC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07A4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B466C">
        <w:rPr>
          <w:rFonts w:ascii="ＭＳ ゴシック" w:eastAsia="ＭＳ ゴシック" w:hAnsi="ＭＳ ゴシック" w:hint="eastAsia"/>
          <w:sz w:val="24"/>
          <w:szCs w:val="24"/>
        </w:rPr>
        <w:t>年度　事業活動計算書より）</w:t>
      </w:r>
    </w:p>
    <w:p w14:paraId="64C37D53" w14:textId="77777777" w:rsidR="00EC7F3C" w:rsidRPr="009B466C" w:rsidRDefault="00EC7F3C" w:rsidP="00EC7F3C">
      <w:pPr>
        <w:rPr>
          <w:rFonts w:ascii="ＭＳ ゴシック" w:eastAsia="ＭＳ ゴシック" w:hAnsi="ＭＳ ゴシック"/>
          <w:sz w:val="24"/>
          <w:szCs w:val="24"/>
        </w:rPr>
      </w:pPr>
      <w:r w:rsidRPr="009B466C">
        <w:rPr>
          <w:rFonts w:ascii="ＭＳ ゴシック" w:eastAsia="ＭＳ ゴシック" w:hAnsi="ＭＳ ゴシック" w:hint="eastAsia"/>
          <w:sz w:val="24"/>
          <w:szCs w:val="24"/>
        </w:rPr>
        <w:t xml:space="preserve">　　収益　　　　　　　　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</w:t>
      </w:r>
      <w:r w:rsidRPr="009B466C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3AABD48F" w14:textId="77777777" w:rsidR="00EC7F3C" w:rsidRPr="009B466C" w:rsidRDefault="009B466C" w:rsidP="00EC7F3C">
      <w:pPr>
        <w:rPr>
          <w:rFonts w:ascii="ＭＳ ゴシック" w:eastAsia="ＭＳ ゴシック" w:hAnsi="ＭＳ ゴシック"/>
          <w:sz w:val="24"/>
          <w:szCs w:val="24"/>
        </w:rPr>
      </w:pPr>
      <w:r w:rsidRPr="009B466C">
        <w:rPr>
          <w:rFonts w:ascii="ＭＳ ゴシック" w:eastAsia="ＭＳ ゴシック" w:hAnsi="ＭＳ ゴシック" w:hint="eastAsia"/>
          <w:sz w:val="24"/>
          <w:szCs w:val="24"/>
        </w:rPr>
        <w:t xml:space="preserve">　　費用　　　　　　　　　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6D065201" w14:textId="77777777" w:rsidR="00EC7F3C" w:rsidRPr="009B466C" w:rsidRDefault="002F7F2C" w:rsidP="00EC7F3C">
      <w:pPr>
        <w:ind w:firstLineChars="200" w:firstLine="4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当期活動収支差額　　　　　</w:t>
      </w:r>
      <w:r w:rsidR="000E27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14B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="00EC7F3C" w:rsidRPr="009B466C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2684EB53" w14:textId="77777777" w:rsidR="00EC7F3C" w:rsidRPr="00614BCB" w:rsidRDefault="00EC7F3C" w:rsidP="00EC7F3C">
      <w:pPr>
        <w:rPr>
          <w:rFonts w:ascii="ＭＳ ゴシック" w:eastAsia="ＭＳ ゴシック" w:hAnsi="ＭＳ ゴシック"/>
          <w:sz w:val="24"/>
          <w:szCs w:val="24"/>
          <w:highlight w:val="yellow"/>
        </w:rPr>
      </w:pPr>
    </w:p>
    <w:p w14:paraId="54448579" w14:textId="77777777" w:rsidR="00EC7F3C" w:rsidRPr="0053489A" w:rsidRDefault="00EC7F3C" w:rsidP="00EC7F3C">
      <w:pPr>
        <w:rPr>
          <w:rFonts w:ascii="ＭＳ ゴシック" w:eastAsia="ＭＳ ゴシック" w:hAnsi="ＭＳ ゴシック"/>
          <w:sz w:val="24"/>
          <w:szCs w:val="24"/>
        </w:rPr>
      </w:pPr>
      <w:r w:rsidRPr="0053489A">
        <w:rPr>
          <w:rFonts w:ascii="ＭＳ ゴシック" w:eastAsia="ＭＳ ゴシック" w:hAnsi="ＭＳ ゴシック" w:hint="eastAsia"/>
          <w:sz w:val="24"/>
          <w:szCs w:val="24"/>
        </w:rPr>
        <w:t>○地域関係等</w:t>
      </w:r>
    </w:p>
    <w:p w14:paraId="63C1673E" w14:textId="77777777" w:rsidR="00FE3D8B" w:rsidRDefault="00EC7F3C" w:rsidP="00EC7F3C">
      <w:pPr>
        <w:ind w:left="442" w:hangingChars="200" w:hanging="442"/>
        <w:rPr>
          <w:rFonts w:ascii="ＭＳ ゴシック" w:eastAsia="ＭＳ ゴシック" w:hAnsi="ＭＳ ゴシック"/>
          <w:sz w:val="24"/>
          <w:szCs w:val="24"/>
        </w:rPr>
      </w:pPr>
      <w:r w:rsidRPr="0053489A">
        <w:rPr>
          <w:rFonts w:ascii="ＭＳ ゴシック" w:eastAsia="ＭＳ ゴシック" w:hAnsi="ＭＳ ゴシック" w:hint="eastAsia"/>
          <w:sz w:val="24"/>
          <w:szCs w:val="24"/>
        </w:rPr>
        <w:t>（１）地元自冶会</w:t>
      </w:r>
      <w:r w:rsidR="00FE3D8B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Pr="0053489A">
        <w:rPr>
          <w:rFonts w:ascii="ＭＳ ゴシック" w:eastAsia="ＭＳ ゴシック" w:hAnsi="ＭＳ ゴシック" w:hint="eastAsia"/>
          <w:sz w:val="24"/>
          <w:szCs w:val="24"/>
        </w:rPr>
        <w:t>説明会</w:t>
      </w:r>
    </w:p>
    <w:p w14:paraId="0DA2B222" w14:textId="77777777" w:rsidR="00EC7F3C" w:rsidRPr="00B10260" w:rsidRDefault="00614BCB" w:rsidP="00FE3D8B">
      <w:pPr>
        <w:ind w:leftChars="200" w:left="382" w:firstLineChars="100" w:firstLine="222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　　年　　月、</w:t>
      </w:r>
    </w:p>
    <w:p w14:paraId="35987873" w14:textId="77777777" w:rsidR="00FE3D8B" w:rsidRDefault="00EC7F3C" w:rsidP="00EC7F3C">
      <w:pPr>
        <w:ind w:left="442" w:hangingChars="200" w:hanging="442"/>
        <w:rPr>
          <w:rFonts w:ascii="ＭＳ ゴシック" w:eastAsia="ＭＳ ゴシック" w:hAnsi="ＭＳ ゴシック"/>
          <w:sz w:val="24"/>
          <w:szCs w:val="24"/>
        </w:rPr>
      </w:pPr>
      <w:r w:rsidRPr="0053489A">
        <w:rPr>
          <w:rFonts w:ascii="ＭＳ ゴシック" w:eastAsia="ＭＳ ゴシック" w:hAnsi="ＭＳ ゴシック" w:hint="eastAsia"/>
          <w:sz w:val="24"/>
          <w:szCs w:val="24"/>
        </w:rPr>
        <w:t>（２）隣接所有者へ説明</w:t>
      </w:r>
    </w:p>
    <w:p w14:paraId="3551B329" w14:textId="77777777" w:rsidR="00EC7F3C" w:rsidRPr="00FE3D8B" w:rsidRDefault="00494032" w:rsidP="00494032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　　</w:t>
      </w:r>
      <w:r w:rsidR="00614BC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　　年　　月、</w:t>
      </w:r>
    </w:p>
    <w:p w14:paraId="1A530E81" w14:textId="77777777" w:rsidR="00FE3D8B" w:rsidRDefault="00EC7F3C" w:rsidP="0053489A">
      <w:pPr>
        <w:ind w:left="442" w:hangingChars="200" w:hanging="442"/>
        <w:rPr>
          <w:rFonts w:ascii="ＭＳ ゴシック" w:eastAsia="ＭＳ ゴシック" w:hAnsi="ＭＳ ゴシック"/>
          <w:sz w:val="24"/>
          <w:szCs w:val="24"/>
        </w:rPr>
      </w:pPr>
      <w:r w:rsidRPr="0053489A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FE3D8B">
        <w:rPr>
          <w:rFonts w:ascii="ＭＳ ゴシック" w:eastAsia="ＭＳ ゴシック" w:hAnsi="ＭＳ ゴシック" w:hint="eastAsia"/>
          <w:sz w:val="24"/>
          <w:szCs w:val="24"/>
        </w:rPr>
        <w:t>市計画・開発関係、上下水道、埋蔵文化財等</w:t>
      </w:r>
    </w:p>
    <w:p w14:paraId="7F601FD6" w14:textId="77777777" w:rsidR="00FE3D8B" w:rsidRPr="00B935CD" w:rsidRDefault="00FE3D8B" w:rsidP="00614BCB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5B23EB1" w14:textId="77777777" w:rsidR="00CC2601" w:rsidRPr="00614BCB" w:rsidRDefault="00FE3D8B" w:rsidP="00614B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（４）その他（特記すべき事項があれば記載すること。）</w:t>
      </w:r>
    </w:p>
    <w:sectPr w:rsidR="00CC2601" w:rsidRPr="00614BCB" w:rsidSect="008F5D9F">
      <w:footerReference w:type="even" r:id="rId7"/>
      <w:headerReference w:type="first" r:id="rId8"/>
      <w:pgSz w:w="11906" w:h="16838" w:code="9"/>
      <w:pgMar w:top="1418" w:right="1134" w:bottom="1418" w:left="1418" w:header="851" w:footer="992" w:gutter="0"/>
      <w:pgNumType w:start="1"/>
      <w:cols w:space="425"/>
      <w:docGrid w:type="linesAndChars" w:linePitch="37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6091" w14:textId="77777777" w:rsidR="00E22C2D" w:rsidRDefault="00E22C2D">
      <w:r>
        <w:separator/>
      </w:r>
    </w:p>
  </w:endnote>
  <w:endnote w:type="continuationSeparator" w:id="0">
    <w:p w14:paraId="15C1B58F" w14:textId="77777777" w:rsidR="00E22C2D" w:rsidRDefault="00E2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C4E4" w14:textId="77777777" w:rsidR="00DF2224" w:rsidRDefault="004C6D5F" w:rsidP="00A4578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22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224">
      <w:rPr>
        <w:rStyle w:val="a6"/>
        <w:noProof/>
      </w:rPr>
      <w:t>1</w:t>
    </w:r>
    <w:r>
      <w:rPr>
        <w:rStyle w:val="a6"/>
      </w:rPr>
      <w:fldChar w:fldCharType="end"/>
    </w:r>
  </w:p>
  <w:p w14:paraId="491E3884" w14:textId="77777777" w:rsidR="00DF2224" w:rsidRDefault="00DF2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E025" w14:textId="77777777" w:rsidR="00E22C2D" w:rsidRDefault="00E22C2D">
      <w:r>
        <w:separator/>
      </w:r>
    </w:p>
  </w:footnote>
  <w:footnote w:type="continuationSeparator" w:id="0">
    <w:p w14:paraId="497FBBE3" w14:textId="77777777" w:rsidR="00E22C2D" w:rsidRDefault="00E2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765B" w14:textId="77777777" w:rsidR="00DF2224" w:rsidRPr="00712F12" w:rsidRDefault="00DF2224" w:rsidP="00597B02">
    <w:pPr>
      <w:pStyle w:val="a8"/>
      <w:ind w:firstLineChars="3400" w:firstLine="8192"/>
      <w:rPr>
        <w:rFonts w:ascii="ＭＳ ゴシック" w:eastAsia="ＭＳ ゴシック" w:hAnsi="ＭＳ ゴシック"/>
        <w:b/>
        <w:sz w:val="24"/>
        <w:szCs w:val="24"/>
        <w:bdr w:val="single" w:sz="4" w:space="0" w:color="auto"/>
      </w:rPr>
    </w:pPr>
    <w:r w:rsidRPr="00712F12"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>参考資料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C09"/>
    <w:multiLevelType w:val="hybridMultilevel"/>
    <w:tmpl w:val="0ACA5E4A"/>
    <w:lvl w:ilvl="0" w:tplc="141E0F8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536C67"/>
    <w:multiLevelType w:val="singleLevel"/>
    <w:tmpl w:val="FAC064C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E7E283C"/>
    <w:multiLevelType w:val="singleLevel"/>
    <w:tmpl w:val="902EA790"/>
    <w:lvl w:ilvl="0">
      <w:numFmt w:val="bullet"/>
      <w:lvlText w:val="・"/>
      <w:lvlJc w:val="left"/>
      <w:pPr>
        <w:tabs>
          <w:tab w:val="num" w:pos="5280"/>
        </w:tabs>
        <w:ind w:left="5280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ECF5736"/>
    <w:multiLevelType w:val="singleLevel"/>
    <w:tmpl w:val="157E08C4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17652A5B"/>
    <w:multiLevelType w:val="singleLevel"/>
    <w:tmpl w:val="3448351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ascii="Century" w:hint="eastAsia"/>
      </w:rPr>
    </w:lvl>
  </w:abstractNum>
  <w:abstractNum w:abstractNumId="5" w15:restartNumberingAfterBreak="0">
    <w:nsid w:val="1E4E4DAA"/>
    <w:multiLevelType w:val="singleLevel"/>
    <w:tmpl w:val="7CC649DE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0B1606E"/>
    <w:multiLevelType w:val="hybridMultilevel"/>
    <w:tmpl w:val="23FCF8F0"/>
    <w:lvl w:ilvl="0" w:tplc="4A9828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F73B5"/>
    <w:multiLevelType w:val="hybridMultilevel"/>
    <w:tmpl w:val="130E4B22"/>
    <w:lvl w:ilvl="0" w:tplc="2B1E618E">
      <w:start w:val="1"/>
      <w:numFmt w:val="decimalFullWidth"/>
      <w:lvlText w:val="%1."/>
      <w:lvlJc w:val="left"/>
      <w:pPr>
        <w:tabs>
          <w:tab w:val="num" w:pos="623"/>
        </w:tabs>
        <w:ind w:left="62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27063C70"/>
    <w:multiLevelType w:val="singleLevel"/>
    <w:tmpl w:val="A3545E4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9" w15:restartNumberingAfterBreak="0">
    <w:nsid w:val="2EB6387C"/>
    <w:multiLevelType w:val="singleLevel"/>
    <w:tmpl w:val="4DC0353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0" w15:restartNumberingAfterBreak="0">
    <w:nsid w:val="4059672F"/>
    <w:multiLevelType w:val="singleLevel"/>
    <w:tmpl w:val="A4502B2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1" w15:restartNumberingAfterBreak="0">
    <w:nsid w:val="47FB1D7A"/>
    <w:multiLevelType w:val="singleLevel"/>
    <w:tmpl w:val="040C9E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2" w15:restartNumberingAfterBreak="0">
    <w:nsid w:val="4E1B1A2F"/>
    <w:multiLevelType w:val="singleLevel"/>
    <w:tmpl w:val="43E4F164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3" w15:restartNumberingAfterBreak="0">
    <w:nsid w:val="672957BD"/>
    <w:multiLevelType w:val="singleLevel"/>
    <w:tmpl w:val="5BC2A0A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786D3D09"/>
    <w:multiLevelType w:val="hybridMultilevel"/>
    <w:tmpl w:val="C21C3A2C"/>
    <w:lvl w:ilvl="0" w:tplc="BB94A8F8">
      <w:start w:val="1"/>
      <w:numFmt w:val="decimalFullWidth"/>
      <w:lvlText w:val="%1．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5" w15:restartNumberingAfterBreak="0">
    <w:nsid w:val="78843DFD"/>
    <w:multiLevelType w:val="hybridMultilevel"/>
    <w:tmpl w:val="484E2810"/>
    <w:lvl w:ilvl="0" w:tplc="E09EB8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044F1A"/>
    <w:multiLevelType w:val="hybridMultilevel"/>
    <w:tmpl w:val="0854BDCA"/>
    <w:lvl w:ilvl="0" w:tplc="06FEBF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58706">
    <w:abstractNumId w:val="11"/>
  </w:num>
  <w:num w:numId="2" w16cid:durableId="1610776448">
    <w:abstractNumId w:val="8"/>
  </w:num>
  <w:num w:numId="3" w16cid:durableId="1896236060">
    <w:abstractNumId w:val="10"/>
  </w:num>
  <w:num w:numId="4" w16cid:durableId="452527025">
    <w:abstractNumId w:val="5"/>
  </w:num>
  <w:num w:numId="5" w16cid:durableId="1151680994">
    <w:abstractNumId w:val="4"/>
  </w:num>
  <w:num w:numId="6" w16cid:durableId="1117214409">
    <w:abstractNumId w:val="9"/>
  </w:num>
  <w:num w:numId="7" w16cid:durableId="190648581">
    <w:abstractNumId w:val="1"/>
  </w:num>
  <w:num w:numId="8" w16cid:durableId="226037999">
    <w:abstractNumId w:val="3"/>
  </w:num>
  <w:num w:numId="9" w16cid:durableId="175000482">
    <w:abstractNumId w:val="12"/>
  </w:num>
  <w:num w:numId="10" w16cid:durableId="925648738">
    <w:abstractNumId w:val="2"/>
  </w:num>
  <w:num w:numId="11" w16cid:durableId="662006782">
    <w:abstractNumId w:val="13"/>
  </w:num>
  <w:num w:numId="12" w16cid:durableId="1444768719">
    <w:abstractNumId w:val="14"/>
  </w:num>
  <w:num w:numId="13" w16cid:durableId="1106845418">
    <w:abstractNumId w:val="7"/>
  </w:num>
  <w:num w:numId="14" w16cid:durableId="1212422214">
    <w:abstractNumId w:val="15"/>
  </w:num>
  <w:num w:numId="15" w16cid:durableId="1578860421">
    <w:abstractNumId w:val="6"/>
  </w:num>
  <w:num w:numId="16" w16cid:durableId="1994483618">
    <w:abstractNumId w:val="16"/>
  </w:num>
  <w:num w:numId="17" w16cid:durableId="91667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89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BE"/>
    <w:rsid w:val="00024880"/>
    <w:rsid w:val="000376D2"/>
    <w:rsid w:val="0004341B"/>
    <w:rsid w:val="00091C05"/>
    <w:rsid w:val="000A6D3F"/>
    <w:rsid w:val="000B2D0A"/>
    <w:rsid w:val="000B535A"/>
    <w:rsid w:val="000B6856"/>
    <w:rsid w:val="000B75EA"/>
    <w:rsid w:val="000C32CC"/>
    <w:rsid w:val="000C6B18"/>
    <w:rsid w:val="000D255A"/>
    <w:rsid w:val="000E270D"/>
    <w:rsid w:val="000E37AB"/>
    <w:rsid w:val="000E481F"/>
    <w:rsid w:val="000E6230"/>
    <w:rsid w:val="000F19B3"/>
    <w:rsid w:val="000F47FF"/>
    <w:rsid w:val="0010480B"/>
    <w:rsid w:val="0010666B"/>
    <w:rsid w:val="00123AE5"/>
    <w:rsid w:val="00130124"/>
    <w:rsid w:val="00130D5C"/>
    <w:rsid w:val="00133C6F"/>
    <w:rsid w:val="00175F3B"/>
    <w:rsid w:val="0018777F"/>
    <w:rsid w:val="001941E4"/>
    <w:rsid w:val="001A304C"/>
    <w:rsid w:val="001A772C"/>
    <w:rsid w:val="001B1C3E"/>
    <w:rsid w:val="001B4166"/>
    <w:rsid w:val="001B6681"/>
    <w:rsid w:val="001C7FF6"/>
    <w:rsid w:val="001D4792"/>
    <w:rsid w:val="001D513F"/>
    <w:rsid w:val="001E4882"/>
    <w:rsid w:val="001E4EC1"/>
    <w:rsid w:val="001F1252"/>
    <w:rsid w:val="001F2E72"/>
    <w:rsid w:val="001F49AC"/>
    <w:rsid w:val="00211F1E"/>
    <w:rsid w:val="00216491"/>
    <w:rsid w:val="0022125B"/>
    <w:rsid w:val="002304D2"/>
    <w:rsid w:val="00230B35"/>
    <w:rsid w:val="00230B47"/>
    <w:rsid w:val="00236989"/>
    <w:rsid w:val="00250B6E"/>
    <w:rsid w:val="0027226F"/>
    <w:rsid w:val="00274D8B"/>
    <w:rsid w:val="00285B7C"/>
    <w:rsid w:val="00290CE9"/>
    <w:rsid w:val="00291437"/>
    <w:rsid w:val="002A7290"/>
    <w:rsid w:val="002C2374"/>
    <w:rsid w:val="002D2915"/>
    <w:rsid w:val="002D4C4A"/>
    <w:rsid w:val="002D7421"/>
    <w:rsid w:val="002E350F"/>
    <w:rsid w:val="002E4746"/>
    <w:rsid w:val="002E6FA1"/>
    <w:rsid w:val="002F7F2C"/>
    <w:rsid w:val="00307741"/>
    <w:rsid w:val="0031325C"/>
    <w:rsid w:val="00332285"/>
    <w:rsid w:val="00336197"/>
    <w:rsid w:val="00342AC2"/>
    <w:rsid w:val="003460BE"/>
    <w:rsid w:val="00353D25"/>
    <w:rsid w:val="003A0323"/>
    <w:rsid w:val="003A2664"/>
    <w:rsid w:val="003A63A9"/>
    <w:rsid w:val="003D78BE"/>
    <w:rsid w:val="003E2550"/>
    <w:rsid w:val="00402D73"/>
    <w:rsid w:val="0042160E"/>
    <w:rsid w:val="00423A95"/>
    <w:rsid w:val="00437712"/>
    <w:rsid w:val="00441EE3"/>
    <w:rsid w:val="00444904"/>
    <w:rsid w:val="00444FF8"/>
    <w:rsid w:val="00445709"/>
    <w:rsid w:val="00446413"/>
    <w:rsid w:val="00447BE1"/>
    <w:rsid w:val="0045309A"/>
    <w:rsid w:val="00463A90"/>
    <w:rsid w:val="00471DC6"/>
    <w:rsid w:val="00494032"/>
    <w:rsid w:val="004B06F2"/>
    <w:rsid w:val="004B687D"/>
    <w:rsid w:val="004B778B"/>
    <w:rsid w:val="004C3047"/>
    <w:rsid w:val="004C6D5F"/>
    <w:rsid w:val="004C6EF3"/>
    <w:rsid w:val="004C77AF"/>
    <w:rsid w:val="004E0C9B"/>
    <w:rsid w:val="004E54D6"/>
    <w:rsid w:val="004F1770"/>
    <w:rsid w:val="004F1B34"/>
    <w:rsid w:val="00502900"/>
    <w:rsid w:val="0050791B"/>
    <w:rsid w:val="00510E92"/>
    <w:rsid w:val="005117C2"/>
    <w:rsid w:val="00521894"/>
    <w:rsid w:val="00522124"/>
    <w:rsid w:val="00523951"/>
    <w:rsid w:val="005321D3"/>
    <w:rsid w:val="00532781"/>
    <w:rsid w:val="0053414E"/>
    <w:rsid w:val="0053489A"/>
    <w:rsid w:val="00561B2A"/>
    <w:rsid w:val="00566DD2"/>
    <w:rsid w:val="00572935"/>
    <w:rsid w:val="00577A75"/>
    <w:rsid w:val="0058025F"/>
    <w:rsid w:val="00580521"/>
    <w:rsid w:val="00594D0C"/>
    <w:rsid w:val="00597B02"/>
    <w:rsid w:val="005A2886"/>
    <w:rsid w:val="005A4543"/>
    <w:rsid w:val="005A5F17"/>
    <w:rsid w:val="005C6324"/>
    <w:rsid w:val="005D64BB"/>
    <w:rsid w:val="005E3C38"/>
    <w:rsid w:val="005F5729"/>
    <w:rsid w:val="00614BCB"/>
    <w:rsid w:val="00615734"/>
    <w:rsid w:val="006307BE"/>
    <w:rsid w:val="00633021"/>
    <w:rsid w:val="00636915"/>
    <w:rsid w:val="00636BEA"/>
    <w:rsid w:val="00663D33"/>
    <w:rsid w:val="0067004F"/>
    <w:rsid w:val="006A1265"/>
    <w:rsid w:val="006A7FBA"/>
    <w:rsid w:val="006B440E"/>
    <w:rsid w:val="006B4814"/>
    <w:rsid w:val="006C2234"/>
    <w:rsid w:val="006D006D"/>
    <w:rsid w:val="006D6227"/>
    <w:rsid w:val="006E045E"/>
    <w:rsid w:val="006E0F4D"/>
    <w:rsid w:val="006E5281"/>
    <w:rsid w:val="00711BCE"/>
    <w:rsid w:val="00712F12"/>
    <w:rsid w:val="007328DE"/>
    <w:rsid w:val="00733539"/>
    <w:rsid w:val="007369A2"/>
    <w:rsid w:val="00753388"/>
    <w:rsid w:val="00754CC7"/>
    <w:rsid w:val="00755035"/>
    <w:rsid w:val="00760D35"/>
    <w:rsid w:val="00763EDF"/>
    <w:rsid w:val="00791373"/>
    <w:rsid w:val="007937F1"/>
    <w:rsid w:val="00796791"/>
    <w:rsid w:val="00796F84"/>
    <w:rsid w:val="007A01B0"/>
    <w:rsid w:val="007B1567"/>
    <w:rsid w:val="007B1CE0"/>
    <w:rsid w:val="007B3643"/>
    <w:rsid w:val="007B3972"/>
    <w:rsid w:val="007C52EC"/>
    <w:rsid w:val="007C613B"/>
    <w:rsid w:val="007C7733"/>
    <w:rsid w:val="007D6F7E"/>
    <w:rsid w:val="007E75C2"/>
    <w:rsid w:val="007F394B"/>
    <w:rsid w:val="00801666"/>
    <w:rsid w:val="00807A49"/>
    <w:rsid w:val="00815088"/>
    <w:rsid w:val="00815AD0"/>
    <w:rsid w:val="008223F9"/>
    <w:rsid w:val="0082676E"/>
    <w:rsid w:val="00827EA9"/>
    <w:rsid w:val="008311B1"/>
    <w:rsid w:val="0088493E"/>
    <w:rsid w:val="00884DBC"/>
    <w:rsid w:val="008A160B"/>
    <w:rsid w:val="008B556D"/>
    <w:rsid w:val="008B6CFE"/>
    <w:rsid w:val="008C2AE4"/>
    <w:rsid w:val="008D722B"/>
    <w:rsid w:val="008F3A49"/>
    <w:rsid w:val="008F5A52"/>
    <w:rsid w:val="008F5D9F"/>
    <w:rsid w:val="00901485"/>
    <w:rsid w:val="00901994"/>
    <w:rsid w:val="00904022"/>
    <w:rsid w:val="00924AE4"/>
    <w:rsid w:val="0093066E"/>
    <w:rsid w:val="0093666B"/>
    <w:rsid w:val="00937CAF"/>
    <w:rsid w:val="0095119B"/>
    <w:rsid w:val="0096190B"/>
    <w:rsid w:val="0096297D"/>
    <w:rsid w:val="0096798D"/>
    <w:rsid w:val="009718E6"/>
    <w:rsid w:val="00975023"/>
    <w:rsid w:val="009750FE"/>
    <w:rsid w:val="00981824"/>
    <w:rsid w:val="00981D80"/>
    <w:rsid w:val="009877C5"/>
    <w:rsid w:val="0099062E"/>
    <w:rsid w:val="009B466C"/>
    <w:rsid w:val="009C707B"/>
    <w:rsid w:val="009D7A7B"/>
    <w:rsid w:val="009E2B10"/>
    <w:rsid w:val="009E5AEB"/>
    <w:rsid w:val="009F08BC"/>
    <w:rsid w:val="00A01240"/>
    <w:rsid w:val="00A03F8D"/>
    <w:rsid w:val="00A071D6"/>
    <w:rsid w:val="00A15091"/>
    <w:rsid w:val="00A264DF"/>
    <w:rsid w:val="00A4090F"/>
    <w:rsid w:val="00A44A91"/>
    <w:rsid w:val="00A45785"/>
    <w:rsid w:val="00A47142"/>
    <w:rsid w:val="00A50C00"/>
    <w:rsid w:val="00A5292A"/>
    <w:rsid w:val="00A536BE"/>
    <w:rsid w:val="00A6368E"/>
    <w:rsid w:val="00A7388E"/>
    <w:rsid w:val="00A83259"/>
    <w:rsid w:val="00A86F15"/>
    <w:rsid w:val="00A9673D"/>
    <w:rsid w:val="00A96E3D"/>
    <w:rsid w:val="00AA13C4"/>
    <w:rsid w:val="00AA755A"/>
    <w:rsid w:val="00AA7671"/>
    <w:rsid w:val="00AA78B0"/>
    <w:rsid w:val="00AB103F"/>
    <w:rsid w:val="00AB3EFD"/>
    <w:rsid w:val="00AC79F7"/>
    <w:rsid w:val="00AD23DD"/>
    <w:rsid w:val="00AE65B6"/>
    <w:rsid w:val="00B10260"/>
    <w:rsid w:val="00B22627"/>
    <w:rsid w:val="00B27E41"/>
    <w:rsid w:val="00B30A58"/>
    <w:rsid w:val="00B30B15"/>
    <w:rsid w:val="00B30E4D"/>
    <w:rsid w:val="00B30F8E"/>
    <w:rsid w:val="00B32BFC"/>
    <w:rsid w:val="00B36548"/>
    <w:rsid w:val="00B36BB2"/>
    <w:rsid w:val="00B5600F"/>
    <w:rsid w:val="00B56BB4"/>
    <w:rsid w:val="00B6137C"/>
    <w:rsid w:val="00B63195"/>
    <w:rsid w:val="00B727C2"/>
    <w:rsid w:val="00B81555"/>
    <w:rsid w:val="00B92418"/>
    <w:rsid w:val="00B935CD"/>
    <w:rsid w:val="00BB2F1D"/>
    <w:rsid w:val="00BB6195"/>
    <w:rsid w:val="00BB6FC5"/>
    <w:rsid w:val="00BC30F6"/>
    <w:rsid w:val="00BD5A1D"/>
    <w:rsid w:val="00BD6CB6"/>
    <w:rsid w:val="00BE6F8D"/>
    <w:rsid w:val="00BF74A7"/>
    <w:rsid w:val="00C114B0"/>
    <w:rsid w:val="00C14176"/>
    <w:rsid w:val="00C163C0"/>
    <w:rsid w:val="00C22059"/>
    <w:rsid w:val="00C563E5"/>
    <w:rsid w:val="00C56438"/>
    <w:rsid w:val="00C769B9"/>
    <w:rsid w:val="00C81CF9"/>
    <w:rsid w:val="00C8300C"/>
    <w:rsid w:val="00C83140"/>
    <w:rsid w:val="00C919DD"/>
    <w:rsid w:val="00C93E55"/>
    <w:rsid w:val="00CA1706"/>
    <w:rsid w:val="00CB2063"/>
    <w:rsid w:val="00CC2601"/>
    <w:rsid w:val="00CC506A"/>
    <w:rsid w:val="00CD030B"/>
    <w:rsid w:val="00CD1F50"/>
    <w:rsid w:val="00CD23B9"/>
    <w:rsid w:val="00CE025D"/>
    <w:rsid w:val="00CE31A4"/>
    <w:rsid w:val="00CE7205"/>
    <w:rsid w:val="00CE7F3B"/>
    <w:rsid w:val="00CF27C0"/>
    <w:rsid w:val="00CF4540"/>
    <w:rsid w:val="00D068A6"/>
    <w:rsid w:val="00D07239"/>
    <w:rsid w:val="00D16DA4"/>
    <w:rsid w:val="00D26658"/>
    <w:rsid w:val="00D4582B"/>
    <w:rsid w:val="00D579EB"/>
    <w:rsid w:val="00D6130C"/>
    <w:rsid w:val="00D64F40"/>
    <w:rsid w:val="00D80CE9"/>
    <w:rsid w:val="00D916ED"/>
    <w:rsid w:val="00DB09FE"/>
    <w:rsid w:val="00DD3D3C"/>
    <w:rsid w:val="00DD7425"/>
    <w:rsid w:val="00DE2CC0"/>
    <w:rsid w:val="00DF2224"/>
    <w:rsid w:val="00E221DD"/>
    <w:rsid w:val="00E22C2D"/>
    <w:rsid w:val="00E34371"/>
    <w:rsid w:val="00E346F8"/>
    <w:rsid w:val="00E37A98"/>
    <w:rsid w:val="00E44BD6"/>
    <w:rsid w:val="00E51121"/>
    <w:rsid w:val="00E64B79"/>
    <w:rsid w:val="00E6667C"/>
    <w:rsid w:val="00E741A5"/>
    <w:rsid w:val="00E81C77"/>
    <w:rsid w:val="00E91E8D"/>
    <w:rsid w:val="00E92DCB"/>
    <w:rsid w:val="00EA2653"/>
    <w:rsid w:val="00EB1B89"/>
    <w:rsid w:val="00EC7F3C"/>
    <w:rsid w:val="00ED095B"/>
    <w:rsid w:val="00ED3843"/>
    <w:rsid w:val="00ED4B46"/>
    <w:rsid w:val="00ED60C8"/>
    <w:rsid w:val="00EE3DB4"/>
    <w:rsid w:val="00EF3FDD"/>
    <w:rsid w:val="00F01339"/>
    <w:rsid w:val="00F02065"/>
    <w:rsid w:val="00F337F0"/>
    <w:rsid w:val="00F35EAB"/>
    <w:rsid w:val="00F37577"/>
    <w:rsid w:val="00F428FF"/>
    <w:rsid w:val="00F56CB6"/>
    <w:rsid w:val="00F60910"/>
    <w:rsid w:val="00F64E2C"/>
    <w:rsid w:val="00F67FEE"/>
    <w:rsid w:val="00F9592C"/>
    <w:rsid w:val="00FA545F"/>
    <w:rsid w:val="00FB5200"/>
    <w:rsid w:val="00FD3BAF"/>
    <w:rsid w:val="00FE3D8B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7F00A3"/>
  <w15:docId w15:val="{8EA8EF00-9C7B-415C-8940-33C85E3B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E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EFD"/>
    <w:rPr>
      <w:rFonts w:ascii="ＭＳ 明朝"/>
      <w:sz w:val="24"/>
    </w:rPr>
  </w:style>
  <w:style w:type="paragraph" w:styleId="a4">
    <w:name w:val="Body Text Indent"/>
    <w:basedOn w:val="a"/>
    <w:rsid w:val="00AB3EFD"/>
    <w:pPr>
      <w:ind w:left="315" w:hanging="315"/>
    </w:pPr>
    <w:rPr>
      <w:rFonts w:ascii="ＭＳ 明朝"/>
      <w:sz w:val="24"/>
    </w:rPr>
  </w:style>
  <w:style w:type="paragraph" w:styleId="a5">
    <w:name w:val="footer"/>
    <w:basedOn w:val="a"/>
    <w:rsid w:val="00AB3E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B3EFD"/>
  </w:style>
  <w:style w:type="paragraph" w:styleId="a7">
    <w:name w:val="Balloon Text"/>
    <w:basedOn w:val="a"/>
    <w:semiHidden/>
    <w:rsid w:val="00594D0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58025F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F959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921</Words>
  <Characters>773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森林施業計画</vt:lpstr>
      <vt:lpstr>森林施業計画</vt:lpstr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2021-05-31T10:37:00Z</cp:lastPrinted>
  <dcterms:created xsi:type="dcterms:W3CDTF">2017-12-25T23:13:00Z</dcterms:created>
  <dcterms:modified xsi:type="dcterms:W3CDTF">2023-08-31T10:14:00Z</dcterms:modified>
</cp:coreProperties>
</file>