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DEAF"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724EA794"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4E7FC7F5"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1726F120" w14:textId="77777777" w:rsidR="00D01265" w:rsidRPr="00554F96" w:rsidRDefault="00D01265" w:rsidP="00D01265">
      <w:pPr>
        <w:wordWrap w:val="0"/>
        <w:overflowPunct/>
        <w:autoSpaceDE w:val="0"/>
        <w:autoSpaceDN w:val="0"/>
        <w:adjustRightInd w:val="0"/>
        <w:spacing w:line="48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15"/>
          <w:sz w:val="44"/>
          <w:szCs w:val="44"/>
        </w:rPr>
        <w:t>指導調書</w:t>
      </w:r>
    </w:p>
    <w:p w14:paraId="4BFD1A69"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47EB1A6A"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2808"/>
        <w:gridCol w:w="540"/>
        <w:gridCol w:w="1296"/>
        <w:gridCol w:w="972"/>
        <w:gridCol w:w="1512"/>
      </w:tblGrid>
      <w:tr w:rsidR="00D01265" w:rsidRPr="00554F96" w14:paraId="23441724" w14:textId="77777777" w:rsidTr="000E3961">
        <w:trPr>
          <w:cantSplit/>
          <w:trHeight w:hRule="exact" w:val="920"/>
        </w:trPr>
        <w:tc>
          <w:tcPr>
            <w:tcW w:w="1836" w:type="dxa"/>
            <w:vMerge w:val="restart"/>
            <w:tcBorders>
              <w:top w:val="single" w:sz="4" w:space="0" w:color="000000"/>
              <w:left w:val="single" w:sz="4" w:space="0" w:color="000000"/>
              <w:bottom w:val="nil"/>
              <w:right w:val="single" w:sz="4" w:space="0" w:color="000000"/>
            </w:tcBorders>
          </w:tcPr>
          <w:p w14:paraId="21614068"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2AF09ED7"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6C0A5566"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637B2C34" w14:textId="77777777" w:rsidR="00D01265" w:rsidRPr="00554F96" w:rsidRDefault="00D0126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事業者(法人)名</w:t>
            </w:r>
          </w:p>
        </w:tc>
        <w:tc>
          <w:tcPr>
            <w:tcW w:w="2808" w:type="dxa"/>
            <w:vMerge w:val="restart"/>
            <w:tcBorders>
              <w:top w:val="single" w:sz="4" w:space="0" w:color="000000"/>
              <w:left w:val="nil"/>
              <w:bottom w:val="nil"/>
              <w:right w:val="single" w:sz="4" w:space="0" w:color="000000"/>
            </w:tcBorders>
          </w:tcPr>
          <w:p w14:paraId="075BB45D"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p>
        </w:tc>
        <w:tc>
          <w:tcPr>
            <w:tcW w:w="540" w:type="dxa"/>
            <w:vMerge w:val="restart"/>
            <w:tcBorders>
              <w:top w:val="single" w:sz="4" w:space="0" w:color="000000"/>
              <w:left w:val="nil"/>
              <w:bottom w:val="nil"/>
              <w:right w:val="nil"/>
            </w:tcBorders>
          </w:tcPr>
          <w:p w14:paraId="642315B8"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31052E0E"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2EC48C61" w14:textId="77777777" w:rsidR="00D01265" w:rsidRPr="00554F96" w:rsidRDefault="00D0126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定</w:t>
            </w:r>
          </w:p>
          <w:p w14:paraId="454A2F0B"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49FB8F9D"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員</w:t>
            </w:r>
          </w:p>
        </w:tc>
        <w:tc>
          <w:tcPr>
            <w:tcW w:w="2268" w:type="dxa"/>
            <w:gridSpan w:val="2"/>
            <w:tcBorders>
              <w:top w:val="single" w:sz="4" w:space="0" w:color="000000"/>
              <w:left w:val="single" w:sz="4" w:space="0" w:color="000000"/>
              <w:bottom w:val="single" w:sz="4" w:space="0" w:color="000000"/>
              <w:right w:val="nil"/>
            </w:tcBorders>
          </w:tcPr>
          <w:p w14:paraId="52C152F9" w14:textId="77777777" w:rsidR="00D01265" w:rsidRPr="00554F96" w:rsidRDefault="00D0126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w:t>
            </w:r>
          </w:p>
          <w:p w14:paraId="5D990B99"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535ED10F"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明朝" w:hAnsi="ＭＳ 明朝"/>
                <w:color w:val="auto"/>
                <w:spacing w:val="7"/>
              </w:rPr>
              <w:t>（多機能型合計）</w:t>
            </w:r>
          </w:p>
        </w:tc>
        <w:tc>
          <w:tcPr>
            <w:tcW w:w="1512" w:type="dxa"/>
            <w:tcBorders>
              <w:top w:val="single" w:sz="4" w:space="0" w:color="000000"/>
              <w:left w:val="nil"/>
              <w:bottom w:val="single" w:sz="4" w:space="0" w:color="000000"/>
              <w:right w:val="single" w:sz="4" w:space="0" w:color="000000"/>
            </w:tcBorders>
          </w:tcPr>
          <w:p w14:paraId="77871C8A" w14:textId="77777777" w:rsidR="00D01265" w:rsidRPr="00554F96" w:rsidRDefault="00D01265"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p w14:paraId="155ED026"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p w14:paraId="7163F893" w14:textId="77777777" w:rsidR="00D01265" w:rsidRPr="00554F96" w:rsidRDefault="00D01265" w:rsidP="000E3961">
            <w:pPr>
              <w:wordWrap w:val="0"/>
              <w:overflowPunct/>
              <w:autoSpaceDE w:val="0"/>
              <w:autoSpaceDN w:val="0"/>
              <w:adjustRightInd w:val="0"/>
              <w:spacing w:line="232" w:lineRule="exact"/>
              <w:jc w:val="right"/>
              <w:textAlignment w:val="auto"/>
              <w:rPr>
                <w:rFonts w:hint="default"/>
                <w:color w:val="auto"/>
              </w:rPr>
            </w:pPr>
            <w:r w:rsidRPr="00554F96">
              <w:rPr>
                <w:rFonts w:ascii="ＭＳ 明朝" w:hAnsi="ＭＳ 明朝"/>
                <w:color w:val="auto"/>
                <w:spacing w:val="4"/>
              </w:rPr>
              <w:t>（　　　　人）</w:t>
            </w:r>
          </w:p>
        </w:tc>
      </w:tr>
      <w:tr w:rsidR="00D01265" w:rsidRPr="00554F96" w14:paraId="2D941757" w14:textId="77777777" w:rsidTr="000E3961">
        <w:trPr>
          <w:cantSplit/>
          <w:trHeight w:hRule="exact" w:val="694"/>
        </w:trPr>
        <w:tc>
          <w:tcPr>
            <w:tcW w:w="1836" w:type="dxa"/>
            <w:vMerge/>
            <w:tcBorders>
              <w:top w:val="nil"/>
              <w:left w:val="single" w:sz="4" w:space="0" w:color="000000"/>
              <w:bottom w:val="nil"/>
              <w:right w:val="single" w:sz="4" w:space="0" w:color="000000"/>
            </w:tcBorders>
          </w:tcPr>
          <w:p w14:paraId="06387DBF" w14:textId="77777777" w:rsidR="00D01265" w:rsidRPr="00554F96" w:rsidRDefault="00D01265" w:rsidP="000E3961">
            <w:pPr>
              <w:overflowPunct/>
              <w:autoSpaceDE w:val="0"/>
              <w:autoSpaceDN w:val="0"/>
              <w:adjustRightInd w:val="0"/>
              <w:textAlignment w:val="auto"/>
              <w:rPr>
                <w:rFonts w:hint="default"/>
                <w:color w:val="auto"/>
              </w:rPr>
            </w:pPr>
          </w:p>
        </w:tc>
        <w:tc>
          <w:tcPr>
            <w:tcW w:w="2808" w:type="dxa"/>
            <w:vMerge/>
            <w:tcBorders>
              <w:top w:val="nil"/>
              <w:left w:val="nil"/>
              <w:bottom w:val="nil"/>
              <w:right w:val="single" w:sz="4" w:space="0" w:color="000000"/>
            </w:tcBorders>
          </w:tcPr>
          <w:p w14:paraId="403CCEAB" w14:textId="77777777" w:rsidR="00D01265" w:rsidRPr="00554F96" w:rsidRDefault="00D01265" w:rsidP="000E3961">
            <w:pPr>
              <w:overflowPunct/>
              <w:autoSpaceDE w:val="0"/>
              <w:autoSpaceDN w:val="0"/>
              <w:adjustRightInd w:val="0"/>
              <w:textAlignment w:val="auto"/>
              <w:rPr>
                <w:rFonts w:hint="default"/>
                <w:color w:val="auto"/>
              </w:rPr>
            </w:pPr>
          </w:p>
        </w:tc>
        <w:tc>
          <w:tcPr>
            <w:tcW w:w="540" w:type="dxa"/>
            <w:vMerge/>
            <w:tcBorders>
              <w:top w:val="nil"/>
              <w:left w:val="nil"/>
              <w:bottom w:val="nil"/>
              <w:right w:val="nil"/>
            </w:tcBorders>
          </w:tcPr>
          <w:p w14:paraId="77D15E7E" w14:textId="77777777" w:rsidR="00D01265" w:rsidRPr="00554F96" w:rsidRDefault="00D01265"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dotted" w:sz="4" w:space="0" w:color="000000"/>
              <w:right w:val="nil"/>
            </w:tcBorders>
          </w:tcPr>
          <w:p w14:paraId="362308F3"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（内訳）</w:t>
            </w:r>
          </w:p>
          <w:p w14:paraId="791B31CF"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主たる事業所</w:t>
            </w:r>
          </w:p>
        </w:tc>
        <w:tc>
          <w:tcPr>
            <w:tcW w:w="1512" w:type="dxa"/>
            <w:tcBorders>
              <w:top w:val="nil"/>
              <w:left w:val="nil"/>
              <w:bottom w:val="dotted" w:sz="4" w:space="0" w:color="000000"/>
              <w:right w:val="single" w:sz="4" w:space="0" w:color="000000"/>
            </w:tcBorders>
          </w:tcPr>
          <w:p w14:paraId="2352C2BE"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3905C645" w14:textId="77777777" w:rsidR="00D01265" w:rsidRPr="00554F96" w:rsidRDefault="00D01265"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D01265" w:rsidRPr="00554F96" w14:paraId="27FDE8FD" w14:textId="77777777" w:rsidTr="000E3961">
        <w:trPr>
          <w:cantSplit/>
          <w:trHeight w:hRule="exact" w:val="696"/>
        </w:trPr>
        <w:tc>
          <w:tcPr>
            <w:tcW w:w="1836" w:type="dxa"/>
            <w:vMerge/>
            <w:tcBorders>
              <w:top w:val="nil"/>
              <w:left w:val="single" w:sz="4" w:space="0" w:color="000000"/>
              <w:bottom w:val="single" w:sz="4" w:space="0" w:color="000000"/>
              <w:right w:val="single" w:sz="4" w:space="0" w:color="000000"/>
            </w:tcBorders>
          </w:tcPr>
          <w:p w14:paraId="25502904" w14:textId="77777777" w:rsidR="00D01265" w:rsidRPr="00554F96" w:rsidRDefault="00D01265" w:rsidP="000E3961">
            <w:pPr>
              <w:overflowPunct/>
              <w:autoSpaceDE w:val="0"/>
              <w:autoSpaceDN w:val="0"/>
              <w:adjustRightInd w:val="0"/>
              <w:textAlignment w:val="auto"/>
              <w:rPr>
                <w:rFonts w:hint="default"/>
                <w:color w:val="auto"/>
              </w:rPr>
            </w:pPr>
          </w:p>
        </w:tc>
        <w:tc>
          <w:tcPr>
            <w:tcW w:w="2808" w:type="dxa"/>
            <w:vMerge/>
            <w:tcBorders>
              <w:top w:val="nil"/>
              <w:left w:val="nil"/>
              <w:bottom w:val="single" w:sz="4" w:space="0" w:color="000000"/>
              <w:right w:val="single" w:sz="4" w:space="0" w:color="000000"/>
            </w:tcBorders>
          </w:tcPr>
          <w:p w14:paraId="0F425214" w14:textId="77777777" w:rsidR="00D01265" w:rsidRPr="00554F96" w:rsidRDefault="00D01265" w:rsidP="000E3961">
            <w:pPr>
              <w:overflowPunct/>
              <w:autoSpaceDE w:val="0"/>
              <w:autoSpaceDN w:val="0"/>
              <w:adjustRightInd w:val="0"/>
              <w:textAlignment w:val="auto"/>
              <w:rPr>
                <w:rFonts w:hint="default"/>
                <w:color w:val="auto"/>
              </w:rPr>
            </w:pPr>
          </w:p>
        </w:tc>
        <w:tc>
          <w:tcPr>
            <w:tcW w:w="540" w:type="dxa"/>
            <w:vMerge/>
            <w:tcBorders>
              <w:top w:val="nil"/>
              <w:left w:val="nil"/>
              <w:bottom w:val="single" w:sz="4" w:space="0" w:color="000000"/>
              <w:right w:val="nil"/>
            </w:tcBorders>
          </w:tcPr>
          <w:p w14:paraId="7E5371A6" w14:textId="77777777" w:rsidR="00D01265" w:rsidRPr="00554F96" w:rsidRDefault="00D01265"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single" w:sz="4" w:space="0" w:color="000000"/>
              <w:right w:val="nil"/>
            </w:tcBorders>
          </w:tcPr>
          <w:p w14:paraId="623BE9D5" w14:textId="77777777" w:rsidR="00D01265" w:rsidRPr="00554F96" w:rsidRDefault="00D0126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従たる事業所</w:t>
            </w:r>
          </w:p>
        </w:tc>
        <w:tc>
          <w:tcPr>
            <w:tcW w:w="1512" w:type="dxa"/>
            <w:tcBorders>
              <w:top w:val="nil"/>
              <w:left w:val="nil"/>
              <w:bottom w:val="single" w:sz="4" w:space="0" w:color="000000"/>
              <w:right w:val="single" w:sz="4" w:space="0" w:color="000000"/>
            </w:tcBorders>
          </w:tcPr>
          <w:p w14:paraId="2F868C63"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57C47D0B" w14:textId="77777777" w:rsidR="00D01265" w:rsidRPr="00554F96" w:rsidRDefault="00D01265"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D01265" w:rsidRPr="00554F96" w14:paraId="124F2E4D" w14:textId="77777777" w:rsidTr="000E3961">
        <w:trPr>
          <w:trHeight w:hRule="exact" w:val="1160"/>
        </w:trPr>
        <w:tc>
          <w:tcPr>
            <w:tcW w:w="1836" w:type="dxa"/>
            <w:tcBorders>
              <w:top w:val="nil"/>
              <w:left w:val="single" w:sz="4" w:space="0" w:color="000000"/>
              <w:bottom w:val="single" w:sz="4" w:space="0" w:color="000000"/>
              <w:right w:val="single" w:sz="4" w:space="0" w:color="000000"/>
            </w:tcBorders>
          </w:tcPr>
          <w:p w14:paraId="52DFEB28"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734D2EAD" w14:textId="77777777" w:rsidR="00D01265" w:rsidRPr="00554F96" w:rsidRDefault="00D0126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事業所の名称</w:t>
            </w:r>
          </w:p>
        </w:tc>
        <w:tc>
          <w:tcPr>
            <w:tcW w:w="7128" w:type="dxa"/>
            <w:gridSpan w:val="5"/>
            <w:tcBorders>
              <w:top w:val="nil"/>
              <w:left w:val="nil"/>
              <w:bottom w:val="single" w:sz="4" w:space="0" w:color="000000"/>
              <w:right w:val="single" w:sz="4" w:space="0" w:color="000000"/>
            </w:tcBorders>
          </w:tcPr>
          <w:p w14:paraId="7304982F"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p>
        </w:tc>
      </w:tr>
      <w:tr w:rsidR="00D01265" w:rsidRPr="00554F96" w14:paraId="6EDCA48C" w14:textId="77777777" w:rsidTr="000E3961">
        <w:trPr>
          <w:trHeight w:hRule="exact" w:val="1392"/>
        </w:trPr>
        <w:tc>
          <w:tcPr>
            <w:tcW w:w="1836" w:type="dxa"/>
            <w:tcBorders>
              <w:top w:val="nil"/>
              <w:left w:val="single" w:sz="4" w:space="0" w:color="000000"/>
              <w:bottom w:val="single" w:sz="4" w:space="0" w:color="000000"/>
              <w:right w:val="single" w:sz="4" w:space="0" w:color="000000"/>
            </w:tcBorders>
          </w:tcPr>
          <w:p w14:paraId="02AFF0C1"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32B3D91B" w14:textId="77777777" w:rsidR="00D01265" w:rsidRPr="00554F96" w:rsidRDefault="00D0126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事業者の所在地</w:t>
            </w:r>
          </w:p>
        </w:tc>
        <w:tc>
          <w:tcPr>
            <w:tcW w:w="7128" w:type="dxa"/>
            <w:gridSpan w:val="5"/>
            <w:tcBorders>
              <w:top w:val="nil"/>
              <w:left w:val="nil"/>
              <w:bottom w:val="nil"/>
              <w:right w:val="single" w:sz="4" w:space="0" w:color="000000"/>
            </w:tcBorders>
          </w:tcPr>
          <w:p w14:paraId="389CB51B"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　　　－　　　　　　（℡　　　　－　　　　－　　　　　　）</w:t>
            </w:r>
          </w:p>
        </w:tc>
      </w:tr>
      <w:tr w:rsidR="00D01265" w:rsidRPr="00554F96" w14:paraId="4D8CAEFD" w14:textId="77777777" w:rsidTr="000E3961">
        <w:trPr>
          <w:trHeight w:hRule="exact" w:val="1160"/>
        </w:trPr>
        <w:tc>
          <w:tcPr>
            <w:tcW w:w="1836" w:type="dxa"/>
            <w:tcBorders>
              <w:top w:val="nil"/>
              <w:left w:val="single" w:sz="4" w:space="0" w:color="000000"/>
              <w:bottom w:val="single" w:sz="4" w:space="0" w:color="000000"/>
              <w:right w:val="nil"/>
            </w:tcBorders>
          </w:tcPr>
          <w:p w14:paraId="21A1839A" w14:textId="77777777" w:rsidR="00D01265" w:rsidRPr="00554F96" w:rsidRDefault="00D01265" w:rsidP="000E3961">
            <w:pPr>
              <w:wordWrap w:val="0"/>
              <w:overflowPunct/>
              <w:autoSpaceDE w:val="0"/>
              <w:autoSpaceDN w:val="0"/>
              <w:adjustRightInd w:val="0"/>
              <w:spacing w:before="100" w:line="232" w:lineRule="exact"/>
              <w:textAlignment w:val="auto"/>
              <w:rPr>
                <w:rFonts w:hint="default"/>
                <w:color w:val="auto"/>
              </w:rPr>
            </w:pPr>
          </w:p>
          <w:p w14:paraId="4C425E6C" w14:textId="77777777" w:rsidR="00D01265" w:rsidRPr="00554F96" w:rsidRDefault="00D0126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管理者氏名</w:t>
            </w:r>
          </w:p>
        </w:tc>
        <w:tc>
          <w:tcPr>
            <w:tcW w:w="3348" w:type="dxa"/>
            <w:gridSpan w:val="2"/>
            <w:tcBorders>
              <w:top w:val="single" w:sz="4" w:space="0" w:color="000000"/>
              <w:left w:val="single" w:sz="4" w:space="0" w:color="000000"/>
              <w:bottom w:val="single" w:sz="4" w:space="0" w:color="000000"/>
              <w:right w:val="single" w:sz="4" w:space="0" w:color="000000"/>
            </w:tcBorders>
          </w:tcPr>
          <w:p w14:paraId="292D26E8"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p>
        </w:tc>
        <w:tc>
          <w:tcPr>
            <w:tcW w:w="1296" w:type="dxa"/>
            <w:tcBorders>
              <w:top w:val="single" w:sz="4" w:space="0" w:color="000000"/>
              <w:left w:val="nil"/>
              <w:bottom w:val="single" w:sz="4" w:space="0" w:color="000000"/>
              <w:right w:val="single" w:sz="4" w:space="0" w:color="000000"/>
            </w:tcBorders>
          </w:tcPr>
          <w:p w14:paraId="443A6BAC" w14:textId="77777777" w:rsidR="00D01265" w:rsidRPr="00554F96" w:rsidRDefault="00D0126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資料作成者</w:t>
            </w:r>
          </w:p>
          <w:p w14:paraId="104173B6"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職・氏名</w:t>
            </w:r>
          </w:p>
        </w:tc>
        <w:tc>
          <w:tcPr>
            <w:tcW w:w="2484" w:type="dxa"/>
            <w:gridSpan w:val="2"/>
            <w:tcBorders>
              <w:top w:val="single" w:sz="4" w:space="0" w:color="000000"/>
              <w:left w:val="nil"/>
              <w:bottom w:val="single" w:sz="4" w:space="0" w:color="000000"/>
              <w:right w:val="single" w:sz="4" w:space="0" w:color="000000"/>
            </w:tcBorders>
          </w:tcPr>
          <w:p w14:paraId="3A00D8DF"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p>
        </w:tc>
      </w:tr>
    </w:tbl>
    <w:p w14:paraId="292200CB"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18854045"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2862"/>
        <w:gridCol w:w="2808"/>
        <w:gridCol w:w="3348"/>
      </w:tblGrid>
      <w:tr w:rsidR="00D01265" w:rsidRPr="00554F96" w14:paraId="7B45BCF5" w14:textId="77777777" w:rsidTr="000E3961">
        <w:trPr>
          <w:cantSplit/>
          <w:trHeight w:hRule="exact" w:val="690"/>
        </w:trPr>
        <w:tc>
          <w:tcPr>
            <w:tcW w:w="2862" w:type="dxa"/>
            <w:vMerge w:val="restart"/>
            <w:tcBorders>
              <w:top w:val="nil"/>
              <w:left w:val="nil"/>
              <w:bottom w:val="nil"/>
              <w:right w:val="nil"/>
            </w:tcBorders>
          </w:tcPr>
          <w:p w14:paraId="4AFF4659" w14:textId="77777777" w:rsidR="00D01265" w:rsidRPr="00554F96" w:rsidRDefault="00D01265" w:rsidP="000E3961">
            <w:pPr>
              <w:wordWrap w:val="0"/>
              <w:overflowPunct/>
              <w:autoSpaceDE w:val="0"/>
              <w:autoSpaceDN w:val="0"/>
              <w:adjustRightInd w:val="0"/>
              <w:spacing w:line="232" w:lineRule="exact"/>
              <w:textAlignment w:val="auto"/>
              <w:rPr>
                <w:rFonts w:hint="default"/>
                <w:color w:val="auto"/>
              </w:rPr>
            </w:pPr>
          </w:p>
        </w:tc>
        <w:tc>
          <w:tcPr>
            <w:tcW w:w="2808" w:type="dxa"/>
            <w:tcBorders>
              <w:top w:val="single" w:sz="4" w:space="0" w:color="000000"/>
              <w:left w:val="single" w:sz="4" w:space="0" w:color="000000"/>
              <w:bottom w:val="single" w:sz="4" w:space="0" w:color="000000"/>
              <w:right w:val="single" w:sz="4" w:space="0" w:color="000000"/>
            </w:tcBorders>
          </w:tcPr>
          <w:p w14:paraId="3E3A8F69" w14:textId="77777777" w:rsidR="00D01265" w:rsidRPr="00554F96" w:rsidRDefault="00D0126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実地指導年月日</w:t>
            </w:r>
          </w:p>
        </w:tc>
        <w:tc>
          <w:tcPr>
            <w:tcW w:w="3348" w:type="dxa"/>
            <w:tcBorders>
              <w:top w:val="single" w:sz="4" w:space="0" w:color="000000"/>
              <w:left w:val="nil"/>
              <w:bottom w:val="single" w:sz="4" w:space="0" w:color="000000"/>
              <w:right w:val="single" w:sz="4" w:space="0" w:color="000000"/>
            </w:tcBorders>
          </w:tcPr>
          <w:p w14:paraId="679C8922" w14:textId="77777777" w:rsidR="00D01265" w:rsidRPr="00554F96" w:rsidRDefault="00D01265"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年　　　月　　　日</w:t>
            </w:r>
          </w:p>
        </w:tc>
      </w:tr>
      <w:tr w:rsidR="00D01265" w:rsidRPr="00554F96" w14:paraId="543AC601" w14:textId="77777777" w:rsidTr="000E3961">
        <w:trPr>
          <w:cantSplit/>
          <w:trHeight w:hRule="exact" w:val="924"/>
        </w:trPr>
        <w:tc>
          <w:tcPr>
            <w:tcW w:w="2862" w:type="dxa"/>
            <w:vMerge/>
            <w:tcBorders>
              <w:top w:val="nil"/>
              <w:left w:val="nil"/>
              <w:bottom w:val="nil"/>
              <w:right w:val="nil"/>
            </w:tcBorders>
          </w:tcPr>
          <w:p w14:paraId="3D6EFA84" w14:textId="77777777" w:rsidR="00D01265" w:rsidRPr="00554F96" w:rsidRDefault="00D01265" w:rsidP="000E3961">
            <w:pPr>
              <w:overflowPunct/>
              <w:autoSpaceDE w:val="0"/>
              <w:autoSpaceDN w:val="0"/>
              <w:adjustRightInd w:val="0"/>
              <w:textAlignment w:val="auto"/>
              <w:rPr>
                <w:rFonts w:hint="default"/>
                <w:color w:val="auto"/>
              </w:rPr>
            </w:pPr>
          </w:p>
        </w:tc>
        <w:tc>
          <w:tcPr>
            <w:tcW w:w="2808" w:type="dxa"/>
            <w:tcBorders>
              <w:top w:val="nil"/>
              <w:left w:val="single" w:sz="4" w:space="0" w:color="000000"/>
              <w:bottom w:val="single" w:sz="4" w:space="0" w:color="000000"/>
              <w:right w:val="single" w:sz="4" w:space="0" w:color="000000"/>
            </w:tcBorders>
          </w:tcPr>
          <w:p w14:paraId="658D6900" w14:textId="77777777" w:rsidR="00D01265" w:rsidRPr="00554F96" w:rsidRDefault="00D0126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担当職員（職・氏名）</w:t>
            </w:r>
          </w:p>
        </w:tc>
        <w:tc>
          <w:tcPr>
            <w:tcW w:w="3348" w:type="dxa"/>
            <w:tcBorders>
              <w:top w:val="nil"/>
              <w:left w:val="nil"/>
              <w:bottom w:val="single" w:sz="4" w:space="0" w:color="000000"/>
              <w:right w:val="single" w:sz="4" w:space="0" w:color="000000"/>
            </w:tcBorders>
          </w:tcPr>
          <w:p w14:paraId="7D02170A" w14:textId="77777777" w:rsidR="00D01265" w:rsidRPr="00554F96" w:rsidRDefault="00D01265" w:rsidP="000E3961">
            <w:pPr>
              <w:wordWrap w:val="0"/>
              <w:overflowPunct/>
              <w:autoSpaceDE w:val="0"/>
              <w:autoSpaceDN w:val="0"/>
              <w:adjustRightInd w:val="0"/>
              <w:spacing w:line="232" w:lineRule="exact"/>
              <w:jc w:val="center"/>
              <w:textAlignment w:val="auto"/>
              <w:rPr>
                <w:rFonts w:hint="default"/>
                <w:color w:val="auto"/>
              </w:rPr>
            </w:pPr>
          </w:p>
        </w:tc>
      </w:tr>
    </w:tbl>
    <w:p w14:paraId="6DCAF970" w14:textId="77777777" w:rsidR="00D01265" w:rsidRPr="00554F96" w:rsidRDefault="00D01265" w:rsidP="00D01265">
      <w:pPr>
        <w:wordWrap w:val="0"/>
        <w:overflowPunct/>
        <w:autoSpaceDE w:val="0"/>
        <w:autoSpaceDN w:val="0"/>
        <w:adjustRightInd w:val="0"/>
        <w:spacing w:line="232" w:lineRule="exact"/>
        <w:textAlignment w:val="auto"/>
        <w:rPr>
          <w:rFonts w:hint="default"/>
          <w:color w:val="auto"/>
        </w:rPr>
      </w:pPr>
    </w:p>
    <w:p w14:paraId="1ED03F2A" w14:textId="77777777" w:rsidR="00D01265" w:rsidRPr="00554F96" w:rsidRDefault="00D01265" w:rsidP="00D01265">
      <w:pPr>
        <w:wordWrap w:val="0"/>
        <w:overflowPunct/>
        <w:autoSpaceDE w:val="0"/>
        <w:autoSpaceDN w:val="0"/>
        <w:adjustRightInd w:val="0"/>
        <w:textAlignment w:val="auto"/>
        <w:rPr>
          <w:rFonts w:hint="default"/>
          <w:color w:val="auto"/>
        </w:rPr>
      </w:pPr>
    </w:p>
    <w:p w14:paraId="3614034D" w14:textId="77777777" w:rsidR="00D01265" w:rsidRPr="00554F96" w:rsidRDefault="00D01265" w:rsidP="00D01265">
      <w:pPr>
        <w:wordWrap w:val="0"/>
        <w:overflowPunct/>
        <w:autoSpaceDE w:val="0"/>
        <w:autoSpaceDN w:val="0"/>
        <w:adjustRightInd w:val="0"/>
        <w:textAlignment w:val="auto"/>
        <w:rPr>
          <w:rFonts w:hint="default"/>
          <w:color w:val="auto"/>
        </w:rPr>
      </w:pPr>
      <w:r w:rsidRPr="00554F96">
        <w:rPr>
          <w:rFonts w:ascii="ＭＳ ゴシック" w:eastAsia="ＭＳ ゴシック" w:hAnsi="ＭＳ ゴシック" w:cs="ＭＳ ゴシック"/>
          <w:color w:val="auto"/>
          <w:spacing w:val="8"/>
          <w:sz w:val="24"/>
          <w:szCs w:val="24"/>
        </w:rPr>
        <w:t>〔記入上の注意〕</w:t>
      </w:r>
    </w:p>
    <w:p w14:paraId="38CF8108" w14:textId="77777777" w:rsidR="00D01265" w:rsidRPr="00554F96" w:rsidRDefault="00D01265" w:rsidP="00D01265">
      <w:pPr>
        <w:wordWrap w:val="0"/>
        <w:overflowPunct/>
        <w:autoSpaceDE w:val="0"/>
        <w:autoSpaceDN w:val="0"/>
        <w:adjustRightInd w:val="0"/>
        <w:textAlignment w:val="auto"/>
        <w:rPr>
          <w:rFonts w:hint="default"/>
          <w:color w:val="auto"/>
        </w:rPr>
      </w:pPr>
    </w:p>
    <w:p w14:paraId="0B95E481" w14:textId="77777777" w:rsidR="00D01265" w:rsidRPr="00554F96" w:rsidRDefault="00D01265" w:rsidP="00D01265">
      <w:pPr>
        <w:wordWrap w:val="0"/>
        <w:overflowPunct/>
        <w:autoSpaceDE w:val="0"/>
        <w:autoSpaceDN w:val="0"/>
        <w:adjustRightInd w:val="0"/>
        <w:spacing w:line="0" w:lineRule="atLeast"/>
        <w:ind w:left="324" w:right="539"/>
        <w:textAlignment w:val="auto"/>
        <w:rPr>
          <w:rFonts w:hint="default"/>
          <w:color w:val="auto"/>
        </w:rPr>
      </w:pPr>
      <w:r w:rsidRPr="00554F96">
        <w:rPr>
          <w:rFonts w:ascii="ＭＳ ゴシック" w:eastAsia="ＭＳ ゴシック" w:hAnsi="ＭＳ ゴシック" w:cs="ＭＳ ゴシック"/>
          <w:color w:val="auto"/>
          <w:spacing w:val="8"/>
          <w:sz w:val="24"/>
          <w:szCs w:val="24"/>
        </w:rPr>
        <w:t>１　指導事項の項目（設問）に対する回答として、確認欄の「はい・</w:t>
      </w:r>
    </w:p>
    <w:p w14:paraId="106BDF1D" w14:textId="77777777" w:rsidR="00D01265" w:rsidRPr="00554F96" w:rsidRDefault="00D01265" w:rsidP="00D01265">
      <w:pPr>
        <w:wordWrap w:val="0"/>
        <w:overflowPunct/>
        <w:autoSpaceDE w:val="0"/>
        <w:autoSpaceDN w:val="0"/>
        <w:adjustRightInd w:val="0"/>
        <w:spacing w:line="0" w:lineRule="atLeast"/>
        <w:ind w:left="540" w:right="539"/>
        <w:textAlignment w:val="auto"/>
        <w:rPr>
          <w:rFonts w:hint="default"/>
          <w:color w:val="auto"/>
        </w:rPr>
      </w:pPr>
      <w:r>
        <w:rPr>
          <w:rFonts w:ascii="ＭＳ ゴシック" w:eastAsia="ＭＳ ゴシック" w:hAnsi="ＭＳ ゴシック" w:cs="ＭＳ ゴシック"/>
          <w:color w:val="auto"/>
          <w:spacing w:val="8"/>
          <w:sz w:val="24"/>
          <w:szCs w:val="24"/>
        </w:rPr>
        <w:t>いいえ」どちらかにチェック</w:t>
      </w:r>
      <w:r>
        <w:rPr>
          <w:rFonts w:ascii="Segoe UI Symbol" w:eastAsia="ＭＳ ゴシック" w:hAnsi="Segoe UI Symbol" w:cs="Segoe UI Symbol"/>
          <w:color w:val="auto"/>
          <w:spacing w:val="8"/>
          <w:sz w:val="24"/>
          <w:szCs w:val="24"/>
        </w:rPr>
        <w:t>✔</w:t>
      </w:r>
      <w:r w:rsidRPr="00554F96">
        <w:rPr>
          <w:rFonts w:ascii="ＭＳ ゴシック" w:eastAsia="ＭＳ ゴシック" w:hAnsi="ＭＳ ゴシック" w:cs="ＭＳ ゴシック"/>
          <w:color w:val="auto"/>
          <w:spacing w:val="8"/>
          <w:sz w:val="24"/>
          <w:szCs w:val="24"/>
        </w:rPr>
        <w:t>を付けること。</w:t>
      </w:r>
    </w:p>
    <w:p w14:paraId="155B227F" w14:textId="77777777" w:rsidR="00D01265" w:rsidRPr="00554F96" w:rsidRDefault="00D01265" w:rsidP="00D01265">
      <w:pPr>
        <w:wordWrap w:val="0"/>
        <w:overflowPunct/>
        <w:autoSpaceDE w:val="0"/>
        <w:autoSpaceDN w:val="0"/>
        <w:adjustRightInd w:val="0"/>
        <w:ind w:left="324" w:right="540"/>
        <w:textAlignment w:val="auto"/>
        <w:rPr>
          <w:rFonts w:hint="default"/>
          <w:color w:val="auto"/>
        </w:rPr>
      </w:pPr>
    </w:p>
    <w:p w14:paraId="64471623" w14:textId="77777777" w:rsidR="00D01265" w:rsidRPr="00554F96" w:rsidRDefault="00D01265" w:rsidP="00D01265">
      <w:pPr>
        <w:overflowPunct/>
        <w:autoSpaceDE w:val="0"/>
        <w:autoSpaceDN w:val="0"/>
        <w:adjustRightInd w:val="0"/>
        <w:spacing w:line="0" w:lineRule="atLeast"/>
        <w:ind w:left="324" w:right="540"/>
        <w:textAlignment w:val="auto"/>
        <w:rPr>
          <w:rFonts w:hint="default"/>
          <w:color w:val="auto"/>
        </w:rPr>
      </w:pPr>
      <w:r w:rsidRPr="00554F96">
        <w:rPr>
          <w:rFonts w:ascii="ＭＳ ゴシック" w:eastAsia="ＭＳ ゴシック" w:hAnsi="ＭＳ ゴシック" w:cs="ＭＳ ゴシック"/>
          <w:color w:val="auto"/>
          <w:spacing w:val="8"/>
          <w:sz w:val="24"/>
          <w:szCs w:val="24"/>
        </w:rPr>
        <w:t>２　指導事項の項目に、各事業所の状況（特例、経過措置等）の該当</w:t>
      </w:r>
    </w:p>
    <w:p w14:paraId="162918CE" w14:textId="77777777" w:rsidR="00D01265" w:rsidRDefault="00D01265" w:rsidP="00D01265">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kern w:val="2"/>
          <w:sz w:val="24"/>
          <w:szCs w:val="24"/>
        </w:rPr>
        <w:t>の有無を問う設問がある場合は、確認欄の「はい・いいえ」を「</w:t>
      </w:r>
    </w:p>
    <w:p w14:paraId="41A95361" w14:textId="77777777" w:rsidR="00D01265" w:rsidRDefault="00D01265" w:rsidP="00D01265">
      <w:pPr>
        <w:spacing w:line="0" w:lineRule="atLeast"/>
        <w:ind w:firstLineChars="250" w:firstLine="594"/>
        <w:rPr>
          <w:rFonts w:ascii="ＭＳ ゴシック" w:eastAsia="ＭＳ ゴシック" w:hAnsi="ＭＳ ゴシック" w:cs="ＭＳ ゴシック" w:hint="default"/>
          <w:color w:val="auto"/>
          <w:spacing w:val="8"/>
          <w:sz w:val="24"/>
          <w:szCs w:val="24"/>
        </w:rPr>
      </w:pPr>
      <w:r>
        <w:rPr>
          <w:rFonts w:ascii="ＭＳ ゴシック" w:eastAsia="ＭＳ ゴシック" w:hAnsi="ＭＳ ゴシック" w:cs="ＭＳ ゴシック"/>
          <w:color w:val="auto"/>
          <w:spacing w:val="8"/>
          <w:kern w:val="2"/>
          <w:sz w:val="24"/>
          <w:szCs w:val="24"/>
        </w:rPr>
        <w:t>はい」は「有」、「いいえ」は「無」と読み替えて、どちらかに</w:t>
      </w:r>
      <w:r>
        <w:rPr>
          <w:rFonts w:ascii="ＭＳ ゴシック" w:eastAsia="ＭＳ ゴシック" w:hAnsi="ＭＳ ゴシック" w:cs="ＭＳ ゴシック"/>
          <w:color w:val="auto"/>
          <w:spacing w:val="8"/>
          <w:sz w:val="24"/>
          <w:szCs w:val="24"/>
        </w:rPr>
        <w:t>チェ</w:t>
      </w:r>
    </w:p>
    <w:p w14:paraId="17F08117" w14:textId="77777777" w:rsidR="00D01265" w:rsidRPr="00F05930" w:rsidRDefault="00D01265" w:rsidP="00D01265">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sz w:val="24"/>
          <w:szCs w:val="24"/>
        </w:rPr>
        <w:t>ック✔を付けること。</w:t>
      </w:r>
    </w:p>
    <w:p w14:paraId="00950276" w14:textId="77777777" w:rsidR="00D01265" w:rsidRPr="00015660" w:rsidRDefault="00D01265" w:rsidP="00D01265">
      <w:pPr>
        <w:overflowPunct/>
        <w:autoSpaceDE w:val="0"/>
        <w:autoSpaceDN w:val="0"/>
        <w:adjustRightInd w:val="0"/>
        <w:spacing w:line="0" w:lineRule="atLeast"/>
        <w:ind w:left="324" w:right="540" w:firstLineChars="100" w:firstLine="237"/>
        <w:textAlignment w:val="auto"/>
        <w:rPr>
          <w:rFonts w:ascii="ＭＳ ゴシック" w:eastAsia="ＭＳ ゴシック" w:hAnsi="ＭＳ ゴシック" w:cs="ＭＳ ゴシック" w:hint="default"/>
          <w:color w:val="auto"/>
          <w:spacing w:val="8"/>
          <w:sz w:val="24"/>
          <w:szCs w:val="24"/>
        </w:rPr>
      </w:pPr>
    </w:p>
    <w:p w14:paraId="6F8C17B2" w14:textId="77777777" w:rsidR="003D60DC" w:rsidRDefault="003D60DC" w:rsidP="00A42BEE">
      <w:pPr>
        <w:kinsoku w:val="0"/>
        <w:autoSpaceDE w:val="0"/>
        <w:autoSpaceDN w:val="0"/>
        <w:adjustRightInd w:val="0"/>
        <w:snapToGrid w:val="0"/>
        <w:rPr>
          <w:rFonts w:ascii="ＭＳ 明朝" w:hAnsi="ＭＳ 明朝" w:hint="default"/>
        </w:rPr>
      </w:pPr>
    </w:p>
    <w:tbl>
      <w:tblPr>
        <w:tblStyle w:val="1"/>
        <w:tblW w:w="0" w:type="auto"/>
        <w:tblLook w:val="04A0" w:firstRow="1" w:lastRow="0" w:firstColumn="1" w:lastColumn="0" w:noHBand="0" w:noVBand="1"/>
      </w:tblPr>
      <w:tblGrid>
        <w:gridCol w:w="1809"/>
        <w:gridCol w:w="4111"/>
        <w:gridCol w:w="1701"/>
        <w:gridCol w:w="1649"/>
      </w:tblGrid>
      <w:tr w:rsidR="00A42BEE" w:rsidRPr="006D272A" w14:paraId="2BD5C8E8" w14:textId="77777777" w:rsidTr="00725E3B">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restart"/>
            <w:vAlign w:val="center"/>
          </w:tcPr>
          <w:p w14:paraId="6C75F5A8" w14:textId="77777777" w:rsidR="00A42BEE" w:rsidRPr="006D272A" w:rsidRDefault="00A42BEE" w:rsidP="00910BB1">
            <w:pPr>
              <w:kinsoku w:val="0"/>
              <w:autoSpaceDE w:val="0"/>
              <w:autoSpaceDN w:val="0"/>
              <w:adjustRightInd w:val="0"/>
              <w:snapToGrid w:val="0"/>
              <w:jc w:val="center"/>
              <w:rPr>
                <w:rFonts w:ascii="ＭＳ 明朝" w:hAnsi="ＭＳ 明朝" w:hint="default"/>
              </w:rPr>
            </w:pPr>
            <w:r>
              <w:rPr>
                <w:rFonts w:ascii="ＭＳ 明朝" w:hAnsi="ＭＳ 明朝"/>
              </w:rPr>
              <w:lastRenderedPageBreak/>
              <w:t>指導事項</w:t>
            </w:r>
          </w:p>
        </w:tc>
        <w:tc>
          <w:tcPr>
            <w:tcW w:w="3350" w:type="dxa"/>
            <w:gridSpan w:val="2"/>
            <w:vAlign w:val="center"/>
          </w:tcPr>
          <w:p w14:paraId="045E2C4A" w14:textId="77777777" w:rsidR="00A42BEE" w:rsidRPr="006D272A" w:rsidRDefault="00A42BEE" w:rsidP="003D60DC">
            <w:pPr>
              <w:kinsoku w:val="0"/>
              <w:autoSpaceDE w:val="0"/>
              <w:autoSpaceDN w:val="0"/>
              <w:adjustRightInd w:val="0"/>
              <w:snapToGrid w:val="0"/>
              <w:jc w:val="center"/>
              <w:rPr>
                <w:rFonts w:ascii="ＭＳ 明朝" w:hAnsi="ＭＳ 明朝" w:hint="default"/>
              </w:rPr>
            </w:pPr>
            <w:r>
              <w:rPr>
                <w:rFonts w:ascii="ＭＳ 明朝" w:hAnsi="ＭＳ 明朝"/>
              </w:rPr>
              <w:t>確認欄</w:t>
            </w:r>
          </w:p>
        </w:tc>
      </w:tr>
      <w:tr w:rsidR="00A42BEE" w:rsidRPr="006D272A" w14:paraId="6786DE5A" w14:textId="77777777" w:rsidTr="00880C2E">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ign w:val="center"/>
          </w:tcPr>
          <w:p w14:paraId="438944B2" w14:textId="77777777" w:rsidR="00A42BEE" w:rsidRPr="006D272A" w:rsidRDefault="00A42BEE" w:rsidP="00910BB1">
            <w:pPr>
              <w:kinsoku w:val="0"/>
              <w:autoSpaceDE w:val="0"/>
              <w:autoSpaceDN w:val="0"/>
              <w:adjustRightInd w:val="0"/>
              <w:snapToGrid w:val="0"/>
              <w:jc w:val="center"/>
              <w:rPr>
                <w:rFonts w:ascii="ＭＳ 明朝" w:hAnsi="ＭＳ 明朝" w:hint="default"/>
              </w:rPr>
            </w:pPr>
          </w:p>
        </w:tc>
        <w:tc>
          <w:tcPr>
            <w:tcW w:w="1701" w:type="dxa"/>
            <w:vAlign w:val="center"/>
          </w:tcPr>
          <w:p w14:paraId="041D4765" w14:textId="77777777" w:rsidR="00A42BEE" w:rsidRPr="006D272A" w:rsidRDefault="00A42BEE" w:rsidP="00910BB1">
            <w:pPr>
              <w:kinsoku w:val="0"/>
              <w:autoSpaceDE w:val="0"/>
              <w:autoSpaceDN w:val="0"/>
              <w:adjustRightInd w:val="0"/>
              <w:snapToGrid w:val="0"/>
              <w:jc w:val="center"/>
              <w:rPr>
                <w:rFonts w:ascii="ＭＳ 明朝" w:hAnsi="ＭＳ 明朝" w:hint="default"/>
              </w:rPr>
            </w:pPr>
            <w:r>
              <w:rPr>
                <w:rFonts w:ascii="ＭＳ 明朝" w:hAnsi="ＭＳ 明朝"/>
              </w:rPr>
              <w:t>はい</w:t>
            </w:r>
          </w:p>
        </w:tc>
        <w:tc>
          <w:tcPr>
            <w:tcW w:w="1649" w:type="dxa"/>
            <w:vAlign w:val="center"/>
          </w:tcPr>
          <w:p w14:paraId="7248A24A" w14:textId="77777777" w:rsidR="00A42BEE" w:rsidRPr="006D272A" w:rsidRDefault="00A42BEE" w:rsidP="003D60DC">
            <w:pPr>
              <w:kinsoku w:val="0"/>
              <w:autoSpaceDE w:val="0"/>
              <w:autoSpaceDN w:val="0"/>
              <w:adjustRightInd w:val="0"/>
              <w:snapToGrid w:val="0"/>
              <w:jc w:val="center"/>
              <w:rPr>
                <w:rFonts w:ascii="ＭＳ 明朝" w:hAnsi="ＭＳ 明朝" w:hint="default"/>
              </w:rPr>
            </w:pPr>
            <w:r>
              <w:rPr>
                <w:rFonts w:ascii="ＭＳ 明朝" w:hAnsi="ＭＳ 明朝"/>
              </w:rPr>
              <w:t>いいえ</w:t>
            </w:r>
          </w:p>
        </w:tc>
      </w:tr>
      <w:tr w:rsidR="003D60DC" w:rsidRPr="00EC4E08" w14:paraId="3ED86EDF" w14:textId="77777777" w:rsidTr="00E718A6">
        <w:trPr>
          <w:trHeight w:val="529"/>
        </w:trPr>
        <w:tc>
          <w:tcPr>
            <w:tcW w:w="1809" w:type="dxa"/>
            <w:tcBorders>
              <w:bottom w:val="single" w:sz="4" w:space="0" w:color="auto"/>
            </w:tcBorders>
          </w:tcPr>
          <w:p w14:paraId="3C0D0B12" w14:textId="77777777"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第１　基本方針</w:t>
            </w:r>
          </w:p>
          <w:p w14:paraId="5B6E8C5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0B383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878F99D"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40CCF2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A730FB0"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2D9F97" w14:textId="77777777" w:rsidR="009E5725" w:rsidRPr="007C5E70"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605036B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050535E"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9AEFCD"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EE5D3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17B1C16"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AF163A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894B4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319801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453CD0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DED0A6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9B556ED"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D4BAC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0F62A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148772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0F44B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8CC19D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909170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CC4C54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3D1F47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89B420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741027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408C66E"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B1481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F26B9C7"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BB1B599"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B909229"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04441819"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35D2B75"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68590011"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396480D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FAF8AD3"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6C6DAEDF"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6DA8245"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7C46237"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3F8A6F4"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0529C9B8"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2F2C3A9D" w14:textId="77777777" w:rsidR="00196A97"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4ED1574D" w14:textId="77777777" w:rsidR="00196A97" w:rsidRPr="007C5E70" w:rsidRDefault="00196A97" w:rsidP="00196A97">
            <w:pPr>
              <w:kinsoku w:val="0"/>
              <w:autoSpaceDE w:val="0"/>
              <w:autoSpaceDN w:val="0"/>
              <w:adjustRightInd w:val="0"/>
              <w:snapToGrid w:val="0"/>
              <w:ind w:left="363" w:hangingChars="200" w:hanging="363"/>
              <w:rPr>
                <w:rFonts w:ascii="ＭＳ 明朝" w:hAnsi="ＭＳ 明朝" w:hint="default"/>
                <w:color w:val="auto"/>
              </w:rPr>
            </w:pPr>
          </w:p>
          <w:p w14:paraId="500EFCA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9FEE6F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2F02F5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3559FC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6DFA0E3"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C2BE727" w14:textId="77777777" w:rsidR="009E5725" w:rsidRDefault="009E5725" w:rsidP="007C5E70">
            <w:pPr>
              <w:kinsoku w:val="0"/>
              <w:autoSpaceDE w:val="0"/>
              <w:autoSpaceDN w:val="0"/>
              <w:adjustRightInd w:val="0"/>
              <w:snapToGrid w:val="0"/>
              <w:ind w:left="363" w:hangingChars="200" w:hanging="363"/>
              <w:rPr>
                <w:rFonts w:ascii="ＭＳ 明朝" w:hAnsi="ＭＳ 明朝" w:hint="default"/>
                <w:color w:val="auto"/>
              </w:rPr>
            </w:pPr>
          </w:p>
          <w:p w14:paraId="4B4F8FF8" w14:textId="77777777" w:rsidR="000F6B65"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4652FDE7" w14:textId="77777777" w:rsidR="000F6B65" w:rsidRDefault="000F6B65" w:rsidP="007C5E70">
            <w:pPr>
              <w:kinsoku w:val="0"/>
              <w:autoSpaceDE w:val="0"/>
              <w:autoSpaceDN w:val="0"/>
              <w:adjustRightInd w:val="0"/>
              <w:snapToGrid w:val="0"/>
              <w:ind w:left="363" w:hangingChars="200" w:hanging="363"/>
              <w:rPr>
                <w:rFonts w:ascii="ＭＳ 明朝" w:hAnsi="ＭＳ 明朝" w:hint="default"/>
                <w:color w:val="auto"/>
              </w:rPr>
            </w:pPr>
          </w:p>
          <w:p w14:paraId="78E35477" w14:textId="77777777" w:rsid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442C595C" w14:textId="77777777" w:rsidR="00EC77E1"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746CE946" w14:textId="77777777" w:rsidR="00196A97" w:rsidRPr="007C5E70"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113E0DE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4A73680"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第２　人員に関する基準</w:t>
            </w:r>
          </w:p>
          <w:p w14:paraId="6DE28418"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　従業者</w:t>
            </w:r>
          </w:p>
          <w:p w14:paraId="25F2846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3CD5A3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80B268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D10EF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38B78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BE4C78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2C73CA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06F2F8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48046B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256BB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A21CC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C36DB3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F843CB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F1A4F2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F5BBC7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D59587A"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7A40BD8"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B67614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80B5B05"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6AFCF9E"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1BCC388"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1A5F7CC"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7201A3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59A76F0"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D1AF8D"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448904F"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ED5099B"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DDE502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4B5E800"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5191F6FB"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67BCD0C0"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1A14039"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3229A8D1"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033E392A"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523AE91"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4ECADE5"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　管理者</w:t>
            </w:r>
          </w:p>
          <w:p w14:paraId="46D8040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81F1C9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C97BDF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45F9E0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33E183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034774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7D0FBE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75D3C6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EE28FE3" w14:textId="77777777" w:rsidR="00EC77E1" w:rsidRPr="00070543" w:rsidRDefault="00EC77E1" w:rsidP="00EC77E1">
            <w:pPr>
              <w:kinsoku w:val="0"/>
              <w:autoSpaceDE w:val="0"/>
              <w:autoSpaceDN w:val="0"/>
              <w:adjustRightInd w:val="0"/>
              <w:snapToGrid w:val="0"/>
              <w:ind w:left="181" w:hangingChars="100" w:hanging="181"/>
              <w:rPr>
                <w:rFonts w:ascii="ＭＳ 明朝" w:hAnsi="ＭＳ 明朝" w:hint="default"/>
                <w:color w:val="auto"/>
                <w:u w:val="single"/>
              </w:rPr>
            </w:pPr>
            <w:r w:rsidRPr="00070543">
              <w:rPr>
                <w:rFonts w:ascii="ＭＳ 明朝" w:hAnsi="ＭＳ 明朝"/>
                <w:color w:val="auto"/>
                <w:u w:val="single"/>
              </w:rPr>
              <w:t>３　従たる事業所を設置する場合における特例</w:t>
            </w:r>
          </w:p>
          <w:p w14:paraId="24B6BCDA" w14:textId="77777777" w:rsidR="00EC77E1" w:rsidRPr="007C5E70"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1177B251" w14:textId="77777777" w:rsidR="00EC77E1"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38008CF7" w14:textId="77777777" w:rsidR="00EC77E1" w:rsidRPr="007C5E70" w:rsidRDefault="00EC77E1" w:rsidP="00EC77E1">
            <w:pPr>
              <w:kinsoku w:val="0"/>
              <w:autoSpaceDE w:val="0"/>
              <w:autoSpaceDN w:val="0"/>
              <w:adjustRightInd w:val="0"/>
              <w:snapToGrid w:val="0"/>
              <w:ind w:left="363" w:hangingChars="200" w:hanging="363"/>
              <w:rPr>
                <w:rFonts w:ascii="ＭＳ 明朝" w:hAnsi="ＭＳ 明朝" w:hint="default"/>
                <w:color w:val="auto"/>
              </w:rPr>
            </w:pPr>
          </w:p>
          <w:p w14:paraId="082CBAC6" w14:textId="77777777" w:rsidR="00EC77E1"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3705E5A4" w14:textId="77777777" w:rsidR="00EC77E1" w:rsidRPr="007C5E70"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7847A8C1"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第３　運営に関する基準</w:t>
            </w:r>
          </w:p>
          <w:p w14:paraId="7021EEB1" w14:textId="77777777" w:rsidR="007C5E70" w:rsidRPr="00C50750"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C50750">
              <w:rPr>
                <w:rFonts w:ascii="ＭＳ 明朝" w:hAnsi="ＭＳ 明朝"/>
                <w:color w:val="auto"/>
                <w:u w:val="single"/>
              </w:rPr>
              <w:t>１　内容及び手続　の説明及び同意</w:t>
            </w:r>
          </w:p>
          <w:p w14:paraId="60CF02C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0AB27C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120A9D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D20AD0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99B61AE"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8FF0C2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B8219F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2C1FB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CC934F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E01321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EEB275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E5235F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2ECFF0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006F2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0B5338A" w14:textId="77777777"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1286FF17" w14:textId="77777777"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5FF4D38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64728E" w14:textId="77777777" w:rsidR="007C5E70" w:rsidRPr="00C50750"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C50750">
              <w:rPr>
                <w:rFonts w:ascii="ＭＳ 明朝" w:hAnsi="ＭＳ 明朝"/>
                <w:color w:val="auto"/>
                <w:u w:val="single"/>
              </w:rPr>
              <w:t>２　契約内容の報　告等</w:t>
            </w:r>
          </w:p>
          <w:p w14:paraId="7E8BA37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0B5CC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F2457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D5E8DA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F6E750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8C4A2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005DEB7"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C3DC176" w14:textId="77777777"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３　提供拒否の禁止</w:t>
            </w:r>
          </w:p>
          <w:p w14:paraId="7833A16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C509C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515B54B" w14:textId="77777777"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４　サービス提供</w:t>
            </w:r>
            <w:r w:rsidRPr="007C5E70">
              <w:rPr>
                <w:rFonts w:ascii="ＭＳ 明朝" w:hAnsi="ＭＳ 明朝"/>
                <w:color w:val="auto"/>
              </w:rPr>
              <w:lastRenderedPageBreak/>
              <w:t>困難時の対応</w:t>
            </w:r>
          </w:p>
          <w:p w14:paraId="5CD8E48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7C3C04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BB3FDDD"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31F0F94"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9A58A3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EB34314" w14:textId="77777777" w:rsidR="007C5E70" w:rsidRPr="00BA2A48"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BA2A48">
              <w:rPr>
                <w:rFonts w:ascii="ＭＳ 明朝" w:hAnsi="ＭＳ 明朝"/>
                <w:color w:val="auto"/>
                <w:u w:val="single"/>
              </w:rPr>
              <w:t>５　受給資格の確認</w:t>
            </w:r>
          </w:p>
          <w:p w14:paraId="3E2148D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DF3E2E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53A0DD"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34F10E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B4961B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36687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753A0C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E4B1D66"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2B3B39D" w14:textId="77777777"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６　支給決定又は地域相談支援給付決定の申請に係る援助</w:t>
            </w:r>
          </w:p>
          <w:p w14:paraId="32FE548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1FE2F69"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6DC3F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1036EA9" w14:textId="77777777"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７　身分を証する　書類の携行</w:t>
            </w:r>
          </w:p>
          <w:p w14:paraId="5BB92F8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A60F14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14590E"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BA92D0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4312F32" w14:textId="77777777" w:rsidR="007C5E70" w:rsidRPr="001005D8"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1005D8">
              <w:rPr>
                <w:rFonts w:ascii="ＭＳ 明朝" w:hAnsi="ＭＳ 明朝"/>
                <w:color w:val="auto"/>
                <w:u w:val="single"/>
              </w:rPr>
              <w:t>８　計画相談支援給付費の額等の受領</w:t>
            </w:r>
          </w:p>
          <w:p w14:paraId="4DEC8035"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04FF527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20A5CB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293C40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9D326F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89B79B"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25576C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3BB4082"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1A6913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E1EE571"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2550BCC"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73B2729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FE2F0C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03B1D8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6E81F07"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1FB33B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CFC146D"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DA879BB"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3352D67F"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BFB9EA1"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4F014DD2"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00134823"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EC307D4"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1B105B29"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5D8600D8"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78DB4D36"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102DFC4B"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4F347D78" w14:textId="77777777"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BBE5596" w14:textId="77777777" w:rsidR="00445B3B" w:rsidRPr="00445B3B" w:rsidRDefault="00445B3B" w:rsidP="00445B3B">
            <w:pPr>
              <w:kinsoku w:val="0"/>
              <w:autoSpaceDE w:val="0"/>
              <w:autoSpaceDN w:val="0"/>
              <w:adjustRightInd w:val="0"/>
              <w:snapToGrid w:val="0"/>
              <w:ind w:left="181" w:hangingChars="100" w:hanging="181"/>
              <w:rPr>
                <w:rFonts w:ascii="ＭＳ 明朝" w:hAnsi="ＭＳ 明朝" w:hint="default"/>
                <w:color w:val="auto"/>
              </w:rPr>
            </w:pPr>
            <w:r w:rsidRPr="00445B3B">
              <w:rPr>
                <w:rFonts w:ascii="ＭＳ 明朝" w:hAnsi="ＭＳ 明朝"/>
                <w:color w:val="auto"/>
              </w:rPr>
              <w:t>９　利用者負担額　に係る管理</w:t>
            </w:r>
          </w:p>
          <w:p w14:paraId="3FE63209"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D1A553D"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644FA6C"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F47E56A"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438E7CE"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6218A9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FCE00D8"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D033756"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F6EA20D"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24BB55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D77FA83"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ED22065" w14:textId="77777777" w:rsidR="00445B3B" w:rsidRPr="00BA2A48"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BA2A48">
              <w:rPr>
                <w:rFonts w:ascii="ＭＳ 明朝" w:hAnsi="ＭＳ 明朝"/>
                <w:color w:val="auto"/>
                <w:u w:val="single"/>
              </w:rPr>
              <w:t>10　計画相談支援給付費の額に係る通知等</w:t>
            </w:r>
          </w:p>
          <w:p w14:paraId="6E31B45B"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3E0F5F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84864E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3C532ABD"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D9B5911"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BB4DB29"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44882A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CC8CA1B"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3DFE69AA"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4288256"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11D0672"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18CF7CA"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80AD8F3" w14:textId="77777777" w:rsidR="00445B3B" w:rsidRPr="006E148E"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6E148E">
              <w:rPr>
                <w:rFonts w:ascii="ＭＳ 明朝" w:hAnsi="ＭＳ 明朝"/>
                <w:color w:val="auto"/>
                <w:u w:val="single"/>
              </w:rPr>
              <w:t>11　指定計画相談支援の具体的取扱方針</w:t>
            </w:r>
          </w:p>
          <w:p w14:paraId="4331BC0B"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6607BCB3"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1DEFC89"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28B07FB"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ABE1DD2" w14:textId="77777777" w:rsid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A8AE205" w14:textId="77777777" w:rsidR="009E5725" w:rsidRPr="00445B3B" w:rsidRDefault="009E5725" w:rsidP="00445B3B">
            <w:pPr>
              <w:kinsoku w:val="0"/>
              <w:autoSpaceDE w:val="0"/>
              <w:autoSpaceDN w:val="0"/>
              <w:adjustRightInd w:val="0"/>
              <w:snapToGrid w:val="0"/>
              <w:ind w:left="363" w:hangingChars="200" w:hanging="363"/>
              <w:rPr>
                <w:rFonts w:ascii="ＭＳ 明朝" w:hAnsi="ＭＳ 明朝" w:hint="default"/>
                <w:color w:val="auto"/>
              </w:rPr>
            </w:pPr>
          </w:p>
          <w:p w14:paraId="4D0DC6C3"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48F04BA"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1DB51DE7"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4848E196" w14:textId="77777777" w:rsidR="00445B3B" w:rsidRP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14:paraId="2F0319F3"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5074CAE"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4157B0A"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71E0194" w14:textId="77777777" w:rsidR="00C407B7" w:rsidRPr="00445B3B" w:rsidRDefault="00C407B7" w:rsidP="008B53FD">
            <w:pPr>
              <w:kinsoku w:val="0"/>
              <w:autoSpaceDE w:val="0"/>
              <w:autoSpaceDN w:val="0"/>
              <w:adjustRightInd w:val="0"/>
              <w:snapToGrid w:val="0"/>
              <w:ind w:left="363" w:hangingChars="200" w:hanging="363"/>
              <w:rPr>
                <w:rFonts w:ascii="ＭＳ 明朝" w:hAnsi="ＭＳ 明朝" w:hint="default"/>
                <w:color w:val="auto"/>
              </w:rPr>
            </w:pPr>
          </w:p>
          <w:p w14:paraId="052F6788"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6A37AF1"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8B01B4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14828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E09DA1"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C0C1DD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7E21168"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C29B1E"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2C5D406" w14:textId="77777777" w:rsidR="00932CCC"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1A63A30E" w14:textId="77777777" w:rsidR="00932CCC" w:rsidRPr="007C5E70"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7B72FE6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9625E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C391E8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560F4A"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E9584B2" w14:textId="77777777" w:rsidR="009E5725" w:rsidRPr="00445B3B"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191048F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0CC6E0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DA58F6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7C5218"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366221C"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37594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668A8C0"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81E8AD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C04F30"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AAAC76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4B12BB1"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BE5D44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B0DA3B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54EDAAE" w14:textId="77777777" w:rsidR="00932CCC"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2D282353" w14:textId="77777777" w:rsidR="00932CCC" w:rsidRPr="007C5E70" w:rsidRDefault="00932CCC" w:rsidP="008B53FD">
            <w:pPr>
              <w:kinsoku w:val="0"/>
              <w:autoSpaceDE w:val="0"/>
              <w:autoSpaceDN w:val="0"/>
              <w:adjustRightInd w:val="0"/>
              <w:snapToGrid w:val="0"/>
              <w:ind w:left="363" w:hangingChars="200" w:hanging="363"/>
              <w:rPr>
                <w:rFonts w:ascii="ＭＳ 明朝" w:hAnsi="ＭＳ 明朝" w:hint="default"/>
                <w:color w:val="auto"/>
              </w:rPr>
            </w:pPr>
          </w:p>
          <w:p w14:paraId="77DFE005"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2A21AD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FECDA8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C89971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75F9A4"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9F6C978"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9BBF9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112944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0CFEC2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3A40F2E"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E71E39"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87F214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02BD5C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CB5870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0A709D"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A8EF2A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00C72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DE57AC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7A54E4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B82BDE"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77C11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4372FE0"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43477C5"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BE3A0C7"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69BAE7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80B93D"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4F20D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CACB7F7"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91A7E5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86D699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793A4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DBD5689"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3ADAE2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FE9C40"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ABD4925"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AAC010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3B17684"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1C662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884CA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DF14BA8"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CF02D3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503983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5F3F5F0"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B2EBE3E" w14:textId="77777777"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7B454A5B"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C426C6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B44D807"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B2031A6"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1D947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D6112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5D7A5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2AF54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11ADC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245134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F0125B0"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A0FD928"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D0AB60F" w14:textId="77777777" w:rsidR="00D1009D" w:rsidRPr="00445B3B"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1EF7582F"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1FECAEF"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BBEDB7" w14:textId="77777777"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229B7CD8"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112B95"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C1C70D"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FE01FB"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9EE63B" w14:textId="77777777"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10F33C6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61F704"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F4E30FD" w14:textId="77777777" w:rsidR="009E5725" w:rsidRPr="00445B3B" w:rsidRDefault="009E5725" w:rsidP="008B53FD">
            <w:pPr>
              <w:kinsoku w:val="0"/>
              <w:autoSpaceDE w:val="0"/>
              <w:autoSpaceDN w:val="0"/>
              <w:adjustRightInd w:val="0"/>
              <w:snapToGrid w:val="0"/>
              <w:ind w:left="363" w:hangingChars="200" w:hanging="363"/>
              <w:rPr>
                <w:rFonts w:ascii="ＭＳ 明朝" w:hAnsi="ＭＳ 明朝" w:hint="default"/>
                <w:color w:val="auto"/>
              </w:rPr>
            </w:pPr>
          </w:p>
          <w:p w14:paraId="25BA4044"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54028F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970C21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5D3642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9B5AD38"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9C305A7"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BC960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D3A95D"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D151813" w14:textId="77777777" w:rsidR="00856286"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7D4948B9" w14:textId="77777777"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14:paraId="7F77DE66"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49BF40E" w14:textId="77777777" w:rsidR="00B6418C" w:rsidRPr="00445B3B" w:rsidRDefault="00B6418C" w:rsidP="008B53FD">
            <w:pPr>
              <w:kinsoku w:val="0"/>
              <w:autoSpaceDE w:val="0"/>
              <w:autoSpaceDN w:val="0"/>
              <w:adjustRightInd w:val="0"/>
              <w:snapToGrid w:val="0"/>
              <w:ind w:left="363" w:hangingChars="200" w:hanging="363"/>
              <w:rPr>
                <w:rFonts w:ascii="ＭＳ 明朝" w:hAnsi="ＭＳ 明朝" w:hint="default"/>
                <w:color w:val="auto"/>
              </w:rPr>
            </w:pPr>
          </w:p>
          <w:p w14:paraId="5DEE807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1C27A9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CE4EEC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5A85966"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67A7E7E"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53527B"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90270E"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4370CF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FA3BF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0DC89AB"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9A2B7A"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082D6A9"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6720E99"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0A6F181" w14:textId="77777777" w:rsidR="00D1009D"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5F8BA73F" w14:textId="77777777" w:rsidR="00D1009D" w:rsidRPr="00445B3B" w:rsidRDefault="00D1009D" w:rsidP="008B53FD">
            <w:pPr>
              <w:kinsoku w:val="0"/>
              <w:autoSpaceDE w:val="0"/>
              <w:autoSpaceDN w:val="0"/>
              <w:adjustRightInd w:val="0"/>
              <w:snapToGrid w:val="0"/>
              <w:ind w:left="363" w:hangingChars="200" w:hanging="363"/>
              <w:rPr>
                <w:rFonts w:ascii="ＭＳ 明朝" w:hAnsi="ＭＳ 明朝" w:hint="default"/>
                <w:color w:val="auto"/>
              </w:rPr>
            </w:pPr>
          </w:p>
          <w:p w14:paraId="0B9BFD5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A53E50C"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F86FEC2"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8E84CFD"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DE712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AA6FC7F"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3315121"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6024A48"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0E8B08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9CA0FE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7D1D6DC"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82C6EA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B9D76AD"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2DE904F"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F52E8CA"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AB948C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12AD2E3"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2E93650"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7D591D2"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74821B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436AFE"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66C3425" w14:textId="77777777"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01926D1"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FF2DC51"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2FAF8B5"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123DA5E"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77D4536"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BD4D2CD"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5EA7E66D"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A3FC96C"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2C1F2EAB"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34E2851"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286D8F3B"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E1CA22E"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7B8666B8"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E1FA0E5"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4E6C5B5D"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2DF9E776"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7316A30"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6DC3A8D9" w14:textId="77777777"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06317EE0" w14:textId="77777777" w:rsidR="00E12C61" w:rsidRPr="00445B3B" w:rsidRDefault="00E12C61" w:rsidP="008B53FD">
            <w:pPr>
              <w:kinsoku w:val="0"/>
              <w:autoSpaceDE w:val="0"/>
              <w:autoSpaceDN w:val="0"/>
              <w:adjustRightInd w:val="0"/>
              <w:snapToGrid w:val="0"/>
              <w:ind w:left="363" w:hangingChars="200" w:hanging="363"/>
              <w:rPr>
                <w:rFonts w:ascii="ＭＳ 明朝" w:hAnsi="ＭＳ 明朝" w:hint="default"/>
                <w:color w:val="auto"/>
              </w:rPr>
            </w:pPr>
          </w:p>
          <w:p w14:paraId="33DD1C89" w14:textId="77777777"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49C8059"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2F4A23C" w14:textId="77777777" w:rsidR="008A05B8" w:rsidRDefault="008A05B8" w:rsidP="008B53FD">
            <w:pPr>
              <w:kinsoku w:val="0"/>
              <w:autoSpaceDE w:val="0"/>
              <w:autoSpaceDN w:val="0"/>
              <w:adjustRightInd w:val="0"/>
              <w:snapToGrid w:val="0"/>
              <w:ind w:left="363" w:hangingChars="200" w:hanging="363"/>
              <w:rPr>
                <w:rFonts w:ascii="ＭＳ 明朝" w:hAnsi="ＭＳ 明朝" w:hint="default"/>
                <w:color w:val="auto"/>
              </w:rPr>
            </w:pPr>
          </w:p>
          <w:p w14:paraId="3E00B1B6"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BAE6BC2" w14:textId="77777777"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2D68C6BF" w14:textId="77777777"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279D5BFD" w14:textId="77777777"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5ADEC124" w14:textId="77777777"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2EA45FD1" w14:textId="77777777"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14:paraId="72FC9151"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E5FB9B3" w14:textId="77777777" w:rsidR="008B53FD" w:rsidRPr="008B53F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8B53FD">
              <w:rPr>
                <w:rFonts w:ascii="ＭＳ 明朝" w:hAnsi="ＭＳ 明朝"/>
                <w:color w:val="auto"/>
              </w:rPr>
              <w:t>12　利用者等に対するサービス等利用計画等の書類の交付</w:t>
            </w:r>
          </w:p>
          <w:p w14:paraId="1963E9D0"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90D859D"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6CBA298"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D294A6E" w14:textId="77777777" w:rsidR="008B53FD" w:rsidRPr="008B53F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8B53FD">
              <w:rPr>
                <w:rFonts w:ascii="ＭＳ 明朝" w:hAnsi="ＭＳ 明朝"/>
                <w:color w:val="auto"/>
              </w:rPr>
              <w:t>13　計画相談支援対象障害者等に関する市町村への通知</w:t>
            </w:r>
          </w:p>
          <w:p w14:paraId="4419340E"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5EECB9D"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06074D"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352D077"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14　管理者の責務</w:t>
            </w:r>
          </w:p>
          <w:p w14:paraId="2B14479D"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40C1878"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F13838B"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AAA3E11"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01BF276"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B315C01"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FA3629D"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A0AF780"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1C5DADF"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E6A49BE"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E9BE8B8"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E3BCDDC"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75543DF" w14:textId="77777777"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15　運営規程</w:t>
            </w:r>
          </w:p>
          <w:p w14:paraId="3D197869"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52D290B"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08C36C2"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E1D66F4"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69035423"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FBFC295"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A9893AA"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A65A9D1"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306E38"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52015C7E"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19463B3F"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65BA1D3"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45BEF7F"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5FFBECC"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F473BB3"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ACA2695" w14:textId="77777777" w:rsidR="008B53FD" w:rsidRPr="00D71C92" w:rsidRDefault="008B53FD" w:rsidP="008B53FD">
            <w:pPr>
              <w:kinsoku w:val="0"/>
              <w:autoSpaceDE w:val="0"/>
              <w:autoSpaceDN w:val="0"/>
              <w:adjustRightInd w:val="0"/>
              <w:snapToGrid w:val="0"/>
              <w:ind w:left="181" w:hangingChars="100" w:hanging="181"/>
              <w:rPr>
                <w:rFonts w:ascii="ＭＳ 明朝" w:hAnsi="ＭＳ 明朝" w:hint="default"/>
                <w:color w:val="auto"/>
                <w:u w:val="single"/>
              </w:rPr>
            </w:pPr>
            <w:r w:rsidRPr="00D71C92">
              <w:rPr>
                <w:rFonts w:ascii="ＭＳ 明朝" w:hAnsi="ＭＳ 明朝"/>
                <w:color w:val="auto"/>
                <w:u w:val="single"/>
              </w:rPr>
              <w:t>16　勤務体制の確保等</w:t>
            </w:r>
          </w:p>
          <w:p w14:paraId="2836F2D4" w14:textId="77777777" w:rsidR="008B53FD" w:rsidRPr="008A05B8" w:rsidRDefault="008B53FD" w:rsidP="008B53FD">
            <w:pPr>
              <w:kinsoku w:val="0"/>
              <w:autoSpaceDE w:val="0"/>
              <w:autoSpaceDN w:val="0"/>
              <w:adjustRightInd w:val="0"/>
              <w:snapToGrid w:val="0"/>
              <w:ind w:left="363" w:hangingChars="200" w:hanging="363"/>
              <w:rPr>
                <w:rFonts w:ascii="ＭＳ 明朝" w:hAnsi="ＭＳ 明朝" w:hint="default"/>
                <w:color w:val="FF0000"/>
              </w:rPr>
            </w:pPr>
          </w:p>
          <w:p w14:paraId="5F0E7A8B"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98003EE"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4F23AEB5"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6F22927"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33217704"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25DF909F" w14:textId="77777777"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CBBF822" w14:textId="77777777" w:rsidR="009863B9"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222AF80F" w14:textId="77777777" w:rsidR="009863B9"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657B2AC4" w14:textId="77777777" w:rsidR="009863B9" w:rsidRPr="008B53FD"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4124A0CE" w14:textId="77777777" w:rsidR="009863B9"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3539E57D" w14:textId="77777777" w:rsidR="009863B9" w:rsidRDefault="009863B9" w:rsidP="009863B9">
            <w:pPr>
              <w:kinsoku w:val="0"/>
              <w:autoSpaceDE w:val="0"/>
              <w:autoSpaceDN w:val="0"/>
              <w:adjustRightInd w:val="0"/>
              <w:snapToGrid w:val="0"/>
              <w:ind w:left="363" w:hangingChars="200" w:hanging="363"/>
              <w:rPr>
                <w:rFonts w:ascii="ＭＳ 明朝" w:hAnsi="ＭＳ 明朝" w:hint="default"/>
                <w:color w:val="auto"/>
              </w:rPr>
            </w:pPr>
          </w:p>
          <w:p w14:paraId="0925C069"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08532103"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782631A6"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6C4BAB08"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2DED4A51" w14:textId="77777777" w:rsidR="00B6418C" w:rsidRPr="008B53F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0348DB5F"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1D148C1A"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84F8AF4" w14:textId="77777777" w:rsidR="00B6418C"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5E928463" w14:textId="77777777" w:rsidR="00B6418C" w:rsidRPr="008B53FD" w:rsidRDefault="00B6418C" w:rsidP="00B6418C">
            <w:pPr>
              <w:kinsoku w:val="0"/>
              <w:autoSpaceDE w:val="0"/>
              <w:autoSpaceDN w:val="0"/>
              <w:adjustRightInd w:val="0"/>
              <w:snapToGrid w:val="0"/>
              <w:ind w:left="363" w:hangingChars="200" w:hanging="363"/>
              <w:rPr>
                <w:rFonts w:ascii="ＭＳ 明朝" w:hAnsi="ＭＳ 明朝" w:hint="default"/>
                <w:color w:val="auto"/>
              </w:rPr>
            </w:pPr>
          </w:p>
          <w:p w14:paraId="35EDAA53" w14:textId="77777777"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14:paraId="79ABFC41" w14:textId="77777777"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55F93C1A" w14:textId="77777777"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14:paraId="5583A043" w14:textId="77777777" w:rsidR="00A93AA4" w:rsidRPr="00392B4C" w:rsidRDefault="009863B9" w:rsidP="00A93AA4">
            <w:pPr>
              <w:ind w:left="181" w:hangingChars="100" w:hanging="181"/>
              <w:rPr>
                <w:rFonts w:hint="default"/>
                <w:color w:val="auto"/>
                <w:u w:val="single"/>
              </w:rPr>
            </w:pPr>
            <w:r w:rsidRPr="00392B4C">
              <w:rPr>
                <w:rFonts w:cs="Times New Roman"/>
                <w:color w:val="auto"/>
                <w:u w:val="single"/>
              </w:rPr>
              <w:t>17</w:t>
            </w:r>
            <w:r w:rsidRPr="00392B4C">
              <w:rPr>
                <w:color w:val="auto"/>
                <w:u w:val="single"/>
              </w:rPr>
              <w:t xml:space="preserve">　業務継続計画の策定等</w:t>
            </w:r>
          </w:p>
          <w:p w14:paraId="35A81CFB" w14:textId="77777777" w:rsidR="00A93AA4" w:rsidRDefault="00A93AA4" w:rsidP="00A93AA4">
            <w:pPr>
              <w:ind w:left="181" w:hangingChars="100" w:hanging="181"/>
              <w:rPr>
                <w:rFonts w:ascii="ＭＳ 明朝" w:hAnsi="ＭＳ 明朝" w:hint="default"/>
                <w:color w:val="auto"/>
              </w:rPr>
            </w:pPr>
          </w:p>
          <w:p w14:paraId="0D6C9F94" w14:textId="77777777" w:rsidR="00A93AA4" w:rsidRDefault="00A93AA4" w:rsidP="00A93AA4">
            <w:pPr>
              <w:ind w:left="181" w:hangingChars="100" w:hanging="181"/>
              <w:rPr>
                <w:rFonts w:ascii="ＭＳ 明朝" w:hAnsi="ＭＳ 明朝" w:hint="default"/>
                <w:color w:val="auto"/>
              </w:rPr>
            </w:pPr>
          </w:p>
          <w:p w14:paraId="1B32B4CE" w14:textId="77777777" w:rsidR="00A93AA4" w:rsidRDefault="00A93AA4" w:rsidP="00A93AA4">
            <w:pPr>
              <w:ind w:left="181" w:hangingChars="100" w:hanging="181"/>
              <w:rPr>
                <w:rFonts w:ascii="ＭＳ 明朝" w:hAnsi="ＭＳ 明朝" w:hint="default"/>
                <w:color w:val="auto"/>
              </w:rPr>
            </w:pPr>
          </w:p>
          <w:p w14:paraId="034EF39E" w14:textId="77777777" w:rsidR="00A93AA4" w:rsidRDefault="00A93AA4" w:rsidP="00A93AA4">
            <w:pPr>
              <w:ind w:left="181" w:hangingChars="100" w:hanging="181"/>
              <w:rPr>
                <w:rFonts w:ascii="ＭＳ 明朝" w:hAnsi="ＭＳ 明朝" w:hint="default"/>
                <w:color w:val="auto"/>
              </w:rPr>
            </w:pPr>
          </w:p>
          <w:p w14:paraId="06E4B165" w14:textId="77777777" w:rsidR="00A93AA4" w:rsidRDefault="00A93AA4" w:rsidP="00A93AA4">
            <w:pPr>
              <w:ind w:left="181" w:hangingChars="100" w:hanging="181"/>
              <w:rPr>
                <w:rFonts w:ascii="ＭＳ 明朝" w:hAnsi="ＭＳ 明朝" w:hint="default"/>
                <w:color w:val="auto"/>
              </w:rPr>
            </w:pPr>
          </w:p>
          <w:p w14:paraId="0E761DA1" w14:textId="77777777" w:rsidR="00A93AA4" w:rsidRDefault="00A93AA4" w:rsidP="00A93AA4">
            <w:pPr>
              <w:ind w:left="181" w:hangingChars="100" w:hanging="181"/>
              <w:rPr>
                <w:rFonts w:ascii="ＭＳ 明朝" w:hAnsi="ＭＳ 明朝" w:hint="default"/>
                <w:color w:val="auto"/>
              </w:rPr>
            </w:pPr>
          </w:p>
          <w:p w14:paraId="645B5ADB" w14:textId="77777777" w:rsidR="00A93AA4" w:rsidRDefault="00A93AA4" w:rsidP="00A93AA4">
            <w:pPr>
              <w:ind w:left="181" w:hangingChars="100" w:hanging="181"/>
              <w:rPr>
                <w:rFonts w:ascii="ＭＳ 明朝" w:hAnsi="ＭＳ 明朝" w:hint="default"/>
                <w:color w:val="auto"/>
              </w:rPr>
            </w:pPr>
          </w:p>
          <w:p w14:paraId="1FB9690D" w14:textId="77777777" w:rsidR="00A93AA4" w:rsidRDefault="00A93AA4" w:rsidP="00A93AA4">
            <w:pPr>
              <w:ind w:left="181" w:hangingChars="100" w:hanging="181"/>
              <w:rPr>
                <w:rFonts w:ascii="ＭＳ 明朝" w:hAnsi="ＭＳ 明朝" w:hint="default"/>
                <w:color w:val="auto"/>
              </w:rPr>
            </w:pPr>
          </w:p>
          <w:p w14:paraId="26FFDFA8" w14:textId="77777777" w:rsidR="00A93AA4" w:rsidRDefault="00A93AA4" w:rsidP="00A93AA4">
            <w:pPr>
              <w:ind w:left="181" w:hangingChars="100" w:hanging="181"/>
              <w:rPr>
                <w:rFonts w:ascii="ＭＳ 明朝" w:hAnsi="ＭＳ 明朝" w:hint="default"/>
                <w:color w:val="auto"/>
              </w:rPr>
            </w:pPr>
          </w:p>
          <w:p w14:paraId="4133F1E5" w14:textId="77777777" w:rsidR="00A93AA4" w:rsidRDefault="00A93AA4" w:rsidP="00A93AA4">
            <w:pPr>
              <w:ind w:left="181" w:hangingChars="100" w:hanging="181"/>
              <w:rPr>
                <w:rFonts w:ascii="ＭＳ 明朝" w:hAnsi="ＭＳ 明朝" w:hint="default"/>
                <w:color w:val="auto"/>
              </w:rPr>
            </w:pPr>
          </w:p>
          <w:p w14:paraId="00D3AB12" w14:textId="77777777" w:rsidR="00A93AA4" w:rsidRDefault="00A93AA4" w:rsidP="00A93AA4">
            <w:pPr>
              <w:ind w:left="181" w:hangingChars="100" w:hanging="181"/>
              <w:rPr>
                <w:rFonts w:ascii="ＭＳ 明朝" w:hAnsi="ＭＳ 明朝" w:hint="default"/>
                <w:color w:val="auto"/>
              </w:rPr>
            </w:pPr>
          </w:p>
          <w:p w14:paraId="535692F3" w14:textId="77777777" w:rsidR="00A93AA4" w:rsidRDefault="00A93AA4" w:rsidP="00A93AA4">
            <w:pPr>
              <w:ind w:left="181" w:hangingChars="100" w:hanging="181"/>
              <w:rPr>
                <w:rFonts w:ascii="ＭＳ 明朝" w:hAnsi="ＭＳ 明朝" w:hint="default"/>
                <w:color w:val="auto"/>
              </w:rPr>
            </w:pPr>
          </w:p>
          <w:p w14:paraId="3B506412" w14:textId="77777777" w:rsidR="00A93AA4" w:rsidRDefault="00A93AA4" w:rsidP="00A93AA4">
            <w:pPr>
              <w:ind w:left="181" w:hangingChars="100" w:hanging="181"/>
              <w:rPr>
                <w:rFonts w:ascii="ＭＳ 明朝" w:hAnsi="ＭＳ 明朝" w:hint="default"/>
                <w:color w:val="auto"/>
              </w:rPr>
            </w:pPr>
          </w:p>
          <w:p w14:paraId="161BEC25" w14:textId="77777777" w:rsidR="00A93AA4" w:rsidRPr="00A93AA4" w:rsidRDefault="00A93AA4" w:rsidP="00A93AA4">
            <w:pPr>
              <w:ind w:left="181" w:hangingChars="100" w:hanging="181"/>
              <w:rPr>
                <w:rFonts w:ascii="ＭＳ 明朝" w:hAnsi="ＭＳ 明朝" w:hint="default"/>
                <w:color w:val="auto"/>
              </w:rPr>
            </w:pPr>
          </w:p>
          <w:p w14:paraId="483F069B" w14:textId="77777777" w:rsidR="00A93AA4" w:rsidRPr="00A93AA4" w:rsidRDefault="00A93AA4" w:rsidP="00A93AA4">
            <w:pPr>
              <w:ind w:left="181" w:hangingChars="100" w:hanging="181"/>
              <w:rPr>
                <w:rFonts w:ascii="ＭＳ 明朝" w:hAnsi="ＭＳ 明朝" w:hint="default"/>
                <w:color w:val="auto"/>
              </w:rPr>
            </w:pPr>
          </w:p>
          <w:p w14:paraId="34ED46DE" w14:textId="77777777" w:rsidR="00E54416" w:rsidRPr="00392B4C" w:rsidRDefault="009863B9" w:rsidP="00A93AA4">
            <w:pPr>
              <w:ind w:left="181" w:hangingChars="100" w:hanging="181"/>
              <w:rPr>
                <w:rFonts w:ascii="ＭＳ 明朝" w:hAnsi="ＭＳ 明朝" w:hint="default"/>
                <w:color w:val="auto"/>
              </w:rPr>
            </w:pPr>
            <w:r w:rsidRPr="00392B4C">
              <w:rPr>
                <w:rFonts w:ascii="ＭＳ 明朝" w:hAnsi="ＭＳ 明朝"/>
                <w:color w:val="auto"/>
              </w:rPr>
              <w:t>18</w:t>
            </w:r>
            <w:r w:rsidR="00E54416" w:rsidRPr="00392B4C">
              <w:rPr>
                <w:rFonts w:ascii="ＭＳ 明朝" w:hAnsi="ＭＳ 明朝"/>
                <w:color w:val="auto"/>
              </w:rPr>
              <w:t xml:space="preserve">　設備及び備品等</w:t>
            </w:r>
          </w:p>
          <w:p w14:paraId="0DC49555"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9A199D2"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796F31E"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4F999F8" w14:textId="77777777" w:rsidR="00E54416" w:rsidRPr="00D71C92"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19</w:t>
            </w:r>
            <w:r w:rsidR="00E54416" w:rsidRPr="00392B4C">
              <w:rPr>
                <w:rFonts w:ascii="ＭＳ 明朝" w:hAnsi="ＭＳ 明朝"/>
                <w:color w:val="auto"/>
                <w:u w:val="single"/>
              </w:rPr>
              <w:t xml:space="preserve">　</w:t>
            </w:r>
            <w:r w:rsidR="00E54416" w:rsidRPr="00D71C92">
              <w:rPr>
                <w:rFonts w:ascii="ＭＳ 明朝" w:hAnsi="ＭＳ 明朝"/>
                <w:color w:val="auto"/>
                <w:u w:val="single"/>
              </w:rPr>
              <w:t>衛生管理等</w:t>
            </w:r>
          </w:p>
          <w:p w14:paraId="0694914B"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96A7B1"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AABE2AF"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7F23FB95"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277832F"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DF065E2"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6A8177B3"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3D9FDC0"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CE85B8E"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90D4840"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6D99AE24"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BBA94B0"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7FE6F648"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5A8319E5"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72855C33"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12F13F5"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061D4233"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B8147BE" w14:textId="77777777" w:rsidR="00553D71"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19A9FF41" w14:textId="77777777" w:rsidR="00436D1C" w:rsidRPr="00E54416" w:rsidRDefault="00436D1C" w:rsidP="00553D71">
            <w:pPr>
              <w:kinsoku w:val="0"/>
              <w:autoSpaceDE w:val="0"/>
              <w:autoSpaceDN w:val="0"/>
              <w:adjustRightInd w:val="0"/>
              <w:snapToGrid w:val="0"/>
              <w:ind w:left="363" w:hangingChars="200" w:hanging="363"/>
              <w:rPr>
                <w:rFonts w:ascii="ＭＳ 明朝" w:hAnsi="ＭＳ 明朝" w:hint="default"/>
                <w:color w:val="auto"/>
              </w:rPr>
            </w:pPr>
          </w:p>
          <w:p w14:paraId="29B20FC8"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2F143F77" w14:textId="77777777" w:rsidR="00553D71" w:rsidRPr="00E54416"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36D38538" w14:textId="77777777" w:rsidR="00553D71" w:rsidRDefault="00553D71" w:rsidP="00553D71">
            <w:pPr>
              <w:kinsoku w:val="0"/>
              <w:autoSpaceDE w:val="0"/>
              <w:autoSpaceDN w:val="0"/>
              <w:adjustRightInd w:val="0"/>
              <w:snapToGrid w:val="0"/>
              <w:ind w:left="363" w:hangingChars="200" w:hanging="363"/>
              <w:rPr>
                <w:rFonts w:ascii="ＭＳ 明朝" w:hAnsi="ＭＳ 明朝" w:hint="default"/>
                <w:color w:val="auto"/>
              </w:rPr>
            </w:pPr>
          </w:p>
          <w:p w14:paraId="6BAA9463" w14:textId="77777777" w:rsidR="000330EC" w:rsidRPr="00E54416" w:rsidRDefault="000330EC" w:rsidP="00553D71">
            <w:pPr>
              <w:kinsoku w:val="0"/>
              <w:autoSpaceDE w:val="0"/>
              <w:autoSpaceDN w:val="0"/>
              <w:adjustRightInd w:val="0"/>
              <w:snapToGrid w:val="0"/>
              <w:ind w:left="363" w:hangingChars="200" w:hanging="363"/>
              <w:rPr>
                <w:rFonts w:ascii="ＭＳ 明朝" w:hAnsi="ＭＳ 明朝" w:hint="default"/>
                <w:color w:val="auto"/>
              </w:rPr>
            </w:pPr>
          </w:p>
          <w:p w14:paraId="0A0B96C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9A4DB4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47C7A4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6C913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E0CFD5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36002B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542574" w14:textId="77777777" w:rsidR="00E54416" w:rsidRPr="00D71C92" w:rsidRDefault="009863B9"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20</w:t>
            </w:r>
            <w:r w:rsidR="00E54416" w:rsidRPr="00D71C92">
              <w:rPr>
                <w:rFonts w:ascii="ＭＳ 明朝" w:hAnsi="ＭＳ 明朝"/>
                <w:color w:val="auto"/>
                <w:u w:val="single"/>
              </w:rPr>
              <w:t xml:space="preserve">　掲示等</w:t>
            </w:r>
          </w:p>
          <w:p w14:paraId="682DB53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C8E1CA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ED2CE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FE12AC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C340F3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4382D16" w14:textId="77777777" w:rsidR="007A0E77" w:rsidRPr="00E54416"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3A266DC0" w14:textId="77777777" w:rsidR="007A0E77" w:rsidRPr="00E54416"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6F4D2089" w14:textId="77777777" w:rsidR="007A0E77" w:rsidRPr="00E54416"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7CE6140A" w14:textId="77777777" w:rsidR="00436D1C" w:rsidRPr="00E54416" w:rsidRDefault="00436D1C" w:rsidP="00436D1C">
            <w:pPr>
              <w:kinsoku w:val="0"/>
              <w:autoSpaceDE w:val="0"/>
              <w:autoSpaceDN w:val="0"/>
              <w:adjustRightInd w:val="0"/>
              <w:snapToGrid w:val="0"/>
              <w:rPr>
                <w:rFonts w:ascii="ＭＳ 明朝" w:hAnsi="ＭＳ 明朝" w:hint="default"/>
                <w:color w:val="auto"/>
              </w:rPr>
            </w:pPr>
          </w:p>
          <w:p w14:paraId="219BAF9B" w14:textId="77777777" w:rsidR="00436D1C" w:rsidRDefault="00436D1C" w:rsidP="00436D1C">
            <w:pPr>
              <w:kinsoku w:val="0"/>
              <w:autoSpaceDE w:val="0"/>
              <w:autoSpaceDN w:val="0"/>
              <w:adjustRightInd w:val="0"/>
              <w:snapToGrid w:val="0"/>
              <w:spacing w:line="120" w:lineRule="auto"/>
              <w:rPr>
                <w:rFonts w:ascii="ＭＳ 明朝" w:hAnsi="ＭＳ 明朝" w:hint="default"/>
                <w:color w:val="FF0000"/>
              </w:rPr>
            </w:pPr>
          </w:p>
          <w:p w14:paraId="6CAC9D6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51F7F4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6311E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7B374F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A9BB0C0" w14:textId="77777777" w:rsidR="00E54416" w:rsidRPr="00D71C92" w:rsidRDefault="00553D71"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21</w:t>
            </w:r>
            <w:r w:rsidR="00E54416" w:rsidRPr="00D71C92">
              <w:rPr>
                <w:rFonts w:ascii="ＭＳ 明朝" w:hAnsi="ＭＳ 明朝"/>
                <w:color w:val="auto"/>
                <w:u w:val="single"/>
              </w:rPr>
              <w:t xml:space="preserve">　秘密保持等</w:t>
            </w:r>
          </w:p>
          <w:p w14:paraId="41D8A15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EB2A6E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6B8CD8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AB1419B"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D2EAC6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299B8A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4CA29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D06A49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2E4388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85A45F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A3A551D"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AE03193" w14:textId="77777777" w:rsidR="00D71C92"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55DA876D" w14:textId="77777777" w:rsidR="00D71C92" w:rsidRPr="00E54416" w:rsidRDefault="00D71C92" w:rsidP="00E54416">
            <w:pPr>
              <w:kinsoku w:val="0"/>
              <w:autoSpaceDE w:val="0"/>
              <w:autoSpaceDN w:val="0"/>
              <w:adjustRightInd w:val="0"/>
              <w:snapToGrid w:val="0"/>
              <w:ind w:left="363" w:hangingChars="200" w:hanging="363"/>
              <w:rPr>
                <w:rFonts w:ascii="ＭＳ 明朝" w:hAnsi="ＭＳ 明朝" w:hint="default"/>
                <w:color w:val="auto"/>
              </w:rPr>
            </w:pPr>
          </w:p>
          <w:p w14:paraId="3B8A553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4F2DE3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442C9C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143B82E" w14:textId="77777777" w:rsidR="00E54416" w:rsidRPr="00392B4C"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22</w:t>
            </w:r>
            <w:r w:rsidR="00E54416" w:rsidRPr="00392B4C">
              <w:rPr>
                <w:rFonts w:ascii="ＭＳ 明朝" w:hAnsi="ＭＳ 明朝"/>
                <w:color w:val="auto"/>
                <w:u w:val="single"/>
              </w:rPr>
              <w:t xml:space="preserve">　広告</w:t>
            </w:r>
          </w:p>
          <w:p w14:paraId="1DFD6ADF"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F99C4C"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BEDBFD4" w14:textId="77777777" w:rsidR="00FC4800" w:rsidRPr="00392B4C" w:rsidRDefault="00FC4800" w:rsidP="00FC4800">
            <w:pPr>
              <w:kinsoku w:val="0"/>
              <w:autoSpaceDE w:val="0"/>
              <w:autoSpaceDN w:val="0"/>
              <w:adjustRightInd w:val="0"/>
              <w:snapToGrid w:val="0"/>
              <w:spacing w:line="120" w:lineRule="auto"/>
              <w:rPr>
                <w:rFonts w:ascii="ＭＳ 明朝" w:hAnsi="ＭＳ 明朝" w:hint="default"/>
                <w:color w:val="auto"/>
              </w:rPr>
            </w:pPr>
          </w:p>
          <w:p w14:paraId="3AE4EA4A" w14:textId="77777777" w:rsidR="00FC4800" w:rsidRPr="00392B4C" w:rsidRDefault="00FC4800" w:rsidP="00FC4800">
            <w:pPr>
              <w:kinsoku w:val="0"/>
              <w:autoSpaceDE w:val="0"/>
              <w:autoSpaceDN w:val="0"/>
              <w:adjustRightInd w:val="0"/>
              <w:snapToGrid w:val="0"/>
              <w:spacing w:line="120" w:lineRule="auto"/>
              <w:rPr>
                <w:rFonts w:ascii="ＭＳ 明朝" w:hAnsi="ＭＳ 明朝" w:hint="default"/>
                <w:color w:val="auto"/>
              </w:rPr>
            </w:pPr>
          </w:p>
          <w:p w14:paraId="7AFCF8E6" w14:textId="77777777" w:rsidR="00FC4800" w:rsidRPr="00392B4C" w:rsidRDefault="00FC4800" w:rsidP="00FC4800">
            <w:pPr>
              <w:kinsoku w:val="0"/>
              <w:autoSpaceDE w:val="0"/>
              <w:autoSpaceDN w:val="0"/>
              <w:adjustRightInd w:val="0"/>
              <w:snapToGrid w:val="0"/>
              <w:spacing w:line="120" w:lineRule="auto"/>
              <w:rPr>
                <w:rFonts w:ascii="ＭＳ 明朝" w:hAnsi="ＭＳ 明朝" w:hint="default"/>
                <w:color w:val="auto"/>
              </w:rPr>
            </w:pPr>
          </w:p>
          <w:p w14:paraId="55E59A2C" w14:textId="77777777" w:rsidR="00E54416" w:rsidRPr="00392B4C"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4586552" w14:textId="77777777" w:rsidR="00E54416" w:rsidRPr="00E54416" w:rsidRDefault="007A0E77" w:rsidP="00E54416">
            <w:pPr>
              <w:kinsoku w:val="0"/>
              <w:autoSpaceDE w:val="0"/>
              <w:autoSpaceDN w:val="0"/>
              <w:adjustRightInd w:val="0"/>
              <w:snapToGrid w:val="0"/>
              <w:ind w:left="181" w:hangingChars="100" w:hanging="181"/>
              <w:rPr>
                <w:rFonts w:ascii="ＭＳ 明朝" w:hAnsi="ＭＳ 明朝" w:hint="default"/>
                <w:color w:val="auto"/>
              </w:rPr>
            </w:pPr>
            <w:r w:rsidRPr="00392B4C">
              <w:rPr>
                <w:rFonts w:ascii="ＭＳ 明朝" w:hAnsi="ＭＳ 明朝"/>
                <w:color w:val="auto"/>
              </w:rPr>
              <w:t>23</w:t>
            </w:r>
            <w:r w:rsidR="00E54416" w:rsidRPr="00E54416">
              <w:rPr>
                <w:rFonts w:ascii="ＭＳ 明朝" w:hAnsi="ＭＳ 明朝"/>
                <w:color w:val="auto"/>
              </w:rPr>
              <w:t xml:space="preserve">　障害福祉サー</w:t>
            </w:r>
            <w:r w:rsidR="00E54416" w:rsidRPr="00E54416">
              <w:rPr>
                <w:rFonts w:ascii="ＭＳ 明朝" w:hAnsi="ＭＳ 明朝"/>
                <w:color w:val="auto"/>
              </w:rPr>
              <w:lastRenderedPageBreak/>
              <w:t>ビス事業者等からの利益収受等の禁止</w:t>
            </w:r>
          </w:p>
          <w:p w14:paraId="2E33E4B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DAFA5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C34AC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D18865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0E68D7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7CE3AF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DB7FD2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78881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909544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5F3596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3B87E1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7C9CD0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3CBB13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59F70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E677B6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2F6C5F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0144AA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80A09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29CA17C" w14:textId="77777777" w:rsidR="00E54416" w:rsidRPr="004D1328"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24</w:t>
            </w:r>
            <w:r w:rsidR="00E54416" w:rsidRPr="004D1328">
              <w:rPr>
                <w:rFonts w:ascii="ＭＳ 明朝" w:hAnsi="ＭＳ 明朝"/>
                <w:color w:val="auto"/>
                <w:u w:val="single"/>
              </w:rPr>
              <w:t xml:space="preserve">　苦情解決</w:t>
            </w:r>
          </w:p>
          <w:p w14:paraId="1DEBDE7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C2AC4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3584EA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DCF1AE3"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D4760B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65615D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F9085E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66E2D4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BCD1E9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71B807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51C278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424444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E5C050D"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B3A9278"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1120220"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6AE85B44" w14:textId="77777777" w:rsidR="00924741" w:rsidRPr="00E54416"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6F02312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224329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1B5456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233B6D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4FA21B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AEC182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E67BCF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C8B16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A49E72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035820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FCA55F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05064C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73813A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566E7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D9B18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57CC5D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EBE804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4B0B7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303A39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A74C5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6279A5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857D59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CA8E1B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5E8BCC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C9E926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A6271A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DAEC20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45730F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FEF93B"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3AC236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DD7E203"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E068FF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CCEC35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3289FB3"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883474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F516F6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22C177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08C0D1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7DFDAE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1DD300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D873B4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7FAE7DF"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F9E02E5"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BE1DD77" w14:textId="77777777" w:rsidR="004D1328" w:rsidRPr="00E54416" w:rsidRDefault="004D1328" w:rsidP="00E54416">
            <w:pPr>
              <w:kinsoku w:val="0"/>
              <w:autoSpaceDE w:val="0"/>
              <w:autoSpaceDN w:val="0"/>
              <w:adjustRightInd w:val="0"/>
              <w:snapToGrid w:val="0"/>
              <w:ind w:left="363" w:hangingChars="200" w:hanging="363"/>
              <w:rPr>
                <w:rFonts w:ascii="ＭＳ 明朝" w:hAnsi="ＭＳ 明朝" w:hint="default"/>
                <w:color w:val="auto"/>
              </w:rPr>
            </w:pPr>
          </w:p>
          <w:p w14:paraId="12F9E2A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788133" w14:textId="77777777" w:rsidR="00E54416" w:rsidRPr="004D1328" w:rsidRDefault="007A0E77" w:rsidP="00E54416">
            <w:pPr>
              <w:kinsoku w:val="0"/>
              <w:autoSpaceDE w:val="0"/>
              <w:autoSpaceDN w:val="0"/>
              <w:adjustRightInd w:val="0"/>
              <w:snapToGrid w:val="0"/>
              <w:ind w:left="181" w:hangingChars="100" w:hanging="181"/>
              <w:rPr>
                <w:rFonts w:ascii="ＭＳ 明朝" w:hAnsi="ＭＳ 明朝" w:hint="default"/>
                <w:color w:val="auto"/>
                <w:u w:val="single"/>
              </w:rPr>
            </w:pPr>
            <w:r w:rsidRPr="00392B4C">
              <w:rPr>
                <w:rFonts w:ascii="ＭＳ 明朝" w:hAnsi="ＭＳ 明朝"/>
                <w:color w:val="auto"/>
                <w:u w:val="single"/>
              </w:rPr>
              <w:t>25</w:t>
            </w:r>
            <w:r w:rsidR="00E54416" w:rsidRPr="004D1328">
              <w:rPr>
                <w:rFonts w:ascii="ＭＳ 明朝" w:hAnsi="ＭＳ 明朝"/>
                <w:color w:val="auto"/>
                <w:u w:val="single"/>
              </w:rPr>
              <w:t xml:space="preserve">　事故発生時の対応</w:t>
            </w:r>
          </w:p>
          <w:p w14:paraId="0501504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E7189F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4C677D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CF1166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7F635D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B7BE4E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B083D9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62EB58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8F5B07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7F8B3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0C897B"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8031EFC"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AC86137"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446799B"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4EB42E9C"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16D07E3"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7ED47AE9" w14:textId="77777777" w:rsidR="007A0E77" w:rsidRPr="00392B4C" w:rsidRDefault="007A0E77" w:rsidP="007A0E77">
            <w:pPr>
              <w:rPr>
                <w:rFonts w:ascii="ＭＳ 明朝" w:cs="Times New Roman" w:hint="default"/>
                <w:color w:val="auto"/>
                <w:spacing w:val="10"/>
                <w:u w:val="single"/>
              </w:rPr>
            </w:pPr>
            <w:r w:rsidRPr="00392B4C">
              <w:rPr>
                <w:rFonts w:cs="Times New Roman"/>
                <w:color w:val="auto"/>
                <w:u w:val="single"/>
              </w:rPr>
              <w:t>26</w:t>
            </w:r>
            <w:r w:rsidRPr="00392B4C">
              <w:rPr>
                <w:color w:val="auto"/>
                <w:u w:val="single"/>
              </w:rPr>
              <w:t xml:space="preserve">　虐待の防止</w:t>
            </w:r>
          </w:p>
          <w:p w14:paraId="387C28C4" w14:textId="77777777" w:rsidR="007A0E77" w:rsidRPr="00392B4C" w:rsidRDefault="007A0E77" w:rsidP="00E54416">
            <w:pPr>
              <w:kinsoku w:val="0"/>
              <w:autoSpaceDE w:val="0"/>
              <w:autoSpaceDN w:val="0"/>
              <w:adjustRightInd w:val="0"/>
              <w:snapToGrid w:val="0"/>
              <w:ind w:left="363" w:hangingChars="200" w:hanging="363"/>
              <w:rPr>
                <w:rFonts w:ascii="ＭＳ 明朝" w:hAnsi="ＭＳ 明朝" w:hint="default"/>
                <w:color w:val="auto"/>
              </w:rPr>
            </w:pPr>
          </w:p>
          <w:p w14:paraId="0E34C53E"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197F8D6E"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4D616763" w14:textId="77777777" w:rsidR="006A5465" w:rsidRPr="00392B4C"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2CC8242C" w14:textId="77777777" w:rsidR="006A5465" w:rsidRPr="00392B4C" w:rsidRDefault="006A5465" w:rsidP="007A0E77">
            <w:pPr>
              <w:kinsoku w:val="0"/>
              <w:autoSpaceDE w:val="0"/>
              <w:autoSpaceDN w:val="0"/>
              <w:adjustRightInd w:val="0"/>
              <w:snapToGrid w:val="0"/>
              <w:ind w:left="363" w:hangingChars="200" w:hanging="363"/>
              <w:rPr>
                <w:rFonts w:ascii="ＭＳ 明朝" w:hAnsi="ＭＳ 明朝" w:hint="default"/>
                <w:color w:val="auto"/>
              </w:rPr>
            </w:pPr>
          </w:p>
          <w:p w14:paraId="15207258" w14:textId="77777777" w:rsidR="007A0E77"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18CF62F4" w14:textId="77777777" w:rsidR="004F7E52"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6713DAF8" w14:textId="77777777" w:rsidR="004F7E52"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7FC43C00" w14:textId="77777777" w:rsidR="004F7E52"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263EB906" w14:textId="77777777" w:rsidR="004F7E52" w:rsidRDefault="004F7E52" w:rsidP="004F7E52">
            <w:pPr>
              <w:kinsoku w:val="0"/>
              <w:autoSpaceDE w:val="0"/>
              <w:autoSpaceDN w:val="0"/>
              <w:adjustRightInd w:val="0"/>
              <w:snapToGrid w:val="0"/>
              <w:spacing w:line="120" w:lineRule="auto"/>
              <w:rPr>
                <w:rFonts w:ascii="ＭＳ 明朝" w:hAnsi="ＭＳ 明朝" w:hint="default"/>
                <w:color w:val="FF0000"/>
              </w:rPr>
            </w:pPr>
          </w:p>
          <w:p w14:paraId="4F4CD9BF" w14:textId="77777777" w:rsidR="004F7E52" w:rsidRDefault="004F7E52" w:rsidP="004F7E52">
            <w:pPr>
              <w:kinsoku w:val="0"/>
              <w:autoSpaceDE w:val="0"/>
              <w:autoSpaceDN w:val="0"/>
              <w:adjustRightInd w:val="0"/>
              <w:snapToGrid w:val="0"/>
              <w:spacing w:line="120" w:lineRule="auto"/>
              <w:rPr>
                <w:rFonts w:ascii="ＭＳ 明朝" w:hAnsi="ＭＳ 明朝" w:hint="default"/>
                <w:color w:val="FF0000"/>
              </w:rPr>
            </w:pPr>
          </w:p>
          <w:p w14:paraId="524A4190" w14:textId="77777777" w:rsidR="004F7E52" w:rsidRPr="00392B4C" w:rsidRDefault="004F7E52" w:rsidP="007A0E77">
            <w:pPr>
              <w:kinsoku w:val="0"/>
              <w:autoSpaceDE w:val="0"/>
              <w:autoSpaceDN w:val="0"/>
              <w:adjustRightInd w:val="0"/>
              <w:snapToGrid w:val="0"/>
              <w:ind w:left="363" w:hangingChars="200" w:hanging="363"/>
              <w:rPr>
                <w:rFonts w:ascii="ＭＳ 明朝" w:hAnsi="ＭＳ 明朝" w:hint="default"/>
                <w:color w:val="auto"/>
              </w:rPr>
            </w:pPr>
          </w:p>
          <w:p w14:paraId="05C20E9A"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00B6E2E5"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032B2078" w14:textId="77777777" w:rsidR="007A0E77"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288954B1"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3782D903" w14:textId="77777777" w:rsidR="007A0E77" w:rsidRPr="00392B4C" w:rsidRDefault="007A0E77" w:rsidP="007A0E77">
            <w:pPr>
              <w:kinsoku w:val="0"/>
              <w:autoSpaceDE w:val="0"/>
              <w:autoSpaceDN w:val="0"/>
              <w:adjustRightInd w:val="0"/>
              <w:snapToGrid w:val="0"/>
              <w:ind w:left="363" w:hangingChars="200" w:hanging="363"/>
              <w:rPr>
                <w:rFonts w:ascii="ＭＳ 明朝" w:hAnsi="ＭＳ 明朝" w:hint="default"/>
                <w:color w:val="auto"/>
              </w:rPr>
            </w:pPr>
          </w:p>
          <w:p w14:paraId="31CC16F4" w14:textId="77777777" w:rsidR="00E54416" w:rsidRPr="00686C53"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27</w:t>
            </w:r>
            <w:r w:rsidR="00E54416" w:rsidRPr="00392B4C">
              <w:rPr>
                <w:rFonts w:ascii="ＭＳ 明朝" w:hAnsi="ＭＳ 明朝"/>
                <w:color w:val="auto"/>
                <w:u w:val="single"/>
              </w:rPr>
              <w:t xml:space="preserve">　会</w:t>
            </w:r>
            <w:r w:rsidR="00E54416" w:rsidRPr="00686C53">
              <w:rPr>
                <w:rFonts w:ascii="ＭＳ 明朝" w:hAnsi="ＭＳ 明朝"/>
                <w:color w:val="auto"/>
                <w:u w:val="single"/>
              </w:rPr>
              <w:t>計の区分</w:t>
            </w:r>
          </w:p>
          <w:p w14:paraId="7D995C1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F6FBDB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CCD248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5008C7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11A9211" w14:textId="77777777" w:rsidR="00E54416" w:rsidRPr="00686C53" w:rsidRDefault="007A0E77" w:rsidP="00E54416">
            <w:pPr>
              <w:kinsoku w:val="0"/>
              <w:autoSpaceDE w:val="0"/>
              <w:autoSpaceDN w:val="0"/>
              <w:adjustRightInd w:val="0"/>
              <w:snapToGrid w:val="0"/>
              <w:ind w:left="363" w:hangingChars="200" w:hanging="363"/>
              <w:rPr>
                <w:rFonts w:ascii="ＭＳ 明朝" w:hAnsi="ＭＳ 明朝" w:hint="default"/>
                <w:color w:val="auto"/>
                <w:u w:val="single"/>
              </w:rPr>
            </w:pPr>
            <w:r w:rsidRPr="00392B4C">
              <w:rPr>
                <w:rFonts w:ascii="ＭＳ 明朝" w:hAnsi="ＭＳ 明朝"/>
                <w:color w:val="auto"/>
                <w:u w:val="single"/>
              </w:rPr>
              <w:t>28</w:t>
            </w:r>
            <w:r w:rsidR="00E54416" w:rsidRPr="00686C53">
              <w:rPr>
                <w:rFonts w:ascii="ＭＳ 明朝" w:hAnsi="ＭＳ 明朝"/>
                <w:color w:val="auto"/>
                <w:u w:val="single"/>
              </w:rPr>
              <w:t xml:space="preserve">　記録の整備</w:t>
            </w:r>
          </w:p>
          <w:p w14:paraId="53627D4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46CE43D"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07CAAA9" w14:textId="77777777"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14:paraId="29ABFF9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78464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F2CDB2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6E013FA"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D6B292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315792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9D5C6C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937929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3FE891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6DDE4B0"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99B09A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BCE441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316893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29A9D34"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08DC3C3"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99BCA96"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B79F8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770D3D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E7CB7D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1A5F59E"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6CC9CEC" w14:textId="77777777" w:rsidR="006A5465" w:rsidRPr="002663B2" w:rsidRDefault="006A5465" w:rsidP="00E54416">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lastRenderedPageBreak/>
              <w:t>29　電磁的記録等</w:t>
            </w:r>
          </w:p>
          <w:p w14:paraId="72ACBA36"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7709776"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56F6ECB"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7EFA5548"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4A6AECE"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98CF438"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F81EAF3"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61F479E"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490B3BFC"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4F09063E"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8414E3E"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6C637291"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3E2F20E8" w14:textId="77777777" w:rsidR="003E20D5"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310E446A" w14:textId="77777777" w:rsidR="002C4757"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0B637213" w14:textId="77777777" w:rsidR="002C4757" w:rsidRPr="00E54416" w:rsidRDefault="002C4757" w:rsidP="003E20D5">
            <w:pPr>
              <w:kinsoku w:val="0"/>
              <w:autoSpaceDE w:val="0"/>
              <w:autoSpaceDN w:val="0"/>
              <w:adjustRightInd w:val="0"/>
              <w:snapToGrid w:val="0"/>
              <w:ind w:left="363" w:hangingChars="200" w:hanging="363"/>
              <w:rPr>
                <w:rFonts w:ascii="ＭＳ 明朝" w:hAnsi="ＭＳ 明朝" w:hint="default"/>
                <w:color w:val="auto"/>
              </w:rPr>
            </w:pPr>
          </w:p>
          <w:p w14:paraId="011BF509"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2893FB3D" w14:textId="77777777" w:rsidR="003E20D5" w:rsidRPr="00E54416"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501A2A01" w14:textId="77777777" w:rsidR="003E20D5" w:rsidRDefault="003E20D5" w:rsidP="003E20D5">
            <w:pPr>
              <w:kinsoku w:val="0"/>
              <w:autoSpaceDE w:val="0"/>
              <w:autoSpaceDN w:val="0"/>
              <w:adjustRightInd w:val="0"/>
              <w:snapToGrid w:val="0"/>
              <w:ind w:left="363" w:hangingChars="200" w:hanging="363"/>
              <w:rPr>
                <w:rFonts w:ascii="ＭＳ 明朝" w:hAnsi="ＭＳ 明朝" w:hint="default"/>
                <w:color w:val="auto"/>
              </w:rPr>
            </w:pPr>
          </w:p>
          <w:p w14:paraId="16CA3B59"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753925B"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0C22A2C6"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7CB471E"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3C7424C9"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4EB41985"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E43EFBC"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3F50F921"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20724E51"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5C333F68" w14:textId="77777777" w:rsidR="00822F9A"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35146BA6" w14:textId="77777777" w:rsidR="00822F9A" w:rsidRPr="00E54416" w:rsidRDefault="00822F9A" w:rsidP="003E20D5">
            <w:pPr>
              <w:kinsoku w:val="0"/>
              <w:autoSpaceDE w:val="0"/>
              <w:autoSpaceDN w:val="0"/>
              <w:adjustRightInd w:val="0"/>
              <w:snapToGrid w:val="0"/>
              <w:ind w:left="363" w:hangingChars="200" w:hanging="363"/>
              <w:rPr>
                <w:rFonts w:ascii="ＭＳ 明朝" w:hAnsi="ＭＳ 明朝" w:hint="default"/>
                <w:color w:val="auto"/>
              </w:rPr>
            </w:pPr>
          </w:p>
          <w:p w14:paraId="6B72843D" w14:textId="77777777" w:rsidR="006A5465" w:rsidRDefault="006A5465" w:rsidP="00E54416">
            <w:pPr>
              <w:kinsoku w:val="0"/>
              <w:autoSpaceDE w:val="0"/>
              <w:autoSpaceDN w:val="0"/>
              <w:adjustRightInd w:val="0"/>
              <w:snapToGrid w:val="0"/>
              <w:ind w:left="363" w:hangingChars="200" w:hanging="363"/>
              <w:rPr>
                <w:rFonts w:ascii="ＭＳ 明朝" w:hAnsi="ＭＳ 明朝" w:hint="default"/>
                <w:color w:val="auto"/>
              </w:rPr>
            </w:pPr>
          </w:p>
          <w:p w14:paraId="2347F63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第４　変更の届出　　等</w:t>
            </w:r>
          </w:p>
          <w:p w14:paraId="1ABCB482"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465989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89CEAD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6EA4D9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5AE7923"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169F5C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59079B4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3DBE80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76612A8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08AA9DDF"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4773979"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CE4990B"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28D01CC7" w14:textId="77777777"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第５　計画相談支援給付費の算定及び取扱い</w:t>
            </w:r>
          </w:p>
          <w:p w14:paraId="52ECD9B4" w14:textId="77777777" w:rsidR="00E54416" w:rsidRPr="00010B69" w:rsidRDefault="00E54416" w:rsidP="00E54416">
            <w:pPr>
              <w:rPr>
                <w:rFonts w:ascii="ＭＳ 明朝" w:hAnsi="ＭＳ 明朝" w:hint="default"/>
                <w:color w:val="auto"/>
                <w:u w:val="single"/>
              </w:rPr>
            </w:pPr>
            <w:r w:rsidRPr="00010B69">
              <w:rPr>
                <w:rFonts w:ascii="ＭＳ 明朝" w:hAnsi="ＭＳ 明朝"/>
                <w:color w:val="auto"/>
                <w:u w:val="single"/>
              </w:rPr>
              <w:t>１　基本事項</w:t>
            </w:r>
          </w:p>
          <w:p w14:paraId="6368BF4E"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800946"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EF09885"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181B34"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AD88185"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EED86E3"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5C7573"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B12A574"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5622377"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0F75B48"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C75A4D5"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8416AC0"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0A92CD5"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5299C21"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857730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DE4D9F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F8AAD5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62825D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40770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234426"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　計画相談支援費</w:t>
            </w:r>
          </w:p>
          <w:p w14:paraId="5CFA4244"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（１）サービス利　　用支援費</w:t>
            </w:r>
          </w:p>
          <w:p w14:paraId="07CD0A1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008D09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3758E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F5B195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4E7327C"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48894C3"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36BFF540"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D306E30"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60034C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0F499C5"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2BBE340"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4D09C911"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B738192"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693E8332"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E3C081B"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000FBFB7"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773A8307"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AC1A28D"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185B7D8"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51EA8AEC"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2DE05514" w14:textId="77777777" w:rsidR="00567830" w:rsidRPr="00E910FB" w:rsidRDefault="00567830" w:rsidP="00567830">
            <w:pPr>
              <w:kinsoku w:val="0"/>
              <w:autoSpaceDE w:val="0"/>
              <w:autoSpaceDN w:val="0"/>
              <w:adjustRightInd w:val="0"/>
              <w:snapToGrid w:val="0"/>
              <w:ind w:left="363" w:hangingChars="200" w:hanging="363"/>
              <w:rPr>
                <w:rFonts w:ascii="ＭＳ 明朝" w:hAnsi="ＭＳ 明朝" w:hint="default"/>
                <w:color w:val="auto"/>
              </w:rPr>
            </w:pPr>
          </w:p>
          <w:p w14:paraId="122CB5D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84896D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3D0074D"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EB51A93" w14:textId="77777777" w:rsidR="00EB73E1"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54C927C8" w14:textId="77777777" w:rsidR="00EB73E1" w:rsidRPr="00E910FB" w:rsidRDefault="00EB73E1" w:rsidP="00E910FB">
            <w:pPr>
              <w:kinsoku w:val="0"/>
              <w:autoSpaceDE w:val="0"/>
              <w:autoSpaceDN w:val="0"/>
              <w:adjustRightInd w:val="0"/>
              <w:snapToGrid w:val="0"/>
              <w:ind w:left="363" w:hangingChars="200" w:hanging="363"/>
              <w:rPr>
                <w:rFonts w:ascii="ＭＳ 明朝" w:hAnsi="ＭＳ 明朝" w:hint="default"/>
                <w:color w:val="auto"/>
              </w:rPr>
            </w:pPr>
          </w:p>
          <w:p w14:paraId="44080E3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415C5F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258963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B87444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F53F7AA"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512FB7" w14:textId="77777777" w:rsidR="004D6720" w:rsidRPr="00E910FB" w:rsidRDefault="004D6720" w:rsidP="00E910FB">
            <w:pPr>
              <w:kinsoku w:val="0"/>
              <w:autoSpaceDE w:val="0"/>
              <w:autoSpaceDN w:val="0"/>
              <w:adjustRightInd w:val="0"/>
              <w:snapToGrid w:val="0"/>
              <w:ind w:left="363" w:hangingChars="200" w:hanging="363"/>
              <w:rPr>
                <w:rFonts w:ascii="ＭＳ 明朝" w:hAnsi="ＭＳ 明朝" w:hint="default"/>
                <w:color w:val="auto"/>
              </w:rPr>
            </w:pPr>
          </w:p>
          <w:p w14:paraId="6CA05C2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EFCAB8C"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（２）継続サービス利用支援費</w:t>
            </w:r>
          </w:p>
          <w:p w14:paraId="1E4DF01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F00F1E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24D30A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650CC5C"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4BCE720"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DFB7A49"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38F1D2F"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45F65AC"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ACC49E8"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A3C1BA1"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5EFCBADD"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099A626"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187CEEE"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21A531C"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6F31A10"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073B96D5"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141613A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DFC3F24"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10F0346"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77FD5AEF"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4D96801B" w14:textId="77777777" w:rsidR="00B41E3F" w:rsidRPr="00E910FB" w:rsidRDefault="00B41E3F" w:rsidP="00B41E3F">
            <w:pPr>
              <w:kinsoku w:val="0"/>
              <w:autoSpaceDE w:val="0"/>
              <w:autoSpaceDN w:val="0"/>
              <w:adjustRightInd w:val="0"/>
              <w:snapToGrid w:val="0"/>
              <w:ind w:left="363" w:hangingChars="200" w:hanging="363"/>
              <w:rPr>
                <w:rFonts w:ascii="ＭＳ 明朝" w:hAnsi="ＭＳ 明朝" w:hint="default"/>
                <w:color w:val="auto"/>
              </w:rPr>
            </w:pPr>
          </w:p>
          <w:p w14:paraId="21BD5A4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83C76A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A00AD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0CC491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81D150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EBBA7C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0210E2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29E91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5DF937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28DE9F"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（３）その他</w:t>
            </w:r>
          </w:p>
          <w:p w14:paraId="03F161E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E4613E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176E3E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12045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33D34E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E235DB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CEAFC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3A935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B33BBA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AB325A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5B92B4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BBD021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D058C3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8E0D06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A6EE2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60A607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723DEC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626ED9B"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E7647AC" w14:textId="77777777" w:rsidR="00EA365B" w:rsidRPr="00E910FB"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0AA86EB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AAB7B0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F9AB52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D23458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D2DEDC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608DB6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CD65AB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662AC7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280365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BB175E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05181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879861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19FD7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51E9C2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2591B5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79F78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518B3C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FB4CD2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6301DE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EF8DA2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BD4CCF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DC8540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4BABC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7094C4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AC023F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830DBA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5685BF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F9D87B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96D82E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42B91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FC2BE6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0E7D15"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FE17368" w14:textId="77777777" w:rsidR="00EA365B"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47154262" w14:textId="77777777" w:rsidR="00EA365B" w:rsidRPr="00E910FB" w:rsidRDefault="00EA365B" w:rsidP="00E910FB">
            <w:pPr>
              <w:kinsoku w:val="0"/>
              <w:autoSpaceDE w:val="0"/>
              <w:autoSpaceDN w:val="0"/>
              <w:adjustRightInd w:val="0"/>
              <w:snapToGrid w:val="0"/>
              <w:ind w:left="363" w:hangingChars="200" w:hanging="363"/>
              <w:rPr>
                <w:rFonts w:ascii="ＭＳ 明朝" w:hAnsi="ＭＳ 明朝" w:hint="default"/>
                <w:color w:val="auto"/>
              </w:rPr>
            </w:pPr>
          </w:p>
          <w:p w14:paraId="15A08F2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9FC38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1DB48A"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A3F47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5E5528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9B660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A5C66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7B834AE"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0C9CEF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9153504"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D9FB424"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2CEB32E"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EBCA6FB"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65EB8AA"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ADF1531"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B3CE4ED"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A270FC5"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794D0D6"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31C542B"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20D5D8D4"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6EC0360"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74A42DA"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26F3A241"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BA45128"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9CA588E"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2B3FE28"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E29EB58"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39366C42"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7E3EFEC"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E7829AA"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2E3658D" w14:textId="77777777" w:rsidR="0092485F"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8BBC9BC" w14:textId="77777777" w:rsidR="00306D00" w:rsidRPr="00E910FB" w:rsidRDefault="00306D00" w:rsidP="0092485F">
            <w:pPr>
              <w:kinsoku w:val="0"/>
              <w:autoSpaceDE w:val="0"/>
              <w:autoSpaceDN w:val="0"/>
              <w:adjustRightInd w:val="0"/>
              <w:snapToGrid w:val="0"/>
              <w:ind w:left="363" w:hangingChars="200" w:hanging="363"/>
              <w:rPr>
                <w:rFonts w:ascii="ＭＳ 明朝" w:hAnsi="ＭＳ 明朝" w:hint="default"/>
                <w:color w:val="auto"/>
              </w:rPr>
            </w:pPr>
          </w:p>
          <w:p w14:paraId="67370045"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4124224"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B802836"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E935DE2" w14:textId="77777777" w:rsidR="0092485F"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06857EC6" w14:textId="77777777" w:rsidR="0092485F"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4A5D12F9"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6FADB844"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7682F26D" w14:textId="77777777" w:rsidR="0092485F" w:rsidRPr="00E910FB" w:rsidRDefault="0092485F" w:rsidP="0092485F">
            <w:pPr>
              <w:kinsoku w:val="0"/>
              <w:autoSpaceDE w:val="0"/>
              <w:autoSpaceDN w:val="0"/>
              <w:adjustRightInd w:val="0"/>
              <w:snapToGrid w:val="0"/>
              <w:ind w:left="363" w:hangingChars="200" w:hanging="363"/>
              <w:rPr>
                <w:rFonts w:ascii="ＭＳ 明朝" w:hAnsi="ＭＳ 明朝" w:hint="default"/>
                <w:color w:val="auto"/>
              </w:rPr>
            </w:pPr>
          </w:p>
          <w:p w14:paraId="189B24D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2E09BC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DC4F51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7FA438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6FC536C" w14:textId="77777777" w:rsidR="00E910FB" w:rsidRPr="002F0221"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３　利用者負担上限額管理加算</w:t>
            </w:r>
          </w:p>
          <w:p w14:paraId="491952D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B8BDEA4"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FE91FED" w14:textId="77777777" w:rsidR="00E910FB" w:rsidRPr="002F0221"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４　初回加算</w:t>
            </w:r>
          </w:p>
          <w:p w14:paraId="5D7ACC1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AF49E71" w14:textId="77777777" w:rsidR="00306D00" w:rsidRPr="00E910FB"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256F3A35" w14:textId="77777777" w:rsidR="00306D00" w:rsidRPr="00E910FB"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3718BEF9" w14:textId="77777777" w:rsidR="00306D00" w:rsidRPr="00E910FB"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4B632761" w14:textId="77777777" w:rsidR="00306D00" w:rsidRPr="00E910FB" w:rsidRDefault="00306D00" w:rsidP="00306D00">
            <w:pPr>
              <w:kinsoku w:val="0"/>
              <w:autoSpaceDE w:val="0"/>
              <w:autoSpaceDN w:val="0"/>
              <w:adjustRightInd w:val="0"/>
              <w:snapToGrid w:val="0"/>
              <w:ind w:left="363" w:hangingChars="200" w:hanging="363"/>
              <w:rPr>
                <w:rFonts w:ascii="ＭＳ 明朝" w:hAnsi="ＭＳ 明朝" w:hint="default"/>
                <w:color w:val="auto"/>
              </w:rPr>
            </w:pPr>
          </w:p>
          <w:p w14:paraId="35EA94A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3565B9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30344F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F7933D5"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77C6617F"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0972D4A"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12B135F2"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36F3206"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BDED0FE"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3E047EAF"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D7CD451"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48EA11F9"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56C06289" w14:textId="77777777" w:rsidR="000D3330" w:rsidRPr="00E910FB" w:rsidRDefault="000D3330" w:rsidP="000D3330">
            <w:pPr>
              <w:kinsoku w:val="0"/>
              <w:autoSpaceDE w:val="0"/>
              <w:autoSpaceDN w:val="0"/>
              <w:adjustRightInd w:val="0"/>
              <w:snapToGrid w:val="0"/>
              <w:ind w:left="363" w:hangingChars="200" w:hanging="363"/>
              <w:rPr>
                <w:rFonts w:ascii="ＭＳ 明朝" w:hAnsi="ＭＳ 明朝" w:hint="default"/>
                <w:color w:val="auto"/>
              </w:rPr>
            </w:pPr>
          </w:p>
          <w:p w14:paraId="2D90FCE2"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E423F26" w14:textId="77777777" w:rsidR="000D3330" w:rsidRPr="00E910FB" w:rsidRDefault="000D3330" w:rsidP="00E910FB">
            <w:pPr>
              <w:kinsoku w:val="0"/>
              <w:autoSpaceDE w:val="0"/>
              <w:autoSpaceDN w:val="0"/>
              <w:adjustRightInd w:val="0"/>
              <w:snapToGrid w:val="0"/>
              <w:ind w:left="363" w:hangingChars="200" w:hanging="363"/>
              <w:rPr>
                <w:rFonts w:ascii="ＭＳ 明朝" w:hAnsi="ＭＳ 明朝" w:hint="default"/>
                <w:color w:val="auto"/>
              </w:rPr>
            </w:pPr>
          </w:p>
          <w:p w14:paraId="3E7D4E8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839591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B1BCA54" w14:textId="77777777" w:rsidR="00E910FB" w:rsidRPr="00597D1F"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 xml:space="preserve">５　</w:t>
            </w:r>
            <w:r w:rsidR="000D3330" w:rsidRPr="00597D1F">
              <w:rPr>
                <w:rFonts w:ascii="ＭＳ 明朝" w:hAnsi="ＭＳ 明朝"/>
                <w:color w:val="auto"/>
                <w:u w:val="single"/>
              </w:rPr>
              <w:t>主任相談支援専門員</w:t>
            </w:r>
            <w:r w:rsidRPr="00597D1F">
              <w:rPr>
                <w:rFonts w:ascii="ＭＳ 明朝" w:hAnsi="ＭＳ 明朝"/>
                <w:color w:val="auto"/>
                <w:u w:val="single"/>
              </w:rPr>
              <w:t>加算</w:t>
            </w:r>
          </w:p>
          <w:p w14:paraId="742DE5D5" w14:textId="77777777" w:rsidR="005E2119" w:rsidRPr="00E910FB"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1FD71D2F" w14:textId="77777777" w:rsidR="005E2119" w:rsidRPr="00E910FB"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1A8750D8" w14:textId="77777777" w:rsidR="005E2119" w:rsidRPr="00E910FB"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54352DDB" w14:textId="77777777" w:rsidR="005E2119" w:rsidRPr="00E910FB" w:rsidRDefault="005E2119" w:rsidP="005E2119">
            <w:pPr>
              <w:kinsoku w:val="0"/>
              <w:autoSpaceDE w:val="0"/>
              <w:autoSpaceDN w:val="0"/>
              <w:adjustRightInd w:val="0"/>
              <w:snapToGrid w:val="0"/>
              <w:ind w:left="363" w:hangingChars="200" w:hanging="363"/>
              <w:rPr>
                <w:rFonts w:ascii="ＭＳ 明朝" w:hAnsi="ＭＳ 明朝" w:hint="default"/>
                <w:color w:val="auto"/>
              </w:rPr>
            </w:pPr>
          </w:p>
          <w:p w14:paraId="172D1E0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8E5A27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C97C59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58326F0"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379A82B" w14:textId="77777777" w:rsidR="00E910FB" w:rsidRPr="002F0221"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６　入院時情報連携加算</w:t>
            </w:r>
          </w:p>
          <w:p w14:paraId="7D35516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1820B0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4EE078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AA4774D"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281AA80"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376CF10" w14:textId="77777777" w:rsidR="00010B69" w:rsidRPr="00E910FB" w:rsidRDefault="00010B69" w:rsidP="00E910FB">
            <w:pPr>
              <w:kinsoku w:val="0"/>
              <w:autoSpaceDE w:val="0"/>
              <w:autoSpaceDN w:val="0"/>
              <w:adjustRightInd w:val="0"/>
              <w:snapToGrid w:val="0"/>
              <w:ind w:left="363" w:hangingChars="200" w:hanging="363"/>
              <w:rPr>
                <w:rFonts w:ascii="ＭＳ 明朝" w:hAnsi="ＭＳ 明朝" w:hint="default"/>
                <w:color w:val="auto"/>
              </w:rPr>
            </w:pPr>
          </w:p>
          <w:p w14:paraId="7FF2552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EB8B54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F0FE412"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FAD80F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E39A2A7"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421C48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E7E0D9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4DB644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FA36B5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589C48"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1701CD1" w14:textId="77777777" w:rsidR="00AA3E3F" w:rsidRPr="002F0221"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７　退院・退所加算</w:t>
            </w:r>
          </w:p>
          <w:p w14:paraId="250E73A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771BC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271091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5769DD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292C6F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3E85EA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8413D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9FA3AE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FB1BBC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07DACA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055DAD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8B91ED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E18C9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7DBD00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C78AF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02AB59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186355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4B9BE6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4CB115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D6459B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DD1D28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85C50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7E57F4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50B4C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3475B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8958AA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BF5354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90AEF3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87F0D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12E419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980D0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237F1E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748CFA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F5379EF"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079BA1D"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18E5C0C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41216EC1" w14:textId="77777777"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８　居宅介護支援事業所等連携加算</w:t>
            </w:r>
          </w:p>
          <w:p w14:paraId="3AA2C17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E607B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3C3DF5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5CB65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BCD2E3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9727D0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8340E6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184AA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EF3961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1D2ED5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E8FB4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BFC9B4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4DCB28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1B9BB6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D587BB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8F3F5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07E1CB0"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11F603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BBB9E8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7BDC53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643817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6CB35D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CDDFB28"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AF91D4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1E3F37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101216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236B7D8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DBC843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428BF8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5A479CC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856E50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89BEEE5"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1287C0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92A8176"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EB58E2B"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61BDC97"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5EA65F1"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C55CDA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2BE75B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FB72B2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0FE3A33"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40B8C9E"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A1E7E4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EDF9E24"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3C2D35F"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433CCF0"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1249DC78"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369BB3CC"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E4D688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4AB017ED"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6092B5DD"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757C629"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7D59FBCA" w14:textId="77777777" w:rsidR="00D8413A" w:rsidRPr="00AA3E3F" w:rsidRDefault="00D8413A" w:rsidP="00D8413A">
            <w:pPr>
              <w:kinsoku w:val="0"/>
              <w:autoSpaceDE w:val="0"/>
              <w:autoSpaceDN w:val="0"/>
              <w:adjustRightInd w:val="0"/>
              <w:snapToGrid w:val="0"/>
              <w:ind w:left="363" w:hangingChars="200" w:hanging="363"/>
              <w:rPr>
                <w:rFonts w:ascii="ＭＳ 明朝" w:hAnsi="ＭＳ 明朝" w:hint="default"/>
                <w:color w:val="auto"/>
              </w:rPr>
            </w:pPr>
          </w:p>
          <w:p w14:paraId="001D7FF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C35C9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FC393E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D0DC99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4FC92A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89296D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AB07F81"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70185ED0"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71FA416D"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28ACFA25"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0F05278C"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53CAF1FC" w14:textId="77777777" w:rsidR="002355A6" w:rsidRPr="00AA3E3F"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2BB23F5E" w14:textId="77777777"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９　医療・保育・教育機関等連携加算</w:t>
            </w:r>
          </w:p>
          <w:p w14:paraId="7035C56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9E3BCF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D6206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A52DB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8D77E5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E17175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6E839D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5FF5B3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5A7D8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A8F9C1B" w14:textId="77777777" w:rsidR="002355A6" w:rsidRPr="00B77BA3" w:rsidRDefault="002355A6" w:rsidP="002355A6">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10　集中支援加算</w:t>
            </w:r>
          </w:p>
          <w:p w14:paraId="7264AABF"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AF753CE"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D56C767"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52C6B6C"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421E02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2A04049"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8CEF262"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635667B"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9A93E18"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CC00E84"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EF991BB"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7587A1E"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385199CE"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D864390"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2DAA8FB"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9916B77"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AD49C9C"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1988C120"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E65A1CC"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BFCD94B"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E28BEFA"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7C336784"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5B1725F7" w14:textId="77777777" w:rsidR="0079483C"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22186E0B" w14:textId="77777777" w:rsidR="00EF1250"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1E425265" w14:textId="77777777" w:rsidR="00EF1250" w:rsidRPr="00AA3E3F" w:rsidRDefault="00EF1250" w:rsidP="0079483C">
            <w:pPr>
              <w:kinsoku w:val="0"/>
              <w:autoSpaceDE w:val="0"/>
              <w:autoSpaceDN w:val="0"/>
              <w:adjustRightInd w:val="0"/>
              <w:snapToGrid w:val="0"/>
              <w:ind w:left="363" w:hangingChars="200" w:hanging="363"/>
              <w:rPr>
                <w:rFonts w:ascii="ＭＳ 明朝" w:hAnsi="ＭＳ 明朝" w:hint="default"/>
                <w:color w:val="auto"/>
              </w:rPr>
            </w:pPr>
          </w:p>
          <w:p w14:paraId="715FC195"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0192699E" w14:textId="77777777" w:rsidR="0079483C" w:rsidRPr="00AA3E3F" w:rsidRDefault="0079483C" w:rsidP="0079483C">
            <w:pPr>
              <w:kinsoku w:val="0"/>
              <w:autoSpaceDE w:val="0"/>
              <w:autoSpaceDN w:val="0"/>
              <w:adjustRightInd w:val="0"/>
              <w:snapToGrid w:val="0"/>
              <w:ind w:left="363" w:hangingChars="200" w:hanging="363"/>
              <w:rPr>
                <w:rFonts w:ascii="ＭＳ 明朝" w:hAnsi="ＭＳ 明朝" w:hint="default"/>
                <w:color w:val="auto"/>
              </w:rPr>
            </w:pPr>
          </w:p>
          <w:p w14:paraId="68EA88DE" w14:textId="77777777" w:rsidR="002355A6" w:rsidRPr="002355A6" w:rsidRDefault="002355A6" w:rsidP="002355A6">
            <w:pPr>
              <w:kinsoku w:val="0"/>
              <w:autoSpaceDE w:val="0"/>
              <w:autoSpaceDN w:val="0"/>
              <w:adjustRightInd w:val="0"/>
              <w:snapToGrid w:val="0"/>
              <w:ind w:left="363" w:hangingChars="200" w:hanging="363"/>
              <w:rPr>
                <w:rFonts w:ascii="ＭＳ 明朝" w:hAnsi="ＭＳ 明朝" w:hint="default"/>
                <w:color w:val="auto"/>
              </w:rPr>
            </w:pPr>
          </w:p>
          <w:p w14:paraId="0891AEE1" w14:textId="77777777" w:rsidR="00AA3E3F" w:rsidRPr="002F0221"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11</w:t>
            </w:r>
            <w:r w:rsidR="00AA3E3F" w:rsidRPr="002F0221">
              <w:rPr>
                <w:rFonts w:ascii="ＭＳ 明朝" w:hAnsi="ＭＳ 明朝"/>
                <w:color w:val="auto"/>
                <w:u w:val="single"/>
              </w:rPr>
              <w:t xml:space="preserve">　サービス担当者会議実施加算</w:t>
            </w:r>
          </w:p>
          <w:p w14:paraId="57EEA0D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89D2D4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0DFAA9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FA0C8A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63ED8C2"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40E4A64" w14:textId="77777777" w:rsidR="00B77BA3" w:rsidRPr="00AA3E3F" w:rsidRDefault="00B77BA3" w:rsidP="00AA3E3F">
            <w:pPr>
              <w:kinsoku w:val="0"/>
              <w:autoSpaceDE w:val="0"/>
              <w:autoSpaceDN w:val="0"/>
              <w:adjustRightInd w:val="0"/>
              <w:snapToGrid w:val="0"/>
              <w:ind w:left="363" w:hangingChars="200" w:hanging="363"/>
              <w:rPr>
                <w:rFonts w:ascii="ＭＳ 明朝" w:hAnsi="ＭＳ 明朝" w:hint="default"/>
                <w:color w:val="auto"/>
              </w:rPr>
            </w:pPr>
          </w:p>
          <w:p w14:paraId="5348B5D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774FF4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E73130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FADB628" w14:textId="77777777"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3631E25E" w14:textId="77777777" w:rsidR="002355A6" w:rsidRPr="00AA3E3F" w:rsidRDefault="002355A6" w:rsidP="00E54416">
            <w:pPr>
              <w:kinsoku w:val="0"/>
              <w:autoSpaceDE w:val="0"/>
              <w:autoSpaceDN w:val="0"/>
              <w:adjustRightInd w:val="0"/>
              <w:snapToGrid w:val="0"/>
              <w:ind w:left="363" w:hangingChars="200" w:hanging="363"/>
              <w:rPr>
                <w:rFonts w:ascii="ＭＳ 明朝" w:hAnsi="ＭＳ 明朝" w:hint="default"/>
                <w:color w:val="auto"/>
              </w:rPr>
            </w:pPr>
          </w:p>
          <w:p w14:paraId="32C5EEB7" w14:textId="77777777" w:rsidR="00AA3E3F" w:rsidRPr="002F0221" w:rsidRDefault="002355A6"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12</w:t>
            </w:r>
            <w:r w:rsidR="00AA3E3F" w:rsidRPr="00B77BA3">
              <w:rPr>
                <w:rFonts w:ascii="ＭＳ 明朝" w:hAnsi="ＭＳ 明朝"/>
                <w:color w:val="auto"/>
                <w:u w:val="single"/>
              </w:rPr>
              <w:t xml:space="preserve">　</w:t>
            </w:r>
            <w:r w:rsidR="00AA3E3F" w:rsidRPr="002F0221">
              <w:rPr>
                <w:rFonts w:ascii="ＭＳ 明朝" w:hAnsi="ＭＳ 明朝"/>
                <w:color w:val="auto"/>
                <w:u w:val="single"/>
              </w:rPr>
              <w:t>サービス提供時モニタリング加算</w:t>
            </w:r>
          </w:p>
          <w:p w14:paraId="6E63AFA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1569D52"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2DE0BC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B77E6C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1DE53B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93E560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776BCA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131484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AADFF2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021E8E4" w14:textId="77777777" w:rsidR="00AA3E3F" w:rsidRPr="00B77BA3"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13</w:t>
            </w:r>
            <w:r w:rsidR="00AA3E3F" w:rsidRPr="00B77BA3">
              <w:rPr>
                <w:rFonts w:ascii="ＭＳ 明朝" w:hAnsi="ＭＳ 明朝"/>
                <w:color w:val="auto"/>
                <w:u w:val="single"/>
              </w:rPr>
              <w:t xml:space="preserve">　行動障害支援体制加算</w:t>
            </w:r>
          </w:p>
          <w:p w14:paraId="7FF01A03"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922E538"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AC06033"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137499D"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10FD1A6" w14:textId="77777777" w:rsidR="00AA3E3F" w:rsidRPr="00B77BA3"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14</w:t>
            </w:r>
            <w:r w:rsidR="00AA3E3F" w:rsidRPr="00B77BA3">
              <w:rPr>
                <w:rFonts w:ascii="ＭＳ 明朝" w:hAnsi="ＭＳ 明朝"/>
                <w:color w:val="auto"/>
                <w:u w:val="single"/>
              </w:rPr>
              <w:t xml:space="preserve">　要医療児者支援体制加算</w:t>
            </w:r>
          </w:p>
          <w:p w14:paraId="26EA76F7"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BE2BB46"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437223B"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228F4F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849B4A5" w14:textId="77777777" w:rsidR="00AA3E3F" w:rsidRPr="00B77BA3"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15</w:t>
            </w:r>
            <w:r w:rsidR="00AA3E3F" w:rsidRPr="00B77BA3">
              <w:rPr>
                <w:rFonts w:ascii="ＭＳ 明朝" w:hAnsi="ＭＳ 明朝"/>
                <w:color w:val="auto"/>
                <w:u w:val="single"/>
              </w:rPr>
              <w:t xml:space="preserve">　精神障害者支援体制加算</w:t>
            </w:r>
          </w:p>
          <w:p w14:paraId="5EA3D16A"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DA5C78B"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E4F8E2"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A2CEAB1" w14:textId="77777777" w:rsidR="00AA3E3F" w:rsidRPr="00B77BA3"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834540E" w14:textId="77777777" w:rsidR="009028CD" w:rsidRPr="00B77BA3" w:rsidRDefault="009028CD" w:rsidP="009028CD">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16　ピアサポート体制加算</w:t>
            </w:r>
          </w:p>
          <w:p w14:paraId="4A896910" w14:textId="77777777" w:rsidR="009028CD" w:rsidRDefault="009028CD" w:rsidP="00AA3E3F">
            <w:pPr>
              <w:kinsoku w:val="0"/>
              <w:autoSpaceDE w:val="0"/>
              <w:autoSpaceDN w:val="0"/>
              <w:adjustRightInd w:val="0"/>
              <w:snapToGrid w:val="0"/>
              <w:ind w:left="363" w:hangingChars="200" w:hanging="363"/>
              <w:rPr>
                <w:rFonts w:ascii="ＭＳ 明朝" w:hAnsi="ＭＳ 明朝" w:hint="default"/>
                <w:color w:val="auto"/>
              </w:rPr>
            </w:pPr>
          </w:p>
          <w:p w14:paraId="14906BB3" w14:textId="77777777"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03806030" w14:textId="77777777" w:rsidR="00101878"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6EF6C0B7" w14:textId="77777777" w:rsidR="00101878" w:rsidRPr="009028CD"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0B4C1DED" w14:textId="77777777" w:rsidR="00AA3E3F" w:rsidRPr="002F0221" w:rsidRDefault="009028CD" w:rsidP="00AA3E3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17</w:t>
            </w:r>
            <w:r w:rsidR="00AA3E3F" w:rsidRPr="002F0221">
              <w:rPr>
                <w:rFonts w:ascii="ＭＳ 明朝" w:hAnsi="ＭＳ 明朝"/>
                <w:color w:val="auto"/>
                <w:u w:val="single"/>
              </w:rPr>
              <w:t xml:space="preserve">　地域生活支援拠点等相談強化加算</w:t>
            </w:r>
          </w:p>
          <w:p w14:paraId="0224C0E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708188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CA2EED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1B22E4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A6818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DC5190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D5DDF82"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5546075" w14:textId="77777777" w:rsidR="00101878" w:rsidRPr="00AA3E3F" w:rsidRDefault="00101878" w:rsidP="00AA3E3F">
            <w:pPr>
              <w:kinsoku w:val="0"/>
              <w:autoSpaceDE w:val="0"/>
              <w:autoSpaceDN w:val="0"/>
              <w:adjustRightInd w:val="0"/>
              <w:snapToGrid w:val="0"/>
              <w:ind w:left="363" w:hangingChars="200" w:hanging="363"/>
              <w:rPr>
                <w:rFonts w:ascii="ＭＳ 明朝" w:hAnsi="ＭＳ 明朝" w:hint="default"/>
                <w:color w:val="auto"/>
              </w:rPr>
            </w:pPr>
          </w:p>
          <w:p w14:paraId="2105475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8F92F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90652A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9D44E8"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6693E4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86833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9644D2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17F2087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B3BE24C"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3655D5F"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2BBBE3B"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577DCA8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FCF88DE"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7C26EBD" w14:textId="77777777" w:rsidR="00E54416" w:rsidRPr="00AA3E3F" w:rsidRDefault="00E54416" w:rsidP="00E54416">
            <w:pPr>
              <w:kinsoku w:val="0"/>
              <w:autoSpaceDE w:val="0"/>
              <w:autoSpaceDN w:val="0"/>
              <w:adjustRightInd w:val="0"/>
              <w:snapToGrid w:val="0"/>
              <w:ind w:left="363" w:hangingChars="200" w:hanging="363"/>
              <w:rPr>
                <w:rFonts w:ascii="ＭＳ 明朝" w:hAnsi="ＭＳ 明朝" w:hint="default"/>
                <w:color w:val="auto"/>
              </w:rPr>
            </w:pPr>
          </w:p>
          <w:p w14:paraId="691F0413" w14:textId="77777777" w:rsidR="00AA3E3F" w:rsidRPr="002F0221" w:rsidRDefault="009028CD" w:rsidP="00AA3E3F">
            <w:pPr>
              <w:kinsoku w:val="0"/>
              <w:autoSpaceDE w:val="0"/>
              <w:autoSpaceDN w:val="0"/>
              <w:adjustRightInd w:val="0"/>
              <w:snapToGrid w:val="0"/>
              <w:ind w:left="363" w:hangingChars="200" w:hanging="363"/>
              <w:rPr>
                <w:rFonts w:ascii="ＭＳ 明朝" w:hAnsi="ＭＳ 明朝" w:hint="default"/>
                <w:color w:val="auto"/>
                <w:u w:val="single"/>
              </w:rPr>
            </w:pPr>
            <w:r w:rsidRPr="00B77BA3">
              <w:rPr>
                <w:rFonts w:ascii="ＭＳ 明朝" w:hAnsi="ＭＳ 明朝"/>
                <w:color w:val="auto"/>
                <w:u w:val="single"/>
              </w:rPr>
              <w:t>18</w:t>
            </w:r>
            <w:r w:rsidR="00AA3E3F" w:rsidRPr="002F0221">
              <w:rPr>
                <w:rFonts w:ascii="ＭＳ 明朝" w:hAnsi="ＭＳ 明朝"/>
                <w:color w:val="auto"/>
                <w:u w:val="single"/>
              </w:rPr>
              <w:t xml:space="preserve">　地域体制強化共同支援加算</w:t>
            </w:r>
          </w:p>
          <w:p w14:paraId="65EC4EAD"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59333C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6B35B5C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68B696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D56C991"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757F87E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88DAD04"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E335549"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25B9B67"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0F6575A5"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25EE96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E2CD036"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283C7F83"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33F47A8A" w14:textId="77777777"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50DD194" w14:textId="77777777"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14:paraId="4CC3C7C2" w14:textId="7110FCD4" w:rsidR="00E313B7" w:rsidRPr="00657114" w:rsidRDefault="00E313B7" w:rsidP="00E313B7">
            <w:pPr>
              <w:kinsoku w:val="0"/>
              <w:autoSpaceDE w:val="0"/>
              <w:autoSpaceDN w:val="0"/>
              <w:adjustRightInd w:val="0"/>
              <w:snapToGrid w:val="0"/>
              <w:ind w:leftChars="100" w:left="362" w:hangingChars="100" w:hanging="181"/>
              <w:rPr>
                <w:rFonts w:ascii="ＭＳ 明朝" w:hAnsi="ＭＳ 明朝" w:hint="default"/>
                <w:color w:val="auto"/>
                <w:u w:val="single"/>
              </w:rPr>
            </w:pPr>
            <w:r w:rsidRPr="00657114">
              <w:rPr>
                <w:color w:val="auto"/>
                <w:u w:val="single"/>
              </w:rPr>
              <w:t>その他</w:t>
            </w:r>
          </w:p>
          <w:p w14:paraId="3E2E059D" w14:textId="77777777" w:rsidR="002C4959" w:rsidRPr="00EC4E08" w:rsidRDefault="002C4959" w:rsidP="00910BB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069A32A1" w14:textId="77777777" w:rsidR="003D60DC" w:rsidRDefault="003D60DC" w:rsidP="00910BB1">
            <w:pPr>
              <w:kinsoku w:val="0"/>
              <w:autoSpaceDE w:val="0"/>
              <w:autoSpaceDN w:val="0"/>
              <w:adjustRightInd w:val="0"/>
              <w:snapToGrid w:val="0"/>
              <w:rPr>
                <w:rFonts w:ascii="ＭＳ 明朝" w:hAnsi="ＭＳ 明朝" w:hint="default"/>
                <w:color w:val="auto"/>
              </w:rPr>
            </w:pPr>
          </w:p>
          <w:p w14:paraId="6494EEC0" w14:textId="77777777" w:rsidR="007C5E70" w:rsidRDefault="007C5E70" w:rsidP="00910BB1">
            <w:pPr>
              <w:kinsoku w:val="0"/>
              <w:autoSpaceDE w:val="0"/>
              <w:autoSpaceDN w:val="0"/>
              <w:adjustRightInd w:val="0"/>
              <w:snapToGrid w:val="0"/>
              <w:rPr>
                <w:rFonts w:ascii="ＭＳ 明朝" w:hAnsi="ＭＳ 明朝" w:hint="default"/>
                <w:color w:val="auto"/>
              </w:rPr>
            </w:pPr>
          </w:p>
          <w:p w14:paraId="409838A8" w14:textId="77777777"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（１）指定計画相談支援の事業は、利用者又は障害児の保護者(利用者等)の意思及び人格を尊重し、常に当該利用者等の立場に立って行われているか。</w:t>
            </w:r>
          </w:p>
          <w:p w14:paraId="2AC25701" w14:textId="77777777" w:rsidR="009E5725" w:rsidRPr="00910BB1" w:rsidRDefault="009E5725" w:rsidP="007C5E70">
            <w:pPr>
              <w:kinsoku w:val="0"/>
              <w:autoSpaceDE w:val="0"/>
              <w:autoSpaceDN w:val="0"/>
              <w:adjustRightInd w:val="0"/>
              <w:snapToGrid w:val="0"/>
              <w:rPr>
                <w:rFonts w:ascii="ＭＳ 明朝" w:hAnsi="ＭＳ 明朝" w:hint="default"/>
                <w:color w:val="0000FF"/>
              </w:rPr>
            </w:pPr>
          </w:p>
          <w:p w14:paraId="7C909042" w14:textId="77777777" w:rsidR="007C5E70" w:rsidRPr="00614F02"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614F02">
              <w:rPr>
                <w:rFonts w:ascii="ＭＳ 明朝" w:hAnsi="ＭＳ 明朝"/>
                <w:color w:val="auto"/>
                <w:u w:val="single"/>
              </w:rPr>
              <w:t>（２）指定計画相談支援の事業は、利用者が自立した日常生活又は社会生活を営むことができるように配慮して行われているか。</w:t>
            </w:r>
          </w:p>
          <w:p w14:paraId="50FB3E71" w14:textId="77777777" w:rsidR="007C5E70" w:rsidRDefault="007C5E70" w:rsidP="007C5E70">
            <w:pPr>
              <w:kinsoku w:val="0"/>
              <w:autoSpaceDE w:val="0"/>
              <w:autoSpaceDN w:val="0"/>
              <w:adjustRightInd w:val="0"/>
              <w:snapToGrid w:val="0"/>
              <w:rPr>
                <w:rFonts w:ascii="ＭＳ 明朝" w:hAnsi="ＭＳ 明朝" w:hint="default"/>
                <w:color w:val="auto"/>
              </w:rPr>
            </w:pPr>
          </w:p>
          <w:p w14:paraId="519768AA" w14:textId="77777777" w:rsidR="003C184B" w:rsidRPr="007C5E70" w:rsidRDefault="003C184B" w:rsidP="007C5E70">
            <w:pPr>
              <w:kinsoku w:val="0"/>
              <w:autoSpaceDE w:val="0"/>
              <w:autoSpaceDN w:val="0"/>
              <w:adjustRightInd w:val="0"/>
              <w:snapToGrid w:val="0"/>
              <w:rPr>
                <w:rFonts w:ascii="ＭＳ 明朝" w:hAnsi="ＭＳ 明朝" w:hint="default"/>
                <w:color w:val="auto"/>
              </w:rPr>
            </w:pPr>
          </w:p>
          <w:p w14:paraId="38972603"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３）指定計画相談支援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p w14:paraId="199A1C48"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483BABCE"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（４）指定計画相談支援の事業は、利用者等に提供される福祉サービス等が特定の種類又は特定の障害福祉サービス事業を行う者に不当に偏ることのないよう、公正中立に行われているか。</w:t>
            </w:r>
          </w:p>
          <w:p w14:paraId="343AD9C6" w14:textId="77777777" w:rsidR="007C5E70" w:rsidRPr="00910BB1" w:rsidRDefault="007C5E70" w:rsidP="007C5E70">
            <w:pPr>
              <w:kinsoku w:val="0"/>
              <w:autoSpaceDE w:val="0"/>
              <w:autoSpaceDN w:val="0"/>
              <w:adjustRightInd w:val="0"/>
              <w:snapToGrid w:val="0"/>
              <w:rPr>
                <w:rFonts w:ascii="ＭＳ 明朝" w:hAnsi="ＭＳ 明朝" w:hint="default"/>
                <w:color w:val="0000FF"/>
              </w:rPr>
            </w:pPr>
          </w:p>
          <w:p w14:paraId="50C155E6" w14:textId="77777777"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５）指定特定相談支援事業者は、市町村、障害福祉サービス事業を行う者、介護保険法(平成9年法律第123号)第46条第1項に規定する指定居宅介護支援事業者、介護保険法第58条第1項に規定する指定介護予防支援事業者その他の関係者との連携を図り、地域において必要な社会資源の改善及び開発に努めているか。</w:t>
            </w:r>
          </w:p>
          <w:p w14:paraId="240931A5" w14:textId="77777777" w:rsidR="007C5E70" w:rsidRPr="007C5E70" w:rsidRDefault="007C5E70" w:rsidP="007C5E70">
            <w:pPr>
              <w:kinsoku w:val="0"/>
              <w:autoSpaceDE w:val="0"/>
              <w:autoSpaceDN w:val="0"/>
              <w:adjustRightInd w:val="0"/>
              <w:snapToGrid w:val="0"/>
              <w:rPr>
                <w:rFonts w:ascii="ＭＳ 明朝" w:hAnsi="ＭＳ 明朝" w:hint="default"/>
                <w:color w:val="auto"/>
              </w:rPr>
            </w:pPr>
          </w:p>
          <w:p w14:paraId="0FC25FA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（６）指定特定相談支援事業者は、自らその提供する指定計画相談支援の評価を行い、常にその改善を図っているか。</w:t>
            </w:r>
          </w:p>
          <w:p w14:paraId="2EDC8C45" w14:textId="77777777" w:rsid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5DFDFD8B" w14:textId="77777777" w:rsid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73F4AC76" w14:textId="77777777" w:rsidR="00196A97" w:rsidRPr="00196A97" w:rsidRDefault="00196A97" w:rsidP="007C5E70">
            <w:pPr>
              <w:kinsoku w:val="0"/>
              <w:autoSpaceDE w:val="0"/>
              <w:autoSpaceDN w:val="0"/>
              <w:adjustRightInd w:val="0"/>
              <w:snapToGrid w:val="0"/>
              <w:ind w:left="363" w:hangingChars="200" w:hanging="363"/>
              <w:rPr>
                <w:rFonts w:ascii="ＭＳ 明朝" w:hAnsi="ＭＳ 明朝" w:hint="default"/>
                <w:color w:val="auto"/>
              </w:rPr>
            </w:pPr>
          </w:p>
          <w:p w14:paraId="0C892B73" w14:textId="77777777" w:rsidR="00196A97" w:rsidRPr="00070543" w:rsidRDefault="00196A97" w:rsidP="007C5E70">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（７）指定特定相談支援事業者は、利用者の人権の擁護、虐待の防止等のため、必要な体制の整備を行うとともに、その従業者に対し、研修を実施する等の措置を講じているか。</w:t>
            </w:r>
          </w:p>
          <w:p w14:paraId="05548291"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1621B976" w14:textId="77777777" w:rsidR="00196A97" w:rsidRDefault="00196A97" w:rsidP="00196A97">
            <w:pPr>
              <w:kinsoku w:val="0"/>
              <w:autoSpaceDE w:val="0"/>
              <w:autoSpaceDN w:val="0"/>
              <w:adjustRightInd w:val="0"/>
              <w:snapToGrid w:val="0"/>
              <w:rPr>
                <w:rFonts w:ascii="ＭＳ 明朝" w:hAnsi="ＭＳ 明朝" w:hint="default"/>
                <w:color w:val="auto"/>
              </w:rPr>
            </w:pPr>
          </w:p>
          <w:p w14:paraId="26D4B3F8" w14:textId="77777777" w:rsidR="00196A97" w:rsidRDefault="00196A97" w:rsidP="00196A97">
            <w:pPr>
              <w:kinsoku w:val="0"/>
              <w:autoSpaceDE w:val="0"/>
              <w:autoSpaceDN w:val="0"/>
              <w:adjustRightInd w:val="0"/>
              <w:snapToGrid w:val="0"/>
              <w:rPr>
                <w:rFonts w:ascii="ＭＳ 明朝" w:hAnsi="ＭＳ 明朝" w:hint="default"/>
                <w:color w:val="auto"/>
              </w:rPr>
            </w:pPr>
          </w:p>
          <w:p w14:paraId="4908EB3D"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76355B33" w14:textId="77777777" w:rsidR="00196A97" w:rsidRPr="00070543" w:rsidRDefault="00196A97" w:rsidP="00196A97">
            <w:pPr>
              <w:kinsoku w:val="0"/>
              <w:autoSpaceDE w:val="0"/>
              <w:autoSpaceDN w:val="0"/>
              <w:adjustRightInd w:val="0"/>
              <w:snapToGrid w:val="0"/>
              <w:ind w:left="363" w:hangingChars="200" w:hanging="363"/>
              <w:rPr>
                <w:rFonts w:ascii="ＭＳ 明朝" w:hAnsi="ＭＳ 明朝" w:hint="default"/>
                <w:color w:val="auto"/>
                <w:u w:val="single"/>
              </w:rPr>
            </w:pPr>
            <w:r w:rsidRPr="00070543">
              <w:rPr>
                <w:rFonts w:ascii="ＭＳ 明朝" w:hAnsi="ＭＳ 明朝"/>
                <w:color w:val="auto"/>
                <w:u w:val="single"/>
              </w:rPr>
              <w:t>（８）指定特定相談支援事業者は、指定計画相談支援の提供の終了に際しては、利用者又はその家族に対して</w:t>
            </w:r>
            <w:r w:rsidR="00831FB7" w:rsidRPr="00070543">
              <w:rPr>
                <w:rFonts w:ascii="ＭＳ 明朝" w:hAnsi="ＭＳ 明朝"/>
                <w:color w:val="auto"/>
                <w:u w:val="single"/>
              </w:rPr>
              <w:t>適切な</w:t>
            </w:r>
            <w:r w:rsidRPr="00070543">
              <w:rPr>
                <w:rFonts w:ascii="ＭＳ 明朝" w:hAnsi="ＭＳ 明朝"/>
                <w:color w:val="auto"/>
                <w:u w:val="single"/>
              </w:rPr>
              <w:t>援助を行うとともに、福祉サービス等を提供する者との密接な連携に努めているか。</w:t>
            </w:r>
          </w:p>
          <w:p w14:paraId="77F89DC6"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17C9A4A7" w14:textId="77777777" w:rsidR="00196A97" w:rsidRDefault="00196A97" w:rsidP="00196A97">
            <w:pPr>
              <w:kinsoku w:val="0"/>
              <w:autoSpaceDE w:val="0"/>
              <w:autoSpaceDN w:val="0"/>
              <w:adjustRightInd w:val="0"/>
              <w:snapToGrid w:val="0"/>
              <w:rPr>
                <w:rFonts w:ascii="ＭＳ 明朝" w:hAnsi="ＭＳ 明朝" w:hint="default"/>
                <w:color w:val="auto"/>
              </w:rPr>
            </w:pPr>
          </w:p>
          <w:p w14:paraId="2DBE478D" w14:textId="77777777" w:rsidR="00196A97" w:rsidRDefault="00196A97" w:rsidP="00196A97">
            <w:pPr>
              <w:kinsoku w:val="0"/>
              <w:autoSpaceDE w:val="0"/>
              <w:autoSpaceDN w:val="0"/>
              <w:adjustRightInd w:val="0"/>
              <w:snapToGrid w:val="0"/>
              <w:rPr>
                <w:rFonts w:ascii="ＭＳ 明朝" w:hAnsi="ＭＳ 明朝" w:hint="default"/>
                <w:color w:val="auto"/>
              </w:rPr>
            </w:pPr>
          </w:p>
          <w:p w14:paraId="77CBBE7E" w14:textId="77777777" w:rsidR="00196A97" w:rsidRPr="007C5E70" w:rsidRDefault="00196A97" w:rsidP="00196A97">
            <w:pPr>
              <w:kinsoku w:val="0"/>
              <w:autoSpaceDE w:val="0"/>
              <w:autoSpaceDN w:val="0"/>
              <w:adjustRightInd w:val="0"/>
              <w:snapToGrid w:val="0"/>
              <w:rPr>
                <w:rFonts w:ascii="ＭＳ 明朝" w:hAnsi="ＭＳ 明朝" w:hint="default"/>
                <w:color w:val="auto"/>
              </w:rPr>
            </w:pPr>
          </w:p>
          <w:p w14:paraId="5E57D28B"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指定特定相談支援事業者は、指定特定相談支援事業所ごとに専らその職務に従事する相談支援専門員(指定計画相談支援の提供に当たる者として平成24年厚生労働省告示第227号「指定計画相談支援の提供に当たる者として厚生労働大臣が定めるもの」に定めるものをいう。)を置いているか。</w:t>
            </w:r>
          </w:p>
          <w:p w14:paraId="6A35188D" w14:textId="77777777" w:rsidR="007C5E70" w:rsidRPr="000F6B65" w:rsidRDefault="007C5E70" w:rsidP="007C5E70">
            <w:pPr>
              <w:kinsoku w:val="0"/>
              <w:autoSpaceDE w:val="0"/>
              <w:autoSpaceDN w:val="0"/>
              <w:adjustRightInd w:val="0"/>
              <w:snapToGrid w:val="0"/>
              <w:ind w:leftChars="200" w:left="544" w:hangingChars="100" w:hanging="181"/>
              <w:rPr>
                <w:rFonts w:ascii="ＭＳ 明朝" w:hAnsi="ＭＳ 明朝" w:hint="default"/>
                <w:color w:val="FF0000"/>
                <w:u w:val="single"/>
              </w:rPr>
            </w:pPr>
            <w:r w:rsidRPr="000F6B65">
              <w:rPr>
                <w:rFonts w:ascii="ＭＳ 明朝" w:hAnsi="ＭＳ 明朝"/>
                <w:color w:val="auto"/>
                <w:u w:val="single"/>
              </w:rPr>
              <w:t>（ただし、指定計画相談支援の業務に支障がない場合は、当該指定特定相談支援事業所の他の職務に従事させ、又は他の事業所、施設等の職務に従事させることができるものとする。）</w:t>
            </w:r>
          </w:p>
          <w:p w14:paraId="11FBD54F"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0532E363"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1）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35又はその端数を増すごとに1となっているか。</w:t>
            </w:r>
          </w:p>
          <w:p w14:paraId="0C49FC79"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0D676795" w14:textId="77777777"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（３）（2）に規定する計画相談支援対象障害者等の数は、前6月の平均値となっているか。ただし、新規に指定を受ける場合は、適切な推定数となっているか。</w:t>
            </w:r>
          </w:p>
          <w:p w14:paraId="52FD6664"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E4DEB0F"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6E3F8B64" w14:textId="77777777"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14:paraId="16D37F94" w14:textId="77777777"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4AD21B2B" w14:textId="77777777" w:rsidR="00701857" w:rsidRPr="007C5E70" w:rsidRDefault="00701857" w:rsidP="007C5E70">
            <w:pPr>
              <w:kinsoku w:val="0"/>
              <w:autoSpaceDE w:val="0"/>
              <w:autoSpaceDN w:val="0"/>
              <w:adjustRightInd w:val="0"/>
              <w:snapToGrid w:val="0"/>
              <w:ind w:left="363" w:hangingChars="200" w:hanging="363"/>
              <w:rPr>
                <w:rFonts w:ascii="ＭＳ 明朝" w:hAnsi="ＭＳ 明朝" w:hint="default"/>
                <w:color w:val="auto"/>
              </w:rPr>
            </w:pPr>
          </w:p>
          <w:p w14:paraId="7969289E" w14:textId="77777777" w:rsidR="007C5E70" w:rsidRPr="000F6B65"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0F6B65">
              <w:rPr>
                <w:rFonts w:ascii="ＭＳ 明朝" w:hAnsi="ＭＳ 明朝"/>
                <w:color w:val="auto"/>
                <w:u w:val="single"/>
              </w:rPr>
              <w:t>指定特定相談支援事業者は、指定特定相談支援事業所ごとに専らその職務に従事する管理者を置いているか。</w:t>
            </w:r>
          </w:p>
          <w:p w14:paraId="52483A18" w14:textId="77777777" w:rsidR="007C5E70" w:rsidRPr="000F6B65" w:rsidRDefault="007C5E70" w:rsidP="007C5E70">
            <w:pPr>
              <w:kinsoku w:val="0"/>
              <w:autoSpaceDE w:val="0"/>
              <w:autoSpaceDN w:val="0"/>
              <w:adjustRightInd w:val="0"/>
              <w:snapToGrid w:val="0"/>
              <w:rPr>
                <w:rFonts w:ascii="ＭＳ 明朝" w:hAnsi="ＭＳ 明朝" w:hint="default"/>
                <w:color w:val="auto"/>
                <w:u w:val="single"/>
              </w:rPr>
            </w:pPr>
            <w:r w:rsidRPr="000F6B65">
              <w:rPr>
                <w:rFonts w:ascii="ＭＳ 明朝" w:hAnsi="ＭＳ 明朝"/>
                <w:color w:val="auto"/>
                <w:u w:val="single"/>
              </w:rPr>
              <w:lastRenderedPageBreak/>
              <w:t>（ただし、指定特定相談支援事業所の管理上支障がない場合は、当該指定特定相談支援事業所の他の職務に従事させ、又は他の事業所、施設等の職務に従事させることができるものとする。）</w:t>
            </w:r>
          </w:p>
          <w:p w14:paraId="37E99EE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1883061A" w14:textId="77777777" w:rsidR="00EC77E1" w:rsidRPr="00070543" w:rsidRDefault="00EC77E1" w:rsidP="004D5D5C">
            <w:pPr>
              <w:kinsoku w:val="0"/>
              <w:autoSpaceDE w:val="0"/>
              <w:autoSpaceDN w:val="0"/>
              <w:adjustRightInd w:val="0"/>
              <w:snapToGrid w:val="0"/>
              <w:ind w:firstLineChars="100" w:firstLine="181"/>
              <w:rPr>
                <w:rFonts w:ascii="ＭＳ 明朝" w:hAnsi="ＭＳ 明朝" w:hint="default"/>
                <w:color w:val="auto"/>
                <w:u w:val="single"/>
              </w:rPr>
            </w:pPr>
            <w:r w:rsidRPr="00070543">
              <w:rPr>
                <w:rFonts w:ascii="ＭＳ 明朝" w:hAnsi="ＭＳ 明朝"/>
                <w:color w:val="auto"/>
                <w:u w:val="single"/>
              </w:rPr>
              <w:t>指定特定相談支援事業者は、指定特定相談支援事業所における主たる事業所と一体的に管理運営を行う事業所（従たる事業所）を設置している場合においては、主たる事業所及び従たる事業所のうちそれぞれ一人以上は、専ら</w:t>
            </w:r>
            <w:r w:rsidR="00B6418C" w:rsidRPr="00070543">
              <w:rPr>
                <w:rFonts w:ascii="ＭＳ 明朝" w:hAnsi="ＭＳ 明朝"/>
                <w:color w:val="auto"/>
                <w:u w:val="single"/>
              </w:rPr>
              <w:t>当該主たる事業所又は従たる事業所の職務に従事する相談支援専門員が配置されているか。</w:t>
            </w:r>
          </w:p>
          <w:p w14:paraId="758DCDA9" w14:textId="77777777" w:rsidR="00EC77E1" w:rsidRDefault="00EC77E1" w:rsidP="007C5E70">
            <w:pPr>
              <w:kinsoku w:val="0"/>
              <w:autoSpaceDE w:val="0"/>
              <w:autoSpaceDN w:val="0"/>
              <w:adjustRightInd w:val="0"/>
              <w:snapToGrid w:val="0"/>
              <w:ind w:left="363" w:hangingChars="200" w:hanging="363"/>
              <w:rPr>
                <w:rFonts w:ascii="ＭＳ 明朝" w:hAnsi="ＭＳ 明朝" w:hint="default"/>
                <w:color w:val="auto"/>
              </w:rPr>
            </w:pPr>
          </w:p>
          <w:p w14:paraId="5C17D1C4" w14:textId="77777777" w:rsidR="00B6418C"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18D73255" w14:textId="77777777" w:rsidR="00B6418C" w:rsidRPr="007C5E70" w:rsidRDefault="00B6418C" w:rsidP="007C5E70">
            <w:pPr>
              <w:kinsoku w:val="0"/>
              <w:autoSpaceDE w:val="0"/>
              <w:autoSpaceDN w:val="0"/>
              <w:adjustRightInd w:val="0"/>
              <w:snapToGrid w:val="0"/>
              <w:ind w:left="363" w:hangingChars="200" w:hanging="363"/>
              <w:rPr>
                <w:rFonts w:ascii="ＭＳ 明朝" w:hAnsi="ＭＳ 明朝" w:hint="default"/>
                <w:color w:val="auto"/>
              </w:rPr>
            </w:pPr>
          </w:p>
          <w:p w14:paraId="12B2B076"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14:paraId="6C286094" w14:textId="77777777"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640DF311"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（２）指定特定相談支援事業者は、社会福祉法第77条の規定に基づき書面の交付を行う場合は、利用者の障害の特性に応じた適切な配慮をしているか。</w:t>
            </w:r>
          </w:p>
          <w:p w14:paraId="0632C333"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4771DD8" w14:textId="77777777"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48C0C8A7" w14:textId="77777777"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14:paraId="26DE78B3"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（１）指定特定相談支援事業者は、指定計画相談支援の利用に係る契約をしたときは、その旨を市町村に対し遅滞なく報告しているか。</w:t>
            </w:r>
          </w:p>
          <w:p w14:paraId="3FC93030"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0000FF"/>
              </w:rPr>
            </w:pPr>
          </w:p>
          <w:p w14:paraId="244A6E04" w14:textId="77777777"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（２）指定特定相談支援事業者は、サービス等利用計画を作成したときは、その写しを市町村に対し遅滞なく提出しているか。</w:t>
            </w:r>
          </w:p>
          <w:p w14:paraId="566B5B5B"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F9C8BF8" w14:textId="77777777" w:rsidR="007C5E70" w:rsidRPr="007C5E70" w:rsidRDefault="007C5E70" w:rsidP="00445B3B">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指定特定相談支援事業者は、正当な理由がなく、指定計画相談支援の提供を拒んでいないか。</w:t>
            </w:r>
          </w:p>
          <w:p w14:paraId="63B2A818"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57E79C6D"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指定特定相談支援事業者は、指定特定相談支</w:t>
            </w:r>
            <w:r w:rsidRPr="007C5E70">
              <w:rPr>
                <w:rFonts w:ascii="ＭＳ 明朝" w:hAnsi="ＭＳ 明朝"/>
                <w:color w:val="auto"/>
              </w:rPr>
              <w:lastRenderedPageBreak/>
              <w:t>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14:paraId="6B68D72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01350BB" w14:textId="77777777" w:rsidR="007C5E70" w:rsidRPr="00BA2A48"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BA2A48">
              <w:rPr>
                <w:rFonts w:ascii="ＭＳ 明朝" w:hAnsi="ＭＳ 明朝"/>
                <w:color w:val="auto"/>
                <w:u w:val="single"/>
              </w:rPr>
              <w:t>指定特定相談支援事業者は、指定計画相談支援の提供を求められた場合は、その者の提示する受給者証又は地域相談支援受給者証によって、計画相談支援給付費の支給対象者であること、法第5条第23項に規定する厚生労働省令で定める期間、支給決定又は地域相談支援給付決定の有無、支給決定の有効期間又は地域相談支援給付決定の有効期間、支給量又は地域相談支援給付量等を確かめているか。</w:t>
            </w:r>
          </w:p>
          <w:p w14:paraId="700CF41E" w14:textId="77777777"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14:paraId="3BFE091A"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14:paraId="1BAFFAFF"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493CC63A" w14:textId="77777777"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14:paraId="3B8D84C0"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3F2A7FE2" w14:textId="77777777"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１）指定特定相談支援事業者は、法定代理受領を行わない指定計画相談支援を提供した際は、計画相談支援対象障害者等から当該指定計画相談支援につき法第51条の17第2項に規定する厚生労働大臣が定める基準により算定した費用の額（その額が現に当該指定計画相談支援に要した費用の額を超えるときは、当該現に指定計画相談支援に要した費用の額）の支払を受けているか。</w:t>
            </w:r>
          </w:p>
          <w:p w14:paraId="5C78DB8A" w14:textId="77777777"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238B2031" w14:textId="77777777"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２）指定特定相談支援事業者は、(1)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るか。</w:t>
            </w:r>
          </w:p>
          <w:p w14:paraId="2B5EB039" w14:textId="77777777"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14:paraId="6A9B4BED"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（３）指定特定相談支援事業者は、(1)及び(2)</w:t>
            </w:r>
            <w:r w:rsidRPr="001005D8">
              <w:rPr>
                <w:rFonts w:ascii="ＭＳ 明朝" w:hAnsi="ＭＳ 明朝"/>
                <w:color w:val="auto"/>
                <w:u w:val="single"/>
              </w:rPr>
              <w:lastRenderedPageBreak/>
              <w:t>の費用の額の支払を受けた場合は、当該費用に係る領収証を当該費用の額を支払った計画相談支援対象障害者等に対し交付しているか。</w:t>
            </w:r>
          </w:p>
          <w:p w14:paraId="62BCBF67"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7E07B95E" w14:textId="77777777"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（４）指定特定相談支援事業者は、(2)の交通費については、あらかじめ、計画相談支援対象障害者等に対し、その額について説明を行い、計画相談支援対象障害者等の同意を得ているか。</w:t>
            </w:r>
          </w:p>
          <w:p w14:paraId="095F3B0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2567E9A3"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指定特定相談支援事業者は、指定計画相談支援を提供している計画相談支援対象障害者等が当該指定計画相談支援と同一の月に受けた指定障害福祉サービス等につき法第29条第3項第2号に掲げる額の合計額(利用者負担額合計額)を算定しているか。</w:t>
            </w:r>
          </w:p>
          <w:p w14:paraId="1E7ADC3F" w14:textId="77777777"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p w14:paraId="6A60220B"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0506F2F1"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１）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p w14:paraId="76A2AD16" w14:textId="77777777" w:rsidR="00445B3B" w:rsidRPr="004E682A" w:rsidRDefault="00445B3B" w:rsidP="00445B3B">
            <w:pPr>
              <w:kinsoku w:val="0"/>
              <w:autoSpaceDE w:val="0"/>
              <w:autoSpaceDN w:val="0"/>
              <w:adjustRightInd w:val="0"/>
              <w:snapToGrid w:val="0"/>
              <w:ind w:left="363" w:hangingChars="200" w:hanging="363"/>
              <w:rPr>
                <w:rFonts w:ascii="ＭＳ 明朝" w:hAnsi="ＭＳ 明朝" w:hint="default"/>
                <w:color w:val="0000FF"/>
              </w:rPr>
            </w:pPr>
          </w:p>
          <w:p w14:paraId="59D72545" w14:textId="77777777"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２）指定特定相談支援事業者は、８の(1)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p w14:paraId="2DBDA0B5" w14:textId="77777777"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14:paraId="5ECB1505"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（１）指定計画相談支援の方針は、第1に規定する基本方針に基づき、次に掲げるところによっているか。</w:t>
            </w:r>
          </w:p>
          <w:p w14:paraId="2FF255C8"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6E148E">
              <w:rPr>
                <w:rFonts w:ascii="ＭＳ 明朝" w:hAnsi="ＭＳ 明朝"/>
                <w:color w:val="auto"/>
                <w:u w:val="single"/>
              </w:rPr>
              <w:t>①　指定特定相談支援事業所の管理者は、相談支援専門員に基本相談支援に関する業務及びサービス等利用計画の作成に関する業務を担当させているか。</w:t>
            </w:r>
          </w:p>
          <w:p w14:paraId="7ED1A1E2"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4B3C5F33"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661D0A5B" w14:textId="77777777" w:rsidR="009E5725" w:rsidRDefault="009E5725" w:rsidP="008B53FD">
            <w:pPr>
              <w:kinsoku w:val="0"/>
              <w:autoSpaceDE w:val="0"/>
              <w:autoSpaceDN w:val="0"/>
              <w:adjustRightInd w:val="0"/>
              <w:snapToGrid w:val="0"/>
              <w:ind w:left="544" w:hangingChars="300" w:hanging="544"/>
              <w:rPr>
                <w:rFonts w:ascii="ＭＳ 明朝" w:hAnsi="ＭＳ 明朝" w:hint="default"/>
                <w:color w:val="auto"/>
              </w:rPr>
            </w:pPr>
          </w:p>
          <w:p w14:paraId="0323354E"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14:paraId="78C0A88E" w14:textId="77777777" w:rsidR="007C5E70" w:rsidRPr="00130D47"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130D47">
              <w:rPr>
                <w:rFonts w:ascii="ＭＳ 明朝" w:hAnsi="ＭＳ 明朝"/>
                <w:color w:val="auto"/>
                <w:u w:val="single"/>
              </w:rPr>
              <w:t>②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14:paraId="120F4AC6" w14:textId="77777777"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（２）指定計画相談支援における指定サービス利用支援の方針は、第1に規定する基本方針及び(1)に規定する方針に基づき、次に掲げるところによっているか。</w:t>
            </w:r>
          </w:p>
          <w:p w14:paraId="6FB449CB"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①　相談支援専門員は、サービス等利用計画の作成に当たっては、利用者の希望等を踏まえて作成するよう努めているか。</w:t>
            </w:r>
          </w:p>
          <w:p w14:paraId="727FF5F7"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320C036F" w14:textId="77777777"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14:paraId="11EC9929" w14:textId="77777777"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14:paraId="3CBC7996"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14:paraId="2591321B" w14:textId="77777777" w:rsidR="009E5725" w:rsidRDefault="009E5725" w:rsidP="008B53FD">
            <w:pPr>
              <w:kinsoku w:val="0"/>
              <w:autoSpaceDE w:val="0"/>
              <w:autoSpaceDN w:val="0"/>
              <w:adjustRightInd w:val="0"/>
              <w:snapToGrid w:val="0"/>
              <w:ind w:left="544" w:hangingChars="300" w:hanging="544"/>
              <w:rPr>
                <w:rFonts w:ascii="ＭＳ 明朝" w:hAnsi="ＭＳ 明朝" w:hint="default"/>
                <w:color w:val="FF0000"/>
              </w:rPr>
            </w:pPr>
          </w:p>
          <w:p w14:paraId="4E3BFBA4"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6E148E">
              <w:rPr>
                <w:rFonts w:ascii="ＭＳ 明朝" w:hAnsi="ＭＳ 明朝"/>
                <w:color w:val="auto"/>
                <w:u w:val="single"/>
              </w:rPr>
              <w:t>③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p w14:paraId="6E31A781"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01F3F368" w14:textId="77777777"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14:paraId="06CD93DB" w14:textId="77777777"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p w14:paraId="17ADFF72" w14:textId="77777777"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14:paraId="092D7C71" w14:textId="77777777" w:rsidR="00445B3B" w:rsidRPr="00130D47"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30D47">
              <w:rPr>
                <w:rFonts w:ascii="ＭＳ 明朝" w:hAnsi="ＭＳ 明朝"/>
                <w:color w:val="auto"/>
                <w:u w:val="single"/>
              </w:rPr>
              <w:t>⑤　相談支援専門員は、サービス等利用計画の作成に当たっては、適切な方法によ</w:t>
            </w:r>
            <w:r w:rsidRPr="00130D47">
              <w:rPr>
                <w:rFonts w:ascii="ＭＳ 明朝" w:hAnsi="ＭＳ 明朝"/>
                <w:color w:val="auto"/>
                <w:u w:val="single"/>
              </w:rPr>
              <w:lastRenderedPageBreak/>
              <w:t>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14:paraId="310BC2F2" w14:textId="77777777" w:rsidR="00130D47" w:rsidRDefault="00130D47" w:rsidP="00445B3B">
            <w:pPr>
              <w:kinsoku w:val="0"/>
              <w:autoSpaceDE w:val="0"/>
              <w:autoSpaceDN w:val="0"/>
              <w:adjustRightInd w:val="0"/>
              <w:snapToGrid w:val="0"/>
              <w:ind w:left="544" w:hangingChars="300" w:hanging="544"/>
              <w:rPr>
                <w:rFonts w:ascii="ＭＳ 明朝" w:hAnsi="ＭＳ 明朝" w:hint="default"/>
                <w:color w:val="FF0000"/>
              </w:rPr>
            </w:pPr>
          </w:p>
          <w:p w14:paraId="2B428F7A" w14:textId="77777777" w:rsidR="007C5E70" w:rsidRPr="00130D47" w:rsidRDefault="00445B3B" w:rsidP="00445B3B">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130D47">
              <w:rPr>
                <w:rFonts w:ascii="ＭＳ 明朝" w:hAnsi="ＭＳ 明朝"/>
                <w:color w:val="auto"/>
                <w:u w:val="single"/>
              </w:rPr>
              <w:t>⑥　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14:paraId="3386F714" w14:textId="77777777" w:rsidR="00130D47" w:rsidRDefault="00130D47" w:rsidP="008B53FD">
            <w:pPr>
              <w:kinsoku w:val="0"/>
              <w:autoSpaceDE w:val="0"/>
              <w:autoSpaceDN w:val="0"/>
              <w:adjustRightInd w:val="0"/>
              <w:snapToGrid w:val="0"/>
              <w:ind w:left="544" w:hangingChars="300" w:hanging="544"/>
              <w:rPr>
                <w:rFonts w:ascii="ＭＳ 明朝" w:hAnsi="ＭＳ 明朝" w:hint="default"/>
                <w:color w:val="FF0000"/>
              </w:rPr>
            </w:pPr>
          </w:p>
          <w:p w14:paraId="5BC17B7D" w14:textId="77777777" w:rsidR="008B53FD" w:rsidRPr="007D6880"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7D6880">
              <w:rPr>
                <w:rFonts w:ascii="ＭＳ 明朝" w:hAnsi="ＭＳ 明朝"/>
                <w:color w:val="auto"/>
                <w:u w:val="single"/>
              </w:rPr>
              <w:t>⑦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23項に規定する厚生労働省令で定める期間に係る提案等を記載したサービス等利用計画案を作成しているか。</w:t>
            </w:r>
          </w:p>
          <w:p w14:paraId="28AB5BF7" w14:textId="77777777" w:rsidR="007D6880" w:rsidRDefault="007D6880" w:rsidP="008B53FD">
            <w:pPr>
              <w:kinsoku w:val="0"/>
              <w:autoSpaceDE w:val="0"/>
              <w:autoSpaceDN w:val="0"/>
              <w:adjustRightInd w:val="0"/>
              <w:snapToGrid w:val="0"/>
              <w:ind w:leftChars="200" w:left="544" w:hangingChars="100" w:hanging="181"/>
              <w:rPr>
                <w:rFonts w:ascii="ＭＳ 明朝" w:hAnsi="ＭＳ 明朝" w:hint="default"/>
                <w:color w:val="FF0000"/>
              </w:rPr>
            </w:pPr>
          </w:p>
          <w:p w14:paraId="50F3E3F4" w14:textId="77777777" w:rsidR="008B53FD" w:rsidRPr="007D6880" w:rsidRDefault="008B53FD" w:rsidP="008B53FD">
            <w:pPr>
              <w:kinsoku w:val="0"/>
              <w:autoSpaceDE w:val="0"/>
              <w:autoSpaceDN w:val="0"/>
              <w:adjustRightInd w:val="0"/>
              <w:snapToGrid w:val="0"/>
              <w:ind w:leftChars="200" w:left="544" w:hangingChars="100" w:hanging="181"/>
              <w:rPr>
                <w:rFonts w:ascii="ＭＳ 明朝" w:hAnsi="ＭＳ 明朝" w:hint="default"/>
                <w:color w:val="auto"/>
                <w:u w:val="single"/>
              </w:rPr>
            </w:pPr>
            <w:r w:rsidRPr="007D6880">
              <w:rPr>
                <w:rFonts w:ascii="ＭＳ 明朝" w:hAnsi="ＭＳ 明朝"/>
                <w:color w:val="auto"/>
                <w:u w:val="single"/>
              </w:rPr>
              <w:t>⑧　相談支援専門員は、サービス等利用計画案に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p w14:paraId="377CDD96" w14:textId="77777777" w:rsidR="00D1009D" w:rsidRDefault="00D1009D" w:rsidP="00D1009D">
            <w:pPr>
              <w:kinsoku w:val="0"/>
              <w:autoSpaceDE w:val="0"/>
              <w:autoSpaceDN w:val="0"/>
              <w:adjustRightInd w:val="0"/>
              <w:snapToGrid w:val="0"/>
              <w:rPr>
                <w:rFonts w:ascii="ＭＳ 明朝" w:hAnsi="ＭＳ 明朝" w:hint="default"/>
                <w:color w:val="auto"/>
              </w:rPr>
            </w:pPr>
          </w:p>
          <w:p w14:paraId="4C4D8414" w14:textId="77777777" w:rsidR="008B53FD" w:rsidRPr="007D6880" w:rsidRDefault="008B53FD" w:rsidP="00856286">
            <w:pPr>
              <w:kinsoku w:val="0"/>
              <w:autoSpaceDE w:val="0"/>
              <w:autoSpaceDN w:val="0"/>
              <w:adjustRightInd w:val="0"/>
              <w:snapToGrid w:val="0"/>
              <w:ind w:leftChars="200" w:left="363"/>
              <w:rPr>
                <w:rFonts w:ascii="ＭＳ 明朝" w:hAnsi="ＭＳ 明朝" w:hint="default"/>
                <w:color w:val="auto"/>
              </w:rPr>
            </w:pPr>
            <w:r w:rsidRPr="007D6880">
              <w:rPr>
                <w:rFonts w:ascii="ＭＳ 明朝" w:hAnsi="ＭＳ 明朝"/>
                <w:color w:val="auto"/>
              </w:rPr>
              <w:t>（経過措置）</w:t>
            </w:r>
          </w:p>
          <w:p w14:paraId="54D0E322" w14:textId="77777777" w:rsidR="008B53FD" w:rsidRDefault="008B53FD" w:rsidP="00856286">
            <w:pPr>
              <w:kinsoku w:val="0"/>
              <w:autoSpaceDE w:val="0"/>
              <w:autoSpaceDN w:val="0"/>
              <w:adjustRightInd w:val="0"/>
              <w:snapToGrid w:val="0"/>
              <w:ind w:leftChars="300" w:left="544" w:firstLineChars="100" w:firstLine="181"/>
              <w:rPr>
                <w:rFonts w:ascii="ＭＳ 明朝" w:hAnsi="ＭＳ 明朝" w:hint="default"/>
                <w:color w:val="auto"/>
              </w:rPr>
            </w:pPr>
            <w:r w:rsidRPr="007D6880">
              <w:rPr>
                <w:rFonts w:ascii="ＭＳ 明朝" w:hAnsi="ＭＳ 明朝"/>
                <w:color w:val="auto"/>
              </w:rPr>
              <w:t>平成30年4月1日前に定められたサービス等利用計画については、本規定は適用しない。</w:t>
            </w:r>
          </w:p>
          <w:p w14:paraId="6CA67075" w14:textId="77777777" w:rsidR="007D6880" w:rsidRPr="007D6880" w:rsidRDefault="007D6880" w:rsidP="00D1009D">
            <w:pPr>
              <w:kinsoku w:val="0"/>
              <w:autoSpaceDE w:val="0"/>
              <w:autoSpaceDN w:val="0"/>
              <w:adjustRightInd w:val="0"/>
              <w:snapToGrid w:val="0"/>
              <w:rPr>
                <w:rFonts w:ascii="ＭＳ 明朝" w:hAnsi="ＭＳ 明朝" w:hint="default"/>
                <w:color w:val="auto"/>
              </w:rPr>
            </w:pPr>
          </w:p>
          <w:p w14:paraId="483521EE" w14:textId="77777777" w:rsidR="008B53FD" w:rsidRPr="007D6880" w:rsidRDefault="008B53FD" w:rsidP="00856286">
            <w:pPr>
              <w:kinsoku w:val="0"/>
              <w:autoSpaceDE w:val="0"/>
              <w:autoSpaceDN w:val="0"/>
              <w:adjustRightInd w:val="0"/>
              <w:snapToGrid w:val="0"/>
              <w:ind w:leftChars="200" w:left="544" w:hangingChars="100" w:hanging="181"/>
              <w:rPr>
                <w:rFonts w:ascii="ＭＳ 明朝" w:hAnsi="ＭＳ 明朝" w:hint="default"/>
                <w:color w:val="FF0000"/>
                <w:u w:val="single"/>
              </w:rPr>
            </w:pPr>
            <w:r w:rsidRPr="007D6880">
              <w:rPr>
                <w:rFonts w:ascii="ＭＳ 明朝" w:hAnsi="ＭＳ 明朝"/>
                <w:color w:val="auto"/>
                <w:u w:val="single"/>
              </w:rPr>
              <w:t>⑨　相談支援専門員は、サービス等利用計画案に位置付けた福祉サービス等につい</w:t>
            </w:r>
            <w:r w:rsidRPr="007D6880">
              <w:rPr>
                <w:rFonts w:ascii="ＭＳ 明朝" w:hAnsi="ＭＳ 明朝"/>
                <w:color w:val="auto"/>
                <w:u w:val="single"/>
              </w:rPr>
              <w:lastRenderedPageBreak/>
              <w:t>て、法第19条第1項に規定する介護給付費等の対象となるかどうかを区分した上で、当該サービス等利用計画案の内容について、利用者又はその家族に対して説明し、文書により利用者等の同意を得ているか。</w:t>
            </w:r>
          </w:p>
          <w:p w14:paraId="396370D1" w14:textId="77777777" w:rsidR="007D6880" w:rsidRDefault="007D6880"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36EBD519" w14:textId="77777777" w:rsidR="008B53FD" w:rsidRPr="001C1559"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C1559">
              <w:rPr>
                <w:rFonts w:ascii="ＭＳ 明朝" w:hAnsi="ＭＳ 明朝"/>
                <w:color w:val="auto"/>
                <w:u w:val="single"/>
              </w:rPr>
              <w:t>⑩　相談支援専門員は、サービス等利用計画案を作成した際には、当該サービス等利用計画案を利用者等に交付しているか。</w:t>
            </w:r>
          </w:p>
          <w:p w14:paraId="105AEB63" w14:textId="77777777" w:rsidR="001C1559" w:rsidRDefault="001C1559" w:rsidP="00A66E7C">
            <w:pPr>
              <w:kinsoku w:val="0"/>
              <w:autoSpaceDE w:val="0"/>
              <w:autoSpaceDN w:val="0"/>
              <w:adjustRightInd w:val="0"/>
              <w:snapToGrid w:val="0"/>
              <w:rPr>
                <w:rFonts w:ascii="ＭＳ 明朝" w:hAnsi="ＭＳ 明朝" w:hint="default"/>
                <w:color w:val="FF0000"/>
              </w:rPr>
            </w:pPr>
          </w:p>
          <w:p w14:paraId="0B04FD80" w14:textId="77777777" w:rsidR="001C1559" w:rsidRDefault="001C1559" w:rsidP="00A66E7C">
            <w:pPr>
              <w:kinsoku w:val="0"/>
              <w:autoSpaceDE w:val="0"/>
              <w:autoSpaceDN w:val="0"/>
              <w:adjustRightInd w:val="0"/>
              <w:snapToGrid w:val="0"/>
              <w:rPr>
                <w:rFonts w:ascii="ＭＳ 明朝" w:hAnsi="ＭＳ 明朝" w:hint="default"/>
                <w:color w:val="FF0000"/>
              </w:rPr>
            </w:pPr>
          </w:p>
          <w:p w14:paraId="597DC461" w14:textId="77777777" w:rsidR="007C5E70" w:rsidRPr="001C1559"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C1559">
              <w:rPr>
                <w:rFonts w:ascii="ＭＳ 明朝" w:hAnsi="ＭＳ 明朝"/>
                <w:color w:val="auto"/>
                <w:u w:val="single"/>
              </w:rPr>
              <w:t>⑪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w:t>
            </w:r>
            <w:r w:rsidR="00B6418C" w:rsidRPr="00070543">
              <w:rPr>
                <w:rFonts w:ascii="ＭＳ 明朝" w:hAnsi="ＭＳ 明朝"/>
                <w:color w:val="auto"/>
                <w:u w:val="single"/>
              </w:rPr>
              <w:t>（テレビ電話装置等の活用可能。）</w:t>
            </w:r>
            <w:r w:rsidRPr="001C1559">
              <w:rPr>
                <w:rFonts w:ascii="ＭＳ 明朝" w:hAnsi="ＭＳ 明朝"/>
                <w:color w:val="auto"/>
                <w:u w:val="single"/>
              </w:rPr>
              <w:t>の開催等により、当該サービス等利用計画案の内容について説明を行うとともに、担当者から、専門的な見地からの意見を求めているか。</w:t>
            </w:r>
          </w:p>
          <w:p w14:paraId="48E3B5DF" w14:textId="77777777" w:rsidR="001C1559" w:rsidRDefault="001C1559" w:rsidP="00856286">
            <w:pPr>
              <w:kinsoku w:val="0"/>
              <w:autoSpaceDE w:val="0"/>
              <w:autoSpaceDN w:val="0"/>
              <w:adjustRightInd w:val="0"/>
              <w:snapToGrid w:val="0"/>
              <w:ind w:leftChars="200" w:left="544" w:hangingChars="100" w:hanging="181"/>
              <w:rPr>
                <w:rFonts w:ascii="ＭＳ 明朝" w:hAnsi="ＭＳ 明朝" w:hint="default"/>
                <w:color w:val="FF0000"/>
              </w:rPr>
            </w:pPr>
          </w:p>
          <w:p w14:paraId="62C516C8" w14:textId="77777777" w:rsidR="008B53FD" w:rsidRPr="0016660C"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6660C">
              <w:rPr>
                <w:rFonts w:ascii="ＭＳ 明朝" w:hAnsi="ＭＳ 明朝"/>
                <w:color w:val="auto"/>
                <w:u w:val="single"/>
              </w:rPr>
              <w:t>⑫　相談支援専門員は、サービス担当者会議を踏まえたサービス等利用計画案の内容について、利用者又はその家族に対して説明し、文書により利用者等の同意を得ているか。</w:t>
            </w:r>
          </w:p>
          <w:p w14:paraId="3E07F0A4" w14:textId="77777777" w:rsidR="0016660C" w:rsidRDefault="0016660C" w:rsidP="00D1009D">
            <w:pPr>
              <w:kinsoku w:val="0"/>
              <w:autoSpaceDE w:val="0"/>
              <w:autoSpaceDN w:val="0"/>
              <w:adjustRightInd w:val="0"/>
              <w:snapToGrid w:val="0"/>
              <w:rPr>
                <w:rFonts w:ascii="ＭＳ 明朝" w:hAnsi="ＭＳ 明朝" w:hint="default"/>
                <w:color w:val="FF0000"/>
              </w:rPr>
            </w:pPr>
          </w:p>
          <w:p w14:paraId="51A79254" w14:textId="77777777" w:rsidR="00D1009D" w:rsidRDefault="00D1009D" w:rsidP="00D1009D">
            <w:pPr>
              <w:kinsoku w:val="0"/>
              <w:autoSpaceDE w:val="0"/>
              <w:autoSpaceDN w:val="0"/>
              <w:adjustRightInd w:val="0"/>
              <w:snapToGrid w:val="0"/>
              <w:rPr>
                <w:rFonts w:ascii="ＭＳ 明朝" w:hAnsi="ＭＳ 明朝" w:hint="default"/>
                <w:color w:val="FF0000"/>
              </w:rPr>
            </w:pPr>
          </w:p>
          <w:p w14:paraId="24A576AF" w14:textId="77777777" w:rsidR="008B53FD" w:rsidRPr="0016660C"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6660C">
              <w:rPr>
                <w:rFonts w:ascii="ＭＳ 明朝" w:hAnsi="ＭＳ 明朝"/>
                <w:color w:val="auto"/>
                <w:u w:val="single"/>
              </w:rPr>
              <w:t>⑬　相談支援専門員は、サービス等利用計画を作成した際には、当該サービス等利用計画を利用者等及び担当者に交付しているか。</w:t>
            </w:r>
          </w:p>
          <w:p w14:paraId="7AC6ED10" w14:textId="77777777" w:rsidR="008B53FD" w:rsidRDefault="008B53FD" w:rsidP="008B53FD">
            <w:pPr>
              <w:kinsoku w:val="0"/>
              <w:autoSpaceDE w:val="0"/>
              <w:autoSpaceDN w:val="0"/>
              <w:adjustRightInd w:val="0"/>
              <w:snapToGrid w:val="0"/>
              <w:rPr>
                <w:rFonts w:ascii="ＭＳ 明朝" w:hAnsi="ＭＳ 明朝" w:hint="default"/>
                <w:color w:val="FF0000"/>
              </w:rPr>
            </w:pPr>
          </w:p>
          <w:p w14:paraId="3C8188AE" w14:textId="77777777" w:rsidR="0016660C" w:rsidRDefault="0016660C" w:rsidP="008B53FD">
            <w:pPr>
              <w:kinsoku w:val="0"/>
              <w:autoSpaceDE w:val="0"/>
              <w:autoSpaceDN w:val="0"/>
              <w:adjustRightInd w:val="0"/>
              <w:snapToGrid w:val="0"/>
              <w:rPr>
                <w:rFonts w:ascii="ＭＳ 明朝" w:hAnsi="ＭＳ 明朝" w:hint="default"/>
                <w:color w:val="FF0000"/>
              </w:rPr>
            </w:pPr>
          </w:p>
          <w:p w14:paraId="50655D71" w14:textId="77777777" w:rsidR="0016660C" w:rsidRPr="004E682A" w:rsidRDefault="0016660C" w:rsidP="008B53FD">
            <w:pPr>
              <w:kinsoku w:val="0"/>
              <w:autoSpaceDE w:val="0"/>
              <w:autoSpaceDN w:val="0"/>
              <w:adjustRightInd w:val="0"/>
              <w:snapToGrid w:val="0"/>
              <w:rPr>
                <w:rFonts w:ascii="ＭＳ 明朝" w:hAnsi="ＭＳ 明朝" w:hint="default"/>
                <w:color w:val="FF0000"/>
              </w:rPr>
            </w:pPr>
          </w:p>
          <w:p w14:paraId="5BBE96E9" w14:textId="77777777" w:rsidR="008B53FD" w:rsidRPr="0016660C"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16660C">
              <w:rPr>
                <w:rFonts w:ascii="ＭＳ 明朝" w:hAnsi="ＭＳ 明朝"/>
                <w:color w:val="auto"/>
                <w:u w:val="single"/>
              </w:rPr>
              <w:t>（３）指定計画相談支援における指定継続サービス利用支援の方針は、第1に規定する基本方針、(1)及び(2)に規定する方針に基づき、次に掲げるところによっているか。</w:t>
            </w:r>
          </w:p>
          <w:p w14:paraId="39B040D6" w14:textId="77777777" w:rsidR="008B53FD" w:rsidRPr="0016660C"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6660C">
              <w:rPr>
                <w:rFonts w:ascii="ＭＳ 明朝" w:hAnsi="ＭＳ 明朝"/>
                <w:color w:val="auto"/>
                <w:u w:val="single"/>
              </w:rPr>
              <w:t>①　相談支援専門員は、サービス等利用計画の作成後、サービス等利用計画の実施状況の把握(モニタリング（利用者についての継続的な評価を含む。）)を行い、必要に応じてサービス等利用計画の変更、福祉サービス等の事業を行う者等との連</w:t>
            </w:r>
            <w:r w:rsidRPr="0016660C">
              <w:rPr>
                <w:rFonts w:ascii="ＭＳ 明朝" w:hAnsi="ＭＳ 明朝"/>
                <w:color w:val="auto"/>
                <w:u w:val="single"/>
              </w:rPr>
              <w:lastRenderedPageBreak/>
              <w:t xml:space="preserve">絡調整その他の便宜の提供を行うとともに、新たな支給決定又は地域相談支援給付決定が必要であると認められる場合には、利用者等に対し、支給決定又は地域相談支援給付決定に係る申請の勧奨を行っているか。 </w:t>
            </w:r>
          </w:p>
          <w:p w14:paraId="39B42391" w14:textId="77777777" w:rsidR="0016660C" w:rsidRDefault="0016660C" w:rsidP="008B53FD">
            <w:pPr>
              <w:kinsoku w:val="0"/>
              <w:autoSpaceDE w:val="0"/>
              <w:autoSpaceDN w:val="0"/>
              <w:adjustRightInd w:val="0"/>
              <w:snapToGrid w:val="0"/>
              <w:ind w:left="544" w:hangingChars="300" w:hanging="544"/>
              <w:rPr>
                <w:rFonts w:ascii="ＭＳ 明朝" w:hAnsi="ＭＳ 明朝" w:hint="default"/>
                <w:color w:val="FF0000"/>
              </w:rPr>
            </w:pPr>
          </w:p>
          <w:p w14:paraId="4EC532A3" w14:textId="77777777"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E12C61">
              <w:rPr>
                <w:rFonts w:ascii="ＭＳ 明朝" w:hAnsi="ＭＳ 明朝"/>
                <w:color w:val="auto"/>
                <w:u w:val="single"/>
              </w:rPr>
              <w:t>②　相談支援専門員は、モニタリングに当たっては、利用者及びその家族、福祉サービス等の事業を行う者等との連絡を継続的に行うこととし、法第5条第23項に規定する厚生労働省令で定める期間ごとに利用者の居宅等を訪問し、利用者等に面接するほか、その結果を記録しているか。</w:t>
            </w:r>
          </w:p>
          <w:p w14:paraId="7E34838F" w14:textId="77777777"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E12C61">
              <w:rPr>
                <w:rFonts w:ascii="ＭＳ 明朝" w:hAnsi="ＭＳ 明朝"/>
                <w:color w:val="auto"/>
                <w:u w:val="single"/>
              </w:rPr>
              <w:t>③　(2)の①から⑧まで及び⑪から⑬までの規定は、(3)の①に規定するサービス等利用計画の変更について準用する。</w:t>
            </w:r>
          </w:p>
          <w:p w14:paraId="3FA7F7D1" w14:textId="77777777" w:rsidR="00E12C61" w:rsidRDefault="00E12C61" w:rsidP="008B53FD">
            <w:pPr>
              <w:kinsoku w:val="0"/>
              <w:autoSpaceDE w:val="0"/>
              <w:autoSpaceDN w:val="0"/>
              <w:adjustRightInd w:val="0"/>
              <w:snapToGrid w:val="0"/>
              <w:ind w:left="544" w:hangingChars="300" w:hanging="544"/>
              <w:rPr>
                <w:rFonts w:ascii="ＭＳ 明朝" w:hAnsi="ＭＳ 明朝" w:hint="default"/>
                <w:color w:val="FF0000"/>
              </w:rPr>
            </w:pPr>
          </w:p>
          <w:p w14:paraId="29DAD1F0" w14:textId="77777777" w:rsidR="008B53FD"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④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p w14:paraId="4AB4A2D4" w14:textId="77777777" w:rsidR="00170942" w:rsidRDefault="00170942" w:rsidP="008B53FD">
            <w:pPr>
              <w:kinsoku w:val="0"/>
              <w:autoSpaceDE w:val="0"/>
              <w:autoSpaceDN w:val="0"/>
              <w:adjustRightInd w:val="0"/>
              <w:snapToGrid w:val="0"/>
              <w:ind w:left="544" w:hangingChars="300" w:hanging="544"/>
              <w:rPr>
                <w:rFonts w:ascii="ＭＳ 明朝" w:hAnsi="ＭＳ 明朝" w:hint="default"/>
                <w:color w:val="FF0000"/>
              </w:rPr>
            </w:pPr>
          </w:p>
          <w:p w14:paraId="0ED7732A" w14:textId="77777777" w:rsidR="007C5E70"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⑤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14:paraId="7A69C50E" w14:textId="77777777" w:rsidR="007C5E70" w:rsidRPr="004E682A" w:rsidRDefault="007C5E70" w:rsidP="00910BB1">
            <w:pPr>
              <w:kinsoku w:val="0"/>
              <w:autoSpaceDE w:val="0"/>
              <w:autoSpaceDN w:val="0"/>
              <w:adjustRightInd w:val="0"/>
              <w:snapToGrid w:val="0"/>
              <w:rPr>
                <w:rFonts w:ascii="ＭＳ 明朝" w:hAnsi="ＭＳ 明朝" w:hint="default"/>
                <w:color w:val="FF0000"/>
              </w:rPr>
            </w:pPr>
          </w:p>
          <w:p w14:paraId="46B9B02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p w14:paraId="5CA6E08A"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9010652" w14:textId="77777777"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p w14:paraId="075C38C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7FA0A18"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１）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14:paraId="4E622D95"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277B9881" w14:textId="77777777"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（２）指定特定相談支援事業所の管理者は、当該指定特定相談支援事業所の相談支援専門員その他の従業者に第1から3の規定を遵守させるため必要な指揮命令を行っているか。</w:t>
            </w:r>
          </w:p>
          <w:p w14:paraId="4B964B81"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5FDB6802" w14:textId="77777777" w:rsidR="008B53FD" w:rsidRPr="00D71C92" w:rsidRDefault="008B53FD" w:rsidP="008B53FD">
            <w:pPr>
              <w:kinsoku w:val="0"/>
              <w:autoSpaceDE w:val="0"/>
              <w:autoSpaceDN w:val="0"/>
              <w:adjustRightInd w:val="0"/>
              <w:snapToGrid w:val="0"/>
              <w:rPr>
                <w:rFonts w:ascii="ＭＳ 明朝" w:hAnsi="ＭＳ 明朝" w:hint="default"/>
                <w:color w:val="auto"/>
                <w:u w:val="single"/>
              </w:rPr>
            </w:pPr>
            <w:r w:rsidRPr="008B53FD">
              <w:rPr>
                <w:rFonts w:ascii="ＭＳ 明朝" w:hAnsi="ＭＳ 明朝"/>
                <w:color w:val="auto"/>
              </w:rPr>
              <w:t xml:space="preserve">　</w:t>
            </w:r>
            <w:r w:rsidRPr="00D71C92">
              <w:rPr>
                <w:rFonts w:ascii="ＭＳ 明朝" w:hAnsi="ＭＳ 明朝"/>
                <w:color w:val="auto"/>
                <w:u w:val="single"/>
              </w:rPr>
              <w:t>指定特定相談支援事業者は、指定特定相談支援事業所ごとに、次に掲げる事業の運営についての重要事項に関する運営規程を定めているか。</w:t>
            </w:r>
          </w:p>
          <w:p w14:paraId="7F31EDE3"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①　事業の目的及び運営の方針</w:t>
            </w:r>
          </w:p>
          <w:p w14:paraId="39802383"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②　従業者の職種、員数及び職務の内容</w:t>
            </w:r>
          </w:p>
          <w:p w14:paraId="03DF30C9"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③　営業日及び営業時間</w:t>
            </w:r>
          </w:p>
          <w:p w14:paraId="245F3A7B"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④　指定計画相談支援の提供方法及び内容並びに計画相談支援対象障害者等から受領する費用及びその額</w:t>
            </w:r>
          </w:p>
          <w:p w14:paraId="745341A5"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⑤　通常の事業の実施地域</w:t>
            </w:r>
          </w:p>
          <w:p w14:paraId="390A434A"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⑥　事業の主たる対象とする障害の種類を定めた場合には当該障害の種類</w:t>
            </w:r>
          </w:p>
          <w:p w14:paraId="59C43A89"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⑦　虐待の防止のための措置に関する事項</w:t>
            </w:r>
          </w:p>
          <w:p w14:paraId="58066CA4" w14:textId="77777777"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⑧　その他運営に関する重要事項</w:t>
            </w:r>
          </w:p>
          <w:p w14:paraId="0982A560"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740F0686" w14:textId="77777777" w:rsidR="008B53FD" w:rsidRPr="00A66E7C" w:rsidRDefault="008B53FD" w:rsidP="00E54416">
            <w:pPr>
              <w:kinsoku w:val="0"/>
              <w:autoSpaceDE w:val="0"/>
              <w:autoSpaceDN w:val="0"/>
              <w:adjustRightInd w:val="0"/>
              <w:snapToGrid w:val="0"/>
              <w:ind w:left="363" w:hangingChars="200" w:hanging="363"/>
              <w:rPr>
                <w:rFonts w:ascii="ＭＳ 明朝" w:hAnsi="ＭＳ 明朝" w:hint="default"/>
                <w:color w:val="auto"/>
                <w:u w:val="single"/>
              </w:rPr>
            </w:pPr>
            <w:r w:rsidRPr="00A66E7C">
              <w:rPr>
                <w:rFonts w:ascii="ＭＳ 明朝" w:hAnsi="ＭＳ 明朝"/>
                <w:color w:val="auto"/>
                <w:u w:val="single"/>
              </w:rPr>
              <w:t>（１）指定特定相談支援事業者は、利用者等に対し、適切な指定計画相談支援を提供できるよう、指定特定相談支援事業所ごとに、相談支援専門員その他の従業者の勤務の体制を定めているか。</w:t>
            </w:r>
          </w:p>
          <w:p w14:paraId="7F7A3AC9" w14:textId="77777777" w:rsidR="008B53FD" w:rsidRPr="008B53FD" w:rsidRDefault="008B53FD" w:rsidP="008B53FD">
            <w:pPr>
              <w:kinsoku w:val="0"/>
              <w:autoSpaceDE w:val="0"/>
              <w:autoSpaceDN w:val="0"/>
              <w:adjustRightInd w:val="0"/>
              <w:snapToGrid w:val="0"/>
              <w:rPr>
                <w:rFonts w:ascii="ＭＳ 明朝" w:hAnsi="ＭＳ 明朝" w:hint="default"/>
                <w:color w:val="auto"/>
              </w:rPr>
            </w:pPr>
          </w:p>
          <w:p w14:paraId="0F2E37D2" w14:textId="77777777"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（２）指定特定相談支援事業者は、指定特定相談支援事業所ごとに、当該指定特定相談支援事業所の相談支援専門員に指定計画相談支援の業務を担当させているか。</w:t>
            </w:r>
          </w:p>
          <w:p w14:paraId="7B201E12" w14:textId="77777777"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9C7624">
              <w:rPr>
                <w:rFonts w:ascii="ＭＳ 明朝" w:hAnsi="ＭＳ 明朝"/>
                <w:color w:val="FF0000"/>
              </w:rPr>
              <w:t xml:space="preserve">　　</w:t>
            </w:r>
            <w:r w:rsidR="00E54416" w:rsidRPr="009C7624">
              <w:rPr>
                <w:rFonts w:ascii="ＭＳ 明朝" w:hAnsi="ＭＳ 明朝"/>
                <w:color w:val="FF0000"/>
              </w:rPr>
              <w:t xml:space="preserve">　</w:t>
            </w:r>
            <w:r w:rsidRPr="00D71C92">
              <w:rPr>
                <w:rFonts w:ascii="ＭＳ 明朝" w:hAnsi="ＭＳ 明朝"/>
                <w:color w:val="auto"/>
                <w:u w:val="single"/>
              </w:rPr>
              <w:t>ただし、相談支援専門員の補助の業務については、この限りでない。</w:t>
            </w:r>
          </w:p>
          <w:p w14:paraId="1A2E8DE1" w14:textId="77777777" w:rsidR="008B53FD" w:rsidRPr="009C7624" w:rsidRDefault="008B53FD" w:rsidP="00910BB1">
            <w:pPr>
              <w:kinsoku w:val="0"/>
              <w:autoSpaceDE w:val="0"/>
              <w:autoSpaceDN w:val="0"/>
              <w:adjustRightInd w:val="0"/>
              <w:snapToGrid w:val="0"/>
              <w:rPr>
                <w:rFonts w:ascii="ＭＳ 明朝" w:hAnsi="ＭＳ 明朝" w:hint="default"/>
                <w:color w:val="FF0000"/>
              </w:rPr>
            </w:pPr>
          </w:p>
          <w:p w14:paraId="0705B59A"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（３）指定特定相談支援事業者は、相談支援専門員の資質の向上のために、その研修の機会を確保しているか。</w:t>
            </w:r>
          </w:p>
          <w:p w14:paraId="011485A7" w14:textId="77777777" w:rsidR="00E54416" w:rsidRDefault="00E54416" w:rsidP="00E54416">
            <w:pPr>
              <w:kinsoku w:val="0"/>
              <w:autoSpaceDE w:val="0"/>
              <w:autoSpaceDN w:val="0"/>
              <w:adjustRightInd w:val="0"/>
              <w:snapToGrid w:val="0"/>
              <w:rPr>
                <w:rFonts w:ascii="ＭＳ 明朝" w:hAnsi="ＭＳ 明朝" w:hint="default"/>
                <w:color w:val="auto"/>
              </w:rPr>
            </w:pPr>
          </w:p>
          <w:p w14:paraId="0B580DB2" w14:textId="77777777" w:rsidR="00DF0AF7" w:rsidRPr="00392B4C" w:rsidRDefault="00B6418C"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（４）指定特定相談支援事業者は、適切な指定</w:t>
            </w:r>
            <w:r w:rsidR="009863B9" w:rsidRPr="00392B4C">
              <w:rPr>
                <w:color w:val="auto"/>
                <w:u w:val="single"/>
              </w:rPr>
              <w:t>計画相談</w:t>
            </w:r>
            <w:r w:rsidRPr="00392B4C">
              <w:rPr>
                <w:color w:val="auto"/>
                <w:u w:val="single"/>
              </w:rPr>
              <w:t>支援の提供を確保する観点から、</w:t>
            </w:r>
            <w:r w:rsidRPr="00392B4C">
              <w:rPr>
                <w:color w:val="auto"/>
                <w:u w:val="single"/>
              </w:rPr>
              <w:lastRenderedPageBreak/>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C1217B8" w14:textId="77777777" w:rsidR="00DF0AF7" w:rsidRPr="00DF0AF7" w:rsidRDefault="00DF0AF7" w:rsidP="00DF0AF7">
            <w:pPr>
              <w:kinsoku w:val="0"/>
              <w:autoSpaceDE w:val="0"/>
              <w:autoSpaceDN w:val="0"/>
              <w:adjustRightInd w:val="0"/>
              <w:snapToGrid w:val="0"/>
              <w:ind w:left="363" w:hangingChars="200" w:hanging="363"/>
              <w:rPr>
                <w:rFonts w:hint="default"/>
                <w:color w:val="FF0000"/>
              </w:rPr>
            </w:pPr>
          </w:p>
          <w:p w14:paraId="6D24B9B5"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１）指定特定相談支援事業者は、感染症や非常災害の発生時において、利用者に対する指定計画相談支援の提供を継続的に実施するための、及び非常時の体制で早期の業務再開を図るための計画を策定し、当該業務継続計画に従い必要な措置を講じているか。</w:t>
            </w:r>
          </w:p>
          <w:p w14:paraId="34F53E67" w14:textId="77777777" w:rsidR="00DF0AF7" w:rsidRPr="00392B4C" w:rsidRDefault="00DF0AF7" w:rsidP="00DF0AF7">
            <w:pPr>
              <w:kinsoku w:val="0"/>
              <w:autoSpaceDE w:val="0"/>
              <w:autoSpaceDN w:val="0"/>
              <w:adjustRightInd w:val="0"/>
              <w:snapToGrid w:val="0"/>
              <w:rPr>
                <w:rFonts w:ascii="ＭＳ 明朝" w:hAnsi="ＭＳ 明朝" w:hint="default"/>
                <w:color w:val="auto"/>
              </w:rPr>
            </w:pPr>
          </w:p>
          <w:p w14:paraId="3F67D3C1"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（２）指定特定相談支援事業者は、従業者に対し、業務継続計画について周知するとともに、必要な研修及び訓練を定期的に実施しているか。</w:t>
            </w:r>
          </w:p>
          <w:p w14:paraId="0D3360E4" w14:textId="77777777" w:rsidR="00DF0AF7" w:rsidRPr="00392B4C" w:rsidRDefault="00DF0AF7" w:rsidP="00DF0AF7">
            <w:pPr>
              <w:kinsoku w:val="0"/>
              <w:autoSpaceDE w:val="0"/>
              <w:autoSpaceDN w:val="0"/>
              <w:adjustRightInd w:val="0"/>
              <w:snapToGrid w:val="0"/>
              <w:ind w:left="363" w:hangingChars="200" w:hanging="363"/>
              <w:rPr>
                <w:rFonts w:hint="default"/>
                <w:color w:val="auto"/>
                <w:u w:val="single"/>
              </w:rPr>
            </w:pPr>
          </w:p>
          <w:p w14:paraId="0718D323" w14:textId="77777777" w:rsidR="00DF0AF7" w:rsidRPr="00392B4C" w:rsidRDefault="009863B9" w:rsidP="00DF0AF7">
            <w:pPr>
              <w:kinsoku w:val="0"/>
              <w:autoSpaceDE w:val="0"/>
              <w:autoSpaceDN w:val="0"/>
              <w:adjustRightInd w:val="0"/>
              <w:snapToGrid w:val="0"/>
              <w:ind w:left="363" w:hangingChars="200" w:hanging="363"/>
              <w:rPr>
                <w:rFonts w:hint="default"/>
                <w:color w:val="auto"/>
                <w:u w:val="single"/>
              </w:rPr>
            </w:pPr>
            <w:r w:rsidRPr="00392B4C">
              <w:rPr>
                <w:color w:val="auto"/>
                <w:u w:val="single"/>
              </w:rPr>
              <w:t>（３）指定特定相談支援事業者は、定期的に業務継続計画の見直しを行い、必要に応じて業務継続計画の変更を行っているか。</w:t>
            </w:r>
          </w:p>
          <w:p w14:paraId="5E68A40E" w14:textId="77777777" w:rsidR="00DF0AF7" w:rsidRDefault="00DF0AF7" w:rsidP="00DF0AF7">
            <w:pPr>
              <w:kinsoku w:val="0"/>
              <w:autoSpaceDE w:val="0"/>
              <w:autoSpaceDN w:val="0"/>
              <w:adjustRightInd w:val="0"/>
              <w:snapToGrid w:val="0"/>
              <w:rPr>
                <w:rFonts w:hint="default"/>
                <w:color w:val="FF0000"/>
                <w:u w:val="single"/>
              </w:rPr>
            </w:pPr>
          </w:p>
          <w:p w14:paraId="6F6A8BB8" w14:textId="77777777" w:rsidR="00DF0AF7" w:rsidRDefault="00DF0AF7" w:rsidP="00DF0AF7">
            <w:pPr>
              <w:kinsoku w:val="0"/>
              <w:autoSpaceDE w:val="0"/>
              <w:autoSpaceDN w:val="0"/>
              <w:adjustRightInd w:val="0"/>
              <w:snapToGrid w:val="0"/>
              <w:rPr>
                <w:rFonts w:hint="default"/>
                <w:color w:val="FF0000"/>
                <w:u w:val="single"/>
              </w:rPr>
            </w:pPr>
          </w:p>
          <w:p w14:paraId="657EFB7E" w14:textId="77777777" w:rsidR="00E54416" w:rsidRPr="008E1C43" w:rsidRDefault="00E54416" w:rsidP="00DF0AF7">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　</w:t>
            </w:r>
            <w:r w:rsidRPr="008E1C43">
              <w:rPr>
                <w:rFonts w:ascii="ＭＳ 明朝" w:hAnsi="ＭＳ 明朝"/>
                <w:color w:val="auto"/>
              </w:rPr>
              <w:t>指定特定相談支援事業者は、事業を行うために必要な広さの区画を有するとともに、指定計画相談支援の提供に必要な設備及び備品等を備えているか。</w:t>
            </w:r>
          </w:p>
          <w:p w14:paraId="5382EF1B" w14:textId="77777777" w:rsidR="009863B9" w:rsidRPr="00DF0AF7" w:rsidRDefault="009863B9" w:rsidP="00E54416">
            <w:pPr>
              <w:kinsoku w:val="0"/>
              <w:autoSpaceDE w:val="0"/>
              <w:autoSpaceDN w:val="0"/>
              <w:adjustRightInd w:val="0"/>
              <w:snapToGrid w:val="0"/>
              <w:ind w:left="363" w:hangingChars="200" w:hanging="363"/>
              <w:rPr>
                <w:rFonts w:ascii="ＭＳ 明朝" w:hAnsi="ＭＳ 明朝" w:hint="default"/>
                <w:color w:val="auto"/>
              </w:rPr>
            </w:pPr>
          </w:p>
          <w:p w14:paraId="611BD2F2"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（１）指定特定相談支援事業者は、従業者の清潔の保持及び健康状態について、必要な管理を行っているか。</w:t>
            </w:r>
          </w:p>
          <w:p w14:paraId="03787C9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05044D5"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（２）指定特定相談支援事業者は、指定特定相談支援事業所の設備及び備品等について、衛生的な管理に努めているか。</w:t>
            </w:r>
          </w:p>
          <w:p w14:paraId="626D7E03" w14:textId="77777777" w:rsidR="00E54416" w:rsidRDefault="00E54416" w:rsidP="00E54416">
            <w:pPr>
              <w:kinsoku w:val="0"/>
              <w:autoSpaceDE w:val="0"/>
              <w:autoSpaceDN w:val="0"/>
              <w:adjustRightInd w:val="0"/>
              <w:snapToGrid w:val="0"/>
              <w:rPr>
                <w:rFonts w:ascii="ＭＳ 明朝" w:hAnsi="ＭＳ 明朝" w:hint="default"/>
                <w:color w:val="auto"/>
              </w:rPr>
            </w:pPr>
          </w:p>
          <w:p w14:paraId="1D8822BE" w14:textId="77777777" w:rsidR="00553D71" w:rsidRPr="00392B4C" w:rsidRDefault="00553D71" w:rsidP="00553D71">
            <w:pPr>
              <w:ind w:left="363" w:hangingChars="200" w:hanging="363"/>
              <w:rPr>
                <w:rFonts w:ascii="ＭＳ 明朝" w:cs="Times New Roman" w:hint="default"/>
                <w:color w:val="auto"/>
                <w:spacing w:val="10"/>
                <w:u w:val="single"/>
              </w:rPr>
            </w:pPr>
            <w:r w:rsidRPr="00392B4C">
              <w:rPr>
                <w:color w:val="auto"/>
                <w:u w:val="single"/>
              </w:rPr>
              <w:t>（３）指定特定相談支援事業者は、</w:t>
            </w:r>
            <w:r w:rsidR="00513B05" w:rsidRPr="00392B4C">
              <w:rPr>
                <w:color w:val="auto"/>
                <w:u w:val="single"/>
              </w:rPr>
              <w:t>当該</w:t>
            </w:r>
            <w:r w:rsidRPr="00392B4C">
              <w:rPr>
                <w:color w:val="auto"/>
                <w:u w:val="single"/>
              </w:rPr>
              <w:t>指定特定相談支援事業所において感染症が発生し、又はまん延しないように、次に掲げる措置を講じているか。</w:t>
            </w:r>
          </w:p>
          <w:p w14:paraId="0AA98AD9" w14:textId="77777777" w:rsidR="00553D71" w:rsidRPr="00392B4C" w:rsidRDefault="00553D71" w:rsidP="00553D71">
            <w:pPr>
              <w:ind w:leftChars="200" w:left="544" w:hangingChars="100" w:hanging="181"/>
              <w:rPr>
                <w:rFonts w:ascii="ＭＳ 明朝" w:cs="Times New Roman" w:hint="default"/>
                <w:color w:val="auto"/>
                <w:spacing w:val="10"/>
              </w:rPr>
            </w:pPr>
            <w:r w:rsidRPr="00392B4C">
              <w:rPr>
                <w:color w:val="auto"/>
                <w:u w:val="single"/>
              </w:rPr>
              <w:t xml:space="preserve">①　</w:t>
            </w:r>
            <w:r w:rsidR="00513B05" w:rsidRPr="00392B4C">
              <w:rPr>
                <w:color w:val="auto"/>
                <w:u w:val="single"/>
              </w:rPr>
              <w:t>当該</w:t>
            </w:r>
            <w:r w:rsidRPr="00392B4C">
              <w:rPr>
                <w:color w:val="auto"/>
                <w:u w:val="single"/>
              </w:rPr>
              <w:t>指定特定相談支援事業所における感染症</w:t>
            </w:r>
            <w:r w:rsidR="004D5D5C" w:rsidRPr="00392B4C">
              <w:rPr>
                <w:color w:val="auto"/>
                <w:u w:val="single"/>
              </w:rPr>
              <w:t>及び食中毒</w:t>
            </w:r>
            <w:r w:rsidRPr="00392B4C">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254066AC" w14:textId="77777777" w:rsidR="00553D71" w:rsidRPr="00392B4C" w:rsidRDefault="00553D71" w:rsidP="00553D71">
            <w:pPr>
              <w:ind w:left="544" w:hangingChars="300" w:hanging="544"/>
              <w:rPr>
                <w:rFonts w:hint="default"/>
                <w:color w:val="auto"/>
                <w:u w:val="single"/>
              </w:rPr>
            </w:pPr>
            <w:r w:rsidRPr="00392B4C">
              <w:rPr>
                <w:color w:val="auto"/>
              </w:rPr>
              <w:t xml:space="preserve">　　</w:t>
            </w:r>
            <w:r w:rsidRPr="00392B4C">
              <w:rPr>
                <w:color w:val="auto"/>
                <w:u w:val="single"/>
              </w:rPr>
              <w:t xml:space="preserve">②　</w:t>
            </w:r>
            <w:r w:rsidR="00513B05" w:rsidRPr="00392B4C">
              <w:rPr>
                <w:color w:val="auto"/>
                <w:u w:val="single"/>
              </w:rPr>
              <w:t>当該</w:t>
            </w:r>
            <w:r w:rsidRPr="00392B4C">
              <w:rPr>
                <w:color w:val="auto"/>
                <w:u w:val="single"/>
              </w:rPr>
              <w:t>指定特定相談支援事業所における</w:t>
            </w:r>
            <w:r w:rsidRPr="00392B4C">
              <w:rPr>
                <w:color w:val="auto"/>
                <w:u w:val="single"/>
              </w:rPr>
              <w:lastRenderedPageBreak/>
              <w:t>感染症</w:t>
            </w:r>
            <w:r w:rsidR="00436D1C" w:rsidRPr="00392B4C">
              <w:rPr>
                <w:color w:val="auto"/>
                <w:u w:val="single"/>
              </w:rPr>
              <w:t>及び食中毒</w:t>
            </w:r>
            <w:r w:rsidRPr="00392B4C">
              <w:rPr>
                <w:color w:val="auto"/>
                <w:u w:val="single"/>
              </w:rPr>
              <w:t>の予防及びまん延の防止のための指針を整備しているか。</w:t>
            </w:r>
          </w:p>
          <w:p w14:paraId="32AFA509" w14:textId="77777777" w:rsidR="00553D71" w:rsidRPr="00392B4C" w:rsidRDefault="00553D71" w:rsidP="00553D71">
            <w:pPr>
              <w:ind w:left="604" w:hangingChars="300" w:hanging="604"/>
              <w:rPr>
                <w:rFonts w:ascii="ＭＳ 明朝" w:cs="Times New Roman" w:hint="default"/>
                <w:color w:val="auto"/>
                <w:spacing w:val="10"/>
              </w:rPr>
            </w:pPr>
          </w:p>
          <w:p w14:paraId="175B07DD" w14:textId="77777777" w:rsidR="000330EC" w:rsidRPr="00392B4C" w:rsidRDefault="000330EC" w:rsidP="00553D71">
            <w:pPr>
              <w:ind w:left="604" w:hangingChars="300" w:hanging="604"/>
              <w:rPr>
                <w:rFonts w:ascii="ＭＳ 明朝" w:cs="Times New Roman" w:hint="default"/>
                <w:color w:val="auto"/>
                <w:spacing w:val="10"/>
              </w:rPr>
            </w:pPr>
          </w:p>
          <w:p w14:paraId="1A49689A" w14:textId="77777777" w:rsidR="00553D71" w:rsidRPr="00392B4C" w:rsidRDefault="00553D71" w:rsidP="00553D71">
            <w:pPr>
              <w:ind w:left="544" w:hangingChars="300" w:hanging="544"/>
              <w:rPr>
                <w:rFonts w:ascii="ＭＳ 明朝" w:cs="Times New Roman" w:hint="default"/>
                <w:color w:val="auto"/>
                <w:spacing w:val="10"/>
                <w:u w:val="single"/>
              </w:rPr>
            </w:pPr>
            <w:r w:rsidRPr="00392B4C">
              <w:rPr>
                <w:color w:val="auto"/>
              </w:rPr>
              <w:t xml:space="preserve">　　</w:t>
            </w:r>
            <w:r w:rsidRPr="00392B4C">
              <w:rPr>
                <w:color w:val="auto"/>
                <w:u w:val="single"/>
              </w:rPr>
              <w:t xml:space="preserve">③　</w:t>
            </w:r>
            <w:r w:rsidR="00513B05" w:rsidRPr="00392B4C">
              <w:rPr>
                <w:color w:val="auto"/>
                <w:u w:val="single"/>
              </w:rPr>
              <w:t>当該</w:t>
            </w:r>
            <w:r w:rsidRPr="00392B4C">
              <w:rPr>
                <w:color w:val="auto"/>
                <w:u w:val="single"/>
              </w:rPr>
              <w:t>指定特定相談支援事業所において、従業者に対し、感染症</w:t>
            </w:r>
            <w:r w:rsidR="00436D1C" w:rsidRPr="00392B4C">
              <w:rPr>
                <w:color w:val="auto"/>
                <w:u w:val="single"/>
              </w:rPr>
              <w:t>及び食中毒</w:t>
            </w:r>
            <w:r w:rsidRPr="00392B4C">
              <w:rPr>
                <w:color w:val="auto"/>
                <w:u w:val="single"/>
              </w:rPr>
              <w:t>の予防及びまん延の防止のための研修</w:t>
            </w:r>
            <w:r w:rsidR="00436D1C" w:rsidRPr="00392B4C">
              <w:rPr>
                <w:color w:val="auto"/>
                <w:u w:val="single"/>
              </w:rPr>
              <w:t>並びに感染症の予防及びまん延防止のための</w:t>
            </w:r>
            <w:r w:rsidRPr="00392B4C">
              <w:rPr>
                <w:color w:val="auto"/>
                <w:u w:val="single"/>
              </w:rPr>
              <w:t>訓練を定期的に実施しているか。</w:t>
            </w:r>
          </w:p>
          <w:p w14:paraId="0D3EA215" w14:textId="77777777" w:rsidR="00553D71" w:rsidRPr="00553D71" w:rsidRDefault="00553D71" w:rsidP="00E54416">
            <w:pPr>
              <w:kinsoku w:val="0"/>
              <w:autoSpaceDE w:val="0"/>
              <w:autoSpaceDN w:val="0"/>
              <w:adjustRightInd w:val="0"/>
              <w:snapToGrid w:val="0"/>
              <w:rPr>
                <w:rFonts w:ascii="ＭＳ 明朝" w:hAnsi="ＭＳ 明朝" w:hint="default"/>
                <w:color w:val="auto"/>
              </w:rPr>
            </w:pPr>
          </w:p>
          <w:p w14:paraId="36DCB3B4" w14:textId="77777777" w:rsidR="00553D71" w:rsidRPr="00392B4C" w:rsidRDefault="00E54416" w:rsidP="00436D1C">
            <w:pPr>
              <w:kinsoku w:val="0"/>
              <w:autoSpaceDE w:val="0"/>
              <w:autoSpaceDN w:val="0"/>
              <w:adjustRightInd w:val="0"/>
              <w:snapToGrid w:val="0"/>
              <w:ind w:left="363" w:hangingChars="200" w:hanging="363"/>
              <w:rPr>
                <w:rFonts w:ascii="ＭＳ 明朝" w:cs="Times New Roman" w:hint="default"/>
                <w:color w:val="auto"/>
                <w:spacing w:val="10"/>
              </w:rPr>
            </w:pPr>
            <w:r w:rsidRPr="00D71C92">
              <w:rPr>
                <w:rFonts w:ascii="ＭＳ 明朝" w:hAnsi="ＭＳ 明朝"/>
                <w:color w:val="auto"/>
                <w:u w:val="single"/>
              </w:rPr>
              <w:t>（１）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r w:rsidR="00436D1C" w:rsidRPr="00392B4C">
              <w:rPr>
                <w:rFonts w:ascii="ＭＳ 明朝" w:hAnsi="ＭＳ 明朝"/>
                <w:color w:val="auto"/>
                <w:u w:val="single"/>
              </w:rPr>
              <w:t>又は、</w:t>
            </w:r>
            <w:r w:rsidR="00553D71" w:rsidRPr="00392B4C">
              <w:rPr>
                <w:color w:val="auto"/>
                <w:u w:val="single"/>
              </w:rPr>
              <w:t>指定特定相談支援事業者は、</w:t>
            </w:r>
            <w:r w:rsidR="00436D1C" w:rsidRPr="00392B4C">
              <w:rPr>
                <w:color w:val="auto"/>
                <w:u w:val="single"/>
              </w:rPr>
              <w:t>これらの</w:t>
            </w:r>
            <w:r w:rsidR="00553D71" w:rsidRPr="00392B4C">
              <w:rPr>
                <w:color w:val="auto"/>
                <w:u w:val="single"/>
              </w:rPr>
              <w:t>事項を記載した書面を</w:t>
            </w:r>
            <w:r w:rsidR="00C9416E">
              <w:rPr>
                <w:color w:val="auto"/>
                <w:u w:val="single"/>
              </w:rPr>
              <w:t>当該</w:t>
            </w:r>
            <w:r w:rsidR="00553D71" w:rsidRPr="00392B4C">
              <w:rPr>
                <w:color w:val="auto"/>
                <w:u w:val="single"/>
              </w:rPr>
              <w:t>指定</w:t>
            </w:r>
            <w:r w:rsidR="007A0E77" w:rsidRPr="00392B4C">
              <w:rPr>
                <w:color w:val="auto"/>
                <w:u w:val="single"/>
              </w:rPr>
              <w:t>特定相談</w:t>
            </w:r>
            <w:r w:rsidR="00553D71" w:rsidRPr="00392B4C">
              <w:rPr>
                <w:color w:val="auto"/>
                <w:u w:val="single"/>
              </w:rPr>
              <w:t>支援事業所に備え付け、かつ、これをいつでも関係者に自由に閲覧させているか。</w:t>
            </w:r>
          </w:p>
          <w:p w14:paraId="4BE6E372" w14:textId="77777777" w:rsidR="00FC4800" w:rsidRDefault="00FC4800" w:rsidP="00FC4800">
            <w:pPr>
              <w:kinsoku w:val="0"/>
              <w:autoSpaceDE w:val="0"/>
              <w:autoSpaceDN w:val="0"/>
              <w:adjustRightInd w:val="0"/>
              <w:snapToGrid w:val="0"/>
              <w:spacing w:line="120" w:lineRule="auto"/>
              <w:rPr>
                <w:rFonts w:ascii="ＭＳ 明朝" w:hAnsi="ＭＳ 明朝" w:hint="default"/>
                <w:color w:val="FF0000"/>
              </w:rPr>
            </w:pPr>
          </w:p>
          <w:p w14:paraId="73B06B32"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w:t>
            </w:r>
            <w:r w:rsidRPr="00436D1C">
              <w:rPr>
                <w:rFonts w:ascii="ＭＳ 明朝" w:hAnsi="ＭＳ 明朝"/>
                <w:color w:val="auto"/>
                <w:u w:val="single"/>
              </w:rPr>
              <w:t>２</w:t>
            </w:r>
            <w:r w:rsidRPr="00D71C92">
              <w:rPr>
                <w:rFonts w:ascii="ＭＳ 明朝" w:hAnsi="ＭＳ 明朝"/>
                <w:color w:val="auto"/>
                <w:u w:val="single"/>
              </w:rPr>
              <w:t>）指定特定相談支援事業者は、(1)に規定する重要事項の公表に努めているか。</w:t>
            </w:r>
          </w:p>
          <w:p w14:paraId="520D54C0" w14:textId="77777777" w:rsidR="00436D1C" w:rsidRPr="00FC4800" w:rsidRDefault="00436D1C" w:rsidP="00FC4800">
            <w:pPr>
              <w:kinsoku w:val="0"/>
              <w:autoSpaceDE w:val="0"/>
              <w:autoSpaceDN w:val="0"/>
              <w:adjustRightInd w:val="0"/>
              <w:snapToGrid w:val="0"/>
              <w:rPr>
                <w:rFonts w:ascii="ＭＳ 明朝" w:hAnsi="ＭＳ 明朝" w:hint="default"/>
                <w:color w:val="0000FF"/>
              </w:rPr>
            </w:pPr>
          </w:p>
          <w:p w14:paraId="64791FB1"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（１）指定特定相談支援事業所の従業者及び管理者は、正当な理由がなく、その業務上知り得た利用者又はその家族の秘密を漏らしていないか。</w:t>
            </w:r>
          </w:p>
          <w:p w14:paraId="15C1B04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293771E"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（２）指定特定相談支援事業者は、従業者及び管理者であった者が、正当な理由がなく、その業務上知り得た利用者又はその家族の秘密を漏らすことがないよう、必要な措置を講じているか。</w:t>
            </w:r>
          </w:p>
          <w:p w14:paraId="2E4D9B02" w14:textId="77777777" w:rsidR="009F4EE3" w:rsidRDefault="009F4EE3" w:rsidP="009F4EE3">
            <w:pPr>
              <w:kinsoku w:val="0"/>
              <w:autoSpaceDE w:val="0"/>
              <w:autoSpaceDN w:val="0"/>
              <w:adjustRightInd w:val="0"/>
              <w:snapToGrid w:val="0"/>
              <w:spacing w:line="120" w:lineRule="auto"/>
              <w:rPr>
                <w:rFonts w:ascii="ＭＳ 明朝" w:hAnsi="ＭＳ 明朝" w:hint="default"/>
                <w:color w:val="FF0000"/>
              </w:rPr>
            </w:pPr>
          </w:p>
          <w:p w14:paraId="72405EC9" w14:textId="77777777" w:rsidR="00D71C92" w:rsidRPr="00924741" w:rsidRDefault="00D71C92" w:rsidP="00E54416">
            <w:pPr>
              <w:kinsoku w:val="0"/>
              <w:autoSpaceDE w:val="0"/>
              <w:autoSpaceDN w:val="0"/>
              <w:adjustRightInd w:val="0"/>
              <w:snapToGrid w:val="0"/>
              <w:rPr>
                <w:rFonts w:ascii="ＭＳ 明朝" w:hAnsi="ＭＳ 明朝" w:hint="default"/>
                <w:color w:val="FF0000"/>
              </w:rPr>
            </w:pPr>
          </w:p>
          <w:p w14:paraId="2A8134AA" w14:textId="77777777"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（３）指定特定相談支援事業者は、サービス担当者会議等において、利用者又はその家族の個人情報を用いる場合は、あらかじめ文書により当該利用者又はその家族の同意を得ているか。</w:t>
            </w:r>
          </w:p>
          <w:p w14:paraId="39CE2A1C"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5325189" w14:textId="77777777" w:rsidR="00E54416" w:rsidRPr="00D3711F"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D3711F">
              <w:rPr>
                <w:rFonts w:ascii="ＭＳ 明朝" w:hAnsi="ＭＳ 明朝"/>
                <w:color w:val="auto"/>
                <w:u w:val="single"/>
              </w:rPr>
              <w:t>指定特定相談支援事業者は、当該指定特定相談支援事業者について広告をする場合においては、その内容を虚偽のもの又は誇大なものとしていないか。</w:t>
            </w:r>
          </w:p>
          <w:p w14:paraId="666EB4AE" w14:textId="77777777" w:rsidR="00FC4800" w:rsidRPr="00553D71" w:rsidRDefault="00FC4800" w:rsidP="00FC4800">
            <w:pPr>
              <w:kinsoku w:val="0"/>
              <w:autoSpaceDE w:val="0"/>
              <w:autoSpaceDN w:val="0"/>
              <w:adjustRightInd w:val="0"/>
              <w:snapToGrid w:val="0"/>
              <w:rPr>
                <w:rFonts w:ascii="ＭＳ 明朝" w:hAnsi="ＭＳ 明朝" w:hint="default"/>
                <w:color w:val="0000FF"/>
              </w:rPr>
            </w:pPr>
          </w:p>
          <w:p w14:paraId="4016751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（１）指定特定相談支援事業者及び指定特定相談支援事業所の管理者は、サービス等利用</w:t>
            </w:r>
            <w:r w:rsidRPr="00E54416">
              <w:rPr>
                <w:rFonts w:ascii="ＭＳ 明朝" w:hAnsi="ＭＳ 明朝"/>
                <w:color w:val="auto"/>
              </w:rPr>
              <w:lastRenderedPageBreak/>
              <w:t>計画の作成又は変更に関し、当該指定特定相談支援事業所の相談支援専門員に対して特定の福祉サービス等の事業を行う者等によるサービスを位置付けるべき旨の指示等を行っていないか。</w:t>
            </w:r>
          </w:p>
          <w:p w14:paraId="3896D33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0D30BE7E"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14:paraId="2208AA6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17D5DCC"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３）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14:paraId="0184400B"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49998CCF"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p w14:paraId="22BBBE7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78785D3"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（２）指定特定相談支援事業者は、(1)の苦情を受け付けた場合には、当該苦情の内容等を記録しているか。</w:t>
            </w:r>
          </w:p>
          <w:p w14:paraId="45259CE9"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4F016565" w14:textId="77777777"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14:paraId="039BA9DD"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FF0000"/>
                <w:u w:val="single"/>
              </w:rPr>
            </w:pPr>
            <w:r w:rsidRPr="004D1328">
              <w:rPr>
                <w:rFonts w:ascii="ＭＳ 明朝" w:hAnsi="ＭＳ 明朝"/>
                <w:color w:val="auto"/>
                <w:u w:val="single"/>
              </w:rPr>
              <w:t>（３）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05D0326B" w14:textId="77777777" w:rsidR="008B53FD" w:rsidRPr="00924741" w:rsidRDefault="008B53FD" w:rsidP="00910BB1">
            <w:pPr>
              <w:kinsoku w:val="0"/>
              <w:autoSpaceDE w:val="0"/>
              <w:autoSpaceDN w:val="0"/>
              <w:adjustRightInd w:val="0"/>
              <w:snapToGrid w:val="0"/>
              <w:rPr>
                <w:rFonts w:ascii="ＭＳ 明朝" w:hAnsi="ＭＳ 明朝" w:hint="default"/>
                <w:color w:val="FF0000"/>
              </w:rPr>
            </w:pPr>
          </w:p>
          <w:p w14:paraId="1F2AF004"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（４）指定特定相談支援事業者は、その提供した指定計画相談支援に関し、法第11条第2項の規定により都道府県知事が行う報告若しくは指定計画相談支援の提供の記録、帳簿</w:t>
            </w:r>
            <w:r w:rsidRPr="004D1328">
              <w:rPr>
                <w:rFonts w:ascii="ＭＳ 明朝" w:hAnsi="ＭＳ 明朝"/>
                <w:color w:val="auto"/>
                <w:u w:val="single"/>
              </w:rPr>
              <w:lastRenderedPageBreak/>
              <w:t>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4D468552"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257579A6"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５）指定特定相談支援事業者は、その提供した指定計画相談支援に関し、法第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14:paraId="26C8AD7F"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7BB4B2F5"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（６）指定特定相談支援事業者は、都道府県知事、市町村又は市町村長から求めがあった場合には、(3)から(5)までの改善の内容を都道府県知事、市町村又は市町村長に報告しているか。</w:t>
            </w:r>
          </w:p>
          <w:p w14:paraId="5E424854" w14:textId="77777777" w:rsidR="00E54416" w:rsidRPr="00924741" w:rsidRDefault="00E54416" w:rsidP="00E54416">
            <w:pPr>
              <w:kinsoku w:val="0"/>
              <w:autoSpaceDE w:val="0"/>
              <w:autoSpaceDN w:val="0"/>
              <w:adjustRightInd w:val="0"/>
              <w:snapToGrid w:val="0"/>
              <w:rPr>
                <w:rFonts w:ascii="ＭＳ 明朝" w:hAnsi="ＭＳ 明朝" w:hint="default"/>
                <w:color w:val="FF0000"/>
              </w:rPr>
            </w:pPr>
          </w:p>
          <w:p w14:paraId="2FDDAAF0"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（７）指定特定相談支援事業者は、社会福祉法第83条に規定する運営適正化委員会が同法第85条の規定により行う調査又はあっせんにできる限り協力しているか。</w:t>
            </w:r>
          </w:p>
          <w:p w14:paraId="65F38CA8" w14:textId="77777777" w:rsidR="00E54416" w:rsidRDefault="00E54416" w:rsidP="00E54416">
            <w:pPr>
              <w:kinsoku w:val="0"/>
              <w:autoSpaceDE w:val="0"/>
              <w:autoSpaceDN w:val="0"/>
              <w:adjustRightInd w:val="0"/>
              <w:snapToGrid w:val="0"/>
              <w:rPr>
                <w:rFonts w:ascii="ＭＳ 明朝" w:hAnsi="ＭＳ 明朝" w:hint="default"/>
                <w:color w:val="auto"/>
              </w:rPr>
            </w:pPr>
          </w:p>
          <w:p w14:paraId="4B67F035" w14:textId="77777777" w:rsidR="00686C53" w:rsidRPr="00E54416" w:rsidRDefault="00686C53" w:rsidP="00E54416">
            <w:pPr>
              <w:kinsoku w:val="0"/>
              <w:autoSpaceDE w:val="0"/>
              <w:autoSpaceDN w:val="0"/>
              <w:adjustRightInd w:val="0"/>
              <w:snapToGrid w:val="0"/>
              <w:rPr>
                <w:rFonts w:ascii="ＭＳ 明朝" w:hAnsi="ＭＳ 明朝" w:hint="default"/>
                <w:color w:val="auto"/>
              </w:rPr>
            </w:pPr>
          </w:p>
          <w:p w14:paraId="6D76FFA9" w14:textId="77777777"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（１）指定特定相談支援事業者は、利用者等に対する指定計画相談支援の提供により事故が発生した場合は、都道府県、市町村、当該利用者の家族等に連絡を行うとともに、必要な措置を講じているか。</w:t>
            </w:r>
          </w:p>
          <w:p w14:paraId="093AF181" w14:textId="77777777" w:rsidR="00E54416" w:rsidRDefault="00E54416" w:rsidP="00E54416">
            <w:pPr>
              <w:kinsoku w:val="0"/>
              <w:autoSpaceDE w:val="0"/>
              <w:autoSpaceDN w:val="0"/>
              <w:adjustRightInd w:val="0"/>
              <w:snapToGrid w:val="0"/>
              <w:rPr>
                <w:rFonts w:ascii="ＭＳ 明朝" w:hAnsi="ＭＳ 明朝" w:hint="default"/>
                <w:color w:val="FF0000"/>
              </w:rPr>
            </w:pPr>
          </w:p>
          <w:p w14:paraId="354FA620"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（２）指定特定相談支援事業者は、(1)の事故の状況及び事故に際して採った処置について、記録しているか。</w:t>
            </w:r>
          </w:p>
          <w:p w14:paraId="4BA4DF4F" w14:textId="77777777" w:rsidR="00686C53" w:rsidRPr="00924741" w:rsidRDefault="00686C53" w:rsidP="00E54416">
            <w:pPr>
              <w:kinsoku w:val="0"/>
              <w:autoSpaceDE w:val="0"/>
              <w:autoSpaceDN w:val="0"/>
              <w:adjustRightInd w:val="0"/>
              <w:snapToGrid w:val="0"/>
              <w:rPr>
                <w:rFonts w:ascii="ＭＳ 明朝" w:hAnsi="ＭＳ 明朝" w:hint="default"/>
                <w:color w:val="FF0000"/>
              </w:rPr>
            </w:pPr>
          </w:p>
          <w:p w14:paraId="0F17B0B2"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（３）指定特定相談支援事業者は、利用者等に対する指定計画相談支援の提供により賠償すべき事故が発生した場合は、損害賠償を速やかに行っているか。</w:t>
            </w:r>
          </w:p>
          <w:p w14:paraId="1AE24BB9" w14:textId="77777777" w:rsidR="00E54416" w:rsidRDefault="00E54416" w:rsidP="00E54416">
            <w:pPr>
              <w:kinsoku w:val="0"/>
              <w:autoSpaceDE w:val="0"/>
              <w:autoSpaceDN w:val="0"/>
              <w:adjustRightInd w:val="0"/>
              <w:snapToGrid w:val="0"/>
              <w:rPr>
                <w:rFonts w:ascii="ＭＳ 明朝" w:hAnsi="ＭＳ 明朝" w:hint="default"/>
                <w:color w:val="auto"/>
              </w:rPr>
            </w:pPr>
          </w:p>
          <w:p w14:paraId="767FAE61" w14:textId="77777777" w:rsidR="00686C53" w:rsidRDefault="00686C53" w:rsidP="00E54416">
            <w:pPr>
              <w:kinsoku w:val="0"/>
              <w:autoSpaceDE w:val="0"/>
              <w:autoSpaceDN w:val="0"/>
              <w:adjustRightInd w:val="0"/>
              <w:snapToGrid w:val="0"/>
              <w:rPr>
                <w:rFonts w:ascii="ＭＳ 明朝" w:hAnsi="ＭＳ 明朝" w:hint="default"/>
                <w:color w:val="auto"/>
              </w:rPr>
            </w:pPr>
          </w:p>
          <w:p w14:paraId="1B51A598" w14:textId="77777777" w:rsidR="00686C53" w:rsidRDefault="00686C53" w:rsidP="00E54416">
            <w:pPr>
              <w:kinsoku w:val="0"/>
              <w:autoSpaceDE w:val="0"/>
              <w:autoSpaceDN w:val="0"/>
              <w:adjustRightInd w:val="0"/>
              <w:snapToGrid w:val="0"/>
              <w:rPr>
                <w:rFonts w:ascii="ＭＳ 明朝" w:hAnsi="ＭＳ 明朝" w:hint="default"/>
                <w:color w:val="auto"/>
              </w:rPr>
            </w:pPr>
          </w:p>
          <w:p w14:paraId="264A707E" w14:textId="77777777" w:rsidR="007A0E77" w:rsidRDefault="007A0E77" w:rsidP="00E54416">
            <w:pPr>
              <w:kinsoku w:val="0"/>
              <w:autoSpaceDE w:val="0"/>
              <w:autoSpaceDN w:val="0"/>
              <w:adjustRightInd w:val="0"/>
              <w:snapToGrid w:val="0"/>
              <w:rPr>
                <w:rFonts w:ascii="ＭＳ 明朝" w:hAnsi="ＭＳ 明朝" w:hint="default"/>
                <w:color w:val="auto"/>
              </w:rPr>
            </w:pPr>
          </w:p>
          <w:p w14:paraId="10CA5510" w14:textId="77777777" w:rsidR="007A0E77" w:rsidRPr="00392B4C" w:rsidRDefault="007A0E77" w:rsidP="007A0E77">
            <w:pPr>
              <w:ind w:firstLineChars="100" w:firstLine="181"/>
              <w:rPr>
                <w:rFonts w:ascii="ＭＳ 明朝" w:cs="Times New Roman" w:hint="default"/>
                <w:color w:val="auto"/>
                <w:spacing w:val="10"/>
              </w:rPr>
            </w:pPr>
            <w:r w:rsidRPr="00392B4C">
              <w:rPr>
                <w:color w:val="auto"/>
                <w:u w:val="single"/>
              </w:rPr>
              <w:t>指定特定相談支援事業者は、虐待の発生又はその再発を防止するため、次に掲げる措置を講じているか。</w:t>
            </w:r>
          </w:p>
          <w:p w14:paraId="3D2DFEA2" w14:textId="77777777" w:rsidR="007A0E77" w:rsidRPr="00392B4C" w:rsidRDefault="007A0E77" w:rsidP="001D0486">
            <w:pPr>
              <w:ind w:leftChars="133" w:left="422" w:hangingChars="100" w:hanging="181"/>
              <w:rPr>
                <w:rFonts w:hint="default"/>
                <w:color w:val="auto"/>
                <w:u w:val="single"/>
              </w:rPr>
            </w:pPr>
            <w:r w:rsidRPr="00392B4C">
              <w:rPr>
                <w:color w:val="auto"/>
                <w:u w:val="single"/>
              </w:rPr>
              <w:t xml:space="preserve">①　</w:t>
            </w:r>
            <w:r w:rsidR="000F6775">
              <w:rPr>
                <w:color w:val="auto"/>
                <w:u w:val="single"/>
              </w:rPr>
              <w:t>当該</w:t>
            </w:r>
            <w:r w:rsidRPr="00392B4C">
              <w:rPr>
                <w:color w:val="auto"/>
                <w:u w:val="single"/>
              </w:rPr>
              <w:t>指定特定相談支援事業所における虐待の防止</w:t>
            </w:r>
            <w:r w:rsidR="00522644" w:rsidRPr="00392B4C">
              <w:rPr>
                <w:color w:val="auto"/>
                <w:u w:val="single"/>
              </w:rPr>
              <w:t>の</w:t>
            </w:r>
            <w:r w:rsidRPr="00392B4C">
              <w:rPr>
                <w:color w:val="auto"/>
                <w:u w:val="single"/>
              </w:rPr>
              <w:t>ための対策を検討する委員会（テレビ電話装置等の活用可能。）を定期的に開催するとともに、その結果について、従業者に周知徹底を図っているか。</w:t>
            </w:r>
          </w:p>
          <w:p w14:paraId="288E730E" w14:textId="77777777" w:rsidR="007A0E77" w:rsidRPr="00392B4C" w:rsidRDefault="007A0E77" w:rsidP="007A0E77">
            <w:pPr>
              <w:rPr>
                <w:rFonts w:hint="default"/>
                <w:color w:val="auto"/>
              </w:rPr>
            </w:pPr>
          </w:p>
          <w:p w14:paraId="7BE0B0A1" w14:textId="77777777" w:rsidR="007A0E77" w:rsidRPr="00392B4C" w:rsidRDefault="007A0E77" w:rsidP="001D0486">
            <w:pPr>
              <w:ind w:leftChars="100" w:left="362" w:hangingChars="100" w:hanging="181"/>
              <w:rPr>
                <w:rFonts w:hint="default"/>
                <w:color w:val="auto"/>
                <w:u w:val="single"/>
              </w:rPr>
            </w:pPr>
            <w:r w:rsidRPr="00392B4C">
              <w:rPr>
                <w:color w:val="auto"/>
                <w:u w:val="single"/>
              </w:rPr>
              <w:t xml:space="preserve">②　</w:t>
            </w:r>
            <w:r w:rsidR="000F6775">
              <w:rPr>
                <w:color w:val="auto"/>
                <w:u w:val="single"/>
              </w:rPr>
              <w:t>当該</w:t>
            </w:r>
            <w:r w:rsidRPr="00392B4C">
              <w:rPr>
                <w:color w:val="auto"/>
                <w:u w:val="single"/>
              </w:rPr>
              <w:t>指定特定相談支援事業所において、従業者に対し、虐待の防止のための研修を定期的に実施しているか。</w:t>
            </w:r>
          </w:p>
          <w:p w14:paraId="75E51ACE" w14:textId="77777777" w:rsidR="007A0E77" w:rsidRPr="00392B4C" w:rsidRDefault="007A0E77" w:rsidP="007A0E77">
            <w:pPr>
              <w:rPr>
                <w:rFonts w:hint="default"/>
                <w:color w:val="auto"/>
              </w:rPr>
            </w:pPr>
          </w:p>
          <w:p w14:paraId="714236A9" w14:textId="77777777" w:rsidR="007A0E77" w:rsidRPr="00392B4C" w:rsidRDefault="007A0E77" w:rsidP="001D0486">
            <w:pPr>
              <w:ind w:leftChars="100" w:left="362" w:hangingChars="100" w:hanging="181"/>
              <w:rPr>
                <w:rFonts w:hint="default"/>
                <w:color w:val="auto"/>
              </w:rPr>
            </w:pPr>
            <w:r w:rsidRPr="00392B4C">
              <w:rPr>
                <w:color w:val="auto"/>
                <w:u w:val="single"/>
              </w:rPr>
              <w:t xml:space="preserve">③　</w:t>
            </w:r>
            <w:r w:rsidR="0093017A" w:rsidRPr="00392B4C">
              <w:rPr>
                <w:color w:val="auto"/>
                <w:u w:val="single"/>
              </w:rPr>
              <w:t>①及び</w:t>
            </w:r>
            <w:r w:rsidRPr="00392B4C">
              <w:rPr>
                <w:color w:val="auto"/>
                <w:u w:val="single"/>
              </w:rPr>
              <w:t>②に掲げる措置を適切に実施するための担当者を置いているか。</w:t>
            </w:r>
          </w:p>
          <w:p w14:paraId="1437EBE8" w14:textId="77777777" w:rsidR="004F7E52" w:rsidRDefault="004F7E52" w:rsidP="004F7E52">
            <w:pPr>
              <w:kinsoku w:val="0"/>
              <w:autoSpaceDE w:val="0"/>
              <w:autoSpaceDN w:val="0"/>
              <w:adjustRightInd w:val="0"/>
              <w:snapToGrid w:val="0"/>
              <w:rPr>
                <w:rFonts w:ascii="ＭＳ 明朝" w:hAnsi="ＭＳ 明朝" w:hint="default"/>
                <w:color w:val="auto"/>
              </w:rPr>
            </w:pPr>
          </w:p>
          <w:p w14:paraId="4061D628" w14:textId="77777777" w:rsidR="00DB6FB3" w:rsidRDefault="00DB6FB3" w:rsidP="00DB6FB3">
            <w:pPr>
              <w:kinsoku w:val="0"/>
              <w:autoSpaceDE w:val="0"/>
              <w:autoSpaceDN w:val="0"/>
              <w:adjustRightInd w:val="0"/>
              <w:snapToGrid w:val="0"/>
              <w:spacing w:line="120" w:lineRule="auto"/>
              <w:rPr>
                <w:rFonts w:ascii="ＭＳ 明朝" w:hAnsi="ＭＳ 明朝" w:hint="default"/>
                <w:color w:val="FF0000"/>
              </w:rPr>
            </w:pPr>
          </w:p>
          <w:p w14:paraId="0461A330" w14:textId="77777777" w:rsidR="008B53FD" w:rsidRPr="00686C53"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686C53">
              <w:rPr>
                <w:rFonts w:ascii="ＭＳ 明朝" w:hAnsi="ＭＳ 明朝"/>
                <w:color w:val="auto"/>
                <w:u w:val="single"/>
              </w:rPr>
              <w:t>指定特定相談支援事業者は、指定特定相談支援事業所ごとに経理を区分するとともに、指定計画相談支援の事業の会計をその他の事業の会計と区分しているか。</w:t>
            </w:r>
          </w:p>
          <w:p w14:paraId="30BE1612" w14:textId="77777777" w:rsidR="008B53FD" w:rsidRPr="00924741" w:rsidRDefault="008B53FD" w:rsidP="00910BB1">
            <w:pPr>
              <w:kinsoku w:val="0"/>
              <w:autoSpaceDE w:val="0"/>
              <w:autoSpaceDN w:val="0"/>
              <w:adjustRightInd w:val="0"/>
              <w:snapToGrid w:val="0"/>
              <w:rPr>
                <w:rFonts w:ascii="ＭＳ 明朝" w:hAnsi="ＭＳ 明朝" w:hint="default"/>
                <w:color w:val="0000FF"/>
              </w:rPr>
            </w:pPr>
          </w:p>
          <w:p w14:paraId="07617BC5"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（１）指定特定相談支援事業者は、従業者、設備、備品及び会計に関する諸記録を整備しているか。</w:t>
            </w:r>
          </w:p>
          <w:p w14:paraId="41D5F621" w14:textId="77777777" w:rsidR="00E54416" w:rsidRDefault="00E54416" w:rsidP="00E54416">
            <w:pPr>
              <w:kinsoku w:val="0"/>
              <w:autoSpaceDE w:val="0"/>
              <w:autoSpaceDN w:val="0"/>
              <w:adjustRightInd w:val="0"/>
              <w:snapToGrid w:val="0"/>
              <w:rPr>
                <w:rFonts w:ascii="ＭＳ 明朝" w:hAnsi="ＭＳ 明朝" w:hint="default"/>
                <w:color w:val="0000FF"/>
              </w:rPr>
            </w:pPr>
          </w:p>
          <w:p w14:paraId="4850275B" w14:textId="77777777"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（２）指定特定相談支援事業者は、利用者等に対する指定計画相談支援の提供に関する次に掲げる記録を整備し、当該指定計画相談支援を提供した日から5年間保存しているか。</w:t>
            </w:r>
          </w:p>
          <w:p w14:paraId="46029FF5"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①　福祉サービス等の事業を行う者等との連絡調整に関する記録</w:t>
            </w:r>
          </w:p>
          <w:p w14:paraId="6DBF41EF"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②　個々の利用者ごとに次に掲げる事項を記載した相談支援台帳</w:t>
            </w:r>
          </w:p>
          <w:p w14:paraId="5D51560C" w14:textId="77777777" w:rsidR="00E54416" w:rsidRPr="00686C53" w:rsidRDefault="00E54416" w:rsidP="00E54416">
            <w:pPr>
              <w:kinsoku w:val="0"/>
              <w:autoSpaceDE w:val="0"/>
              <w:autoSpaceDN w:val="0"/>
              <w:adjustRightInd w:val="0"/>
              <w:snapToGrid w:val="0"/>
              <w:ind w:left="726" w:hangingChars="400" w:hanging="726"/>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 xml:space="preserve">ア　サービス等利用計画案及びサービス等利用計画 </w:t>
            </w:r>
          </w:p>
          <w:p w14:paraId="145EFDAD"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イ　アセスメントの記録</w:t>
            </w:r>
          </w:p>
          <w:p w14:paraId="1B369E3B"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ウ　サービス担当者会議等の記録</w:t>
            </w:r>
          </w:p>
          <w:p w14:paraId="196102BF"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エ　モニタリングの結果の記録</w:t>
            </w:r>
          </w:p>
          <w:p w14:paraId="39B30D8A"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③　計画相談支援対象障害者等に関する市町村への通知に係る記録</w:t>
            </w:r>
          </w:p>
          <w:p w14:paraId="251B2ACC" w14:textId="77777777"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④　苦情の内容等の記録</w:t>
            </w:r>
          </w:p>
          <w:p w14:paraId="1E458869" w14:textId="77777777"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auto"/>
                <w:u w:val="single"/>
              </w:rPr>
            </w:pPr>
            <w:r w:rsidRPr="00924741">
              <w:rPr>
                <w:rFonts w:ascii="ＭＳ 明朝" w:hAnsi="ＭＳ 明朝"/>
                <w:color w:val="0000FF"/>
              </w:rPr>
              <w:t xml:space="preserve">　　</w:t>
            </w:r>
            <w:r w:rsidRPr="00686C53">
              <w:rPr>
                <w:rFonts w:ascii="ＭＳ 明朝" w:hAnsi="ＭＳ 明朝"/>
                <w:color w:val="auto"/>
                <w:u w:val="single"/>
              </w:rPr>
              <w:t>⑤　事故の状況及び事故に際して採った処置についての記録</w:t>
            </w:r>
          </w:p>
          <w:p w14:paraId="6C8EF5BD" w14:textId="77777777" w:rsidR="00E54416" w:rsidRDefault="00E54416" w:rsidP="00E54416">
            <w:pPr>
              <w:kinsoku w:val="0"/>
              <w:autoSpaceDE w:val="0"/>
              <w:autoSpaceDN w:val="0"/>
              <w:adjustRightInd w:val="0"/>
              <w:snapToGrid w:val="0"/>
              <w:rPr>
                <w:rFonts w:ascii="ＭＳ 明朝" w:hAnsi="ＭＳ 明朝" w:hint="default"/>
                <w:color w:val="0000FF"/>
              </w:rPr>
            </w:pPr>
          </w:p>
          <w:p w14:paraId="43764C72"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（１）指定特定相談支援事業者及びその従業者</w:t>
            </w:r>
            <w:r w:rsidRPr="002663B2">
              <w:rPr>
                <w:rFonts w:ascii="ＭＳ 明朝" w:hAnsi="ＭＳ 明朝"/>
                <w:color w:val="auto"/>
              </w:rPr>
              <w:lastRenderedPageBreak/>
              <w:t>は、作成、保存その他これらに類するもののうち、書面</w:t>
            </w:r>
            <w:r w:rsidR="00822F9A" w:rsidRPr="00822F9A">
              <w:rPr>
                <w:rFonts w:ascii="ＭＳ 明朝" w:hAnsi="ＭＳ 明朝"/>
                <w:color w:val="auto"/>
              </w:rPr>
              <w:t>（書面、書類、文書、謄本、抄本、正本、副本、複本その他文字、図形等人の知覚によって認識することができる情報が記載された紙その他の有体物をいう。）</w:t>
            </w:r>
            <w:r w:rsidRPr="002663B2">
              <w:rPr>
                <w:rFonts w:ascii="ＭＳ 明朝" w:hAnsi="ＭＳ 明朝"/>
                <w:color w:val="auto"/>
              </w:rPr>
              <w:t>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w:t>
            </w:r>
            <w:r w:rsidR="001A5114">
              <w:rPr>
                <w:rFonts w:ascii="ＭＳ 明朝" w:hAnsi="ＭＳ 明朝"/>
                <w:color w:val="auto"/>
              </w:rPr>
              <w:t>（</w:t>
            </w:r>
            <w:r w:rsidR="00822F9A" w:rsidRPr="00822F9A">
              <w:rPr>
                <w:rFonts w:ascii="ＭＳ 明朝" w:hAnsi="ＭＳ 明朝"/>
                <w:color w:val="auto"/>
              </w:rPr>
              <w:t>電子的方式、磁気的方式その他人の知覚によっては認識することができない方式で作られる記録であって、電子計算機による情報処理の用に供されるものをいう。）</w:t>
            </w:r>
            <w:r w:rsidRPr="002663B2">
              <w:rPr>
                <w:rFonts w:ascii="ＭＳ 明朝" w:hAnsi="ＭＳ 明朝"/>
                <w:color w:val="auto"/>
              </w:rPr>
              <w:t>により行うことができているか。</w:t>
            </w:r>
          </w:p>
          <w:p w14:paraId="2C5F83C3"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p>
          <w:p w14:paraId="674E9B37" w14:textId="77777777" w:rsidR="006A5465" w:rsidRPr="002663B2" w:rsidRDefault="006A5465" w:rsidP="006A5465">
            <w:pPr>
              <w:kinsoku w:val="0"/>
              <w:autoSpaceDE w:val="0"/>
              <w:autoSpaceDN w:val="0"/>
              <w:adjustRightInd w:val="0"/>
              <w:snapToGrid w:val="0"/>
              <w:ind w:left="363" w:hangingChars="200" w:hanging="363"/>
              <w:rPr>
                <w:rFonts w:ascii="ＭＳ 明朝" w:hAnsi="ＭＳ 明朝" w:hint="default"/>
                <w:color w:val="auto"/>
              </w:rPr>
            </w:pPr>
            <w:r w:rsidRPr="002663B2">
              <w:rPr>
                <w:rFonts w:ascii="ＭＳ 明朝" w:hAnsi="ＭＳ 明朝"/>
                <w:color w:val="auto"/>
              </w:rPr>
              <w:t>（２）指定特定相談支援事業者及びその従業者は、</w:t>
            </w:r>
            <w:r w:rsidR="002C4757" w:rsidRPr="002663B2">
              <w:rPr>
                <w:rFonts w:ascii="ＭＳ 明朝" w:hAnsi="ＭＳ 明朝"/>
                <w:color w:val="auto"/>
              </w:rPr>
              <w:t>交付、説明、同意その他これらに類するもの（以下「交付等」という。）</w:t>
            </w:r>
            <w:r w:rsidRPr="002663B2">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CD48AC">
              <w:rPr>
                <w:rFonts w:ascii="ＭＳ 明朝" w:hAnsi="ＭＳ 明朝"/>
                <w:color w:val="auto"/>
              </w:rPr>
              <w:t>の</w:t>
            </w:r>
            <w:r w:rsidRPr="002663B2">
              <w:rPr>
                <w:rFonts w:ascii="ＭＳ 明朝" w:hAnsi="ＭＳ 明朝"/>
                <w:color w:val="auto"/>
              </w:rPr>
              <w:t>障害の特性に応じた適切な配慮をしつつ、書面に代えて、電磁的方法</w:t>
            </w:r>
            <w:r w:rsidR="00822F9A" w:rsidRPr="00822F9A">
              <w:rPr>
                <w:rFonts w:ascii="ＭＳ 明朝" w:hAnsi="ＭＳ 明朝"/>
                <w:color w:val="auto"/>
              </w:rPr>
              <w:t>（電子的方法、磁気的方法その他人の知覚によって認識することができない方法をいう。）</w:t>
            </w:r>
            <w:r w:rsidRPr="002663B2">
              <w:rPr>
                <w:rFonts w:ascii="ＭＳ 明朝" w:hAnsi="ＭＳ 明朝"/>
                <w:color w:val="auto"/>
              </w:rPr>
              <w:t>によることができているか。</w:t>
            </w:r>
          </w:p>
          <w:p w14:paraId="4DA582D8" w14:textId="77777777" w:rsidR="006A5465" w:rsidRPr="00924741" w:rsidRDefault="006A5465" w:rsidP="00E54416">
            <w:pPr>
              <w:kinsoku w:val="0"/>
              <w:autoSpaceDE w:val="0"/>
              <w:autoSpaceDN w:val="0"/>
              <w:adjustRightInd w:val="0"/>
              <w:snapToGrid w:val="0"/>
              <w:rPr>
                <w:rFonts w:ascii="ＭＳ 明朝" w:hAnsi="ＭＳ 明朝" w:hint="default"/>
                <w:color w:val="0000FF"/>
              </w:rPr>
            </w:pPr>
          </w:p>
          <w:p w14:paraId="61996797"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は、当該指定に係る特定相談支援事業所の名称及び所在地その他障害者総合支援法施行規則第34条の60で定める事項に変更があったとき、又は休止した当該指定計画相談支援の事業を再開したときは、10日以内に、その旨を市町村長に届け出ているか。</w:t>
            </w:r>
          </w:p>
          <w:p w14:paraId="552804DD" w14:textId="77777777"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hint="default"/>
                <w:color w:val="auto"/>
              </w:rPr>
              <w:t xml:space="preserve"> </w:t>
            </w:r>
          </w:p>
          <w:p w14:paraId="7B4F7988" w14:textId="77777777"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（２）指定特定相談支援事業者は、当該指定計画相談支援の事業を廃止し、又は休止しようとするときは、その廃止又は休止の日の1月前までに、その旨を市町村長に届け出ているか。</w:t>
            </w:r>
          </w:p>
          <w:p w14:paraId="32F66226"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1201C81"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37F24C64"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656975C3" w14:textId="77777777" w:rsidR="00E54416" w:rsidRPr="00E54416" w:rsidRDefault="00E54416" w:rsidP="00E54416">
            <w:pPr>
              <w:kinsoku w:val="0"/>
              <w:autoSpaceDE w:val="0"/>
              <w:autoSpaceDN w:val="0"/>
              <w:adjustRightInd w:val="0"/>
              <w:snapToGrid w:val="0"/>
              <w:rPr>
                <w:rFonts w:ascii="ＭＳ 明朝" w:hAnsi="ＭＳ 明朝" w:hint="default"/>
                <w:color w:val="auto"/>
              </w:rPr>
            </w:pPr>
          </w:p>
          <w:p w14:paraId="19D7A717" w14:textId="77777777"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（１）指定計画相談支援に要する費用の額は、平成24年厚生労働省告示第125号「障害者の</w:t>
            </w:r>
            <w:r w:rsidRPr="00010B69">
              <w:rPr>
                <w:rFonts w:ascii="ＭＳ 明朝" w:hAnsi="ＭＳ 明朝"/>
                <w:color w:val="auto"/>
                <w:u w:val="single"/>
              </w:rPr>
              <w:lastRenderedPageBreak/>
              <w:t>日常生活及び社会生活を総合的に支援するための法律に基づく指定計画相談支援に要する費用の額の算定に関する基準」の別表計画相談支援給付費単位数表により算定する単位数に平成18年厚生労働省告示第539号「厚生労働大臣が定める一単位の単価」に定める一単位の単価を乗じて算定しているか。</w:t>
            </w:r>
          </w:p>
          <w:p w14:paraId="0131CA64" w14:textId="77777777" w:rsidR="00E54416" w:rsidRDefault="00E54416" w:rsidP="00E54416">
            <w:pPr>
              <w:kinsoku w:val="0"/>
              <w:autoSpaceDE w:val="0"/>
              <w:autoSpaceDN w:val="0"/>
              <w:adjustRightInd w:val="0"/>
              <w:snapToGrid w:val="0"/>
              <w:ind w:leftChars="200" w:left="363"/>
              <w:rPr>
                <w:rFonts w:ascii="ＭＳ 明朝" w:hAnsi="ＭＳ 明朝" w:hint="default"/>
                <w:color w:val="auto"/>
              </w:rPr>
            </w:pPr>
            <w:r w:rsidRPr="00010B69">
              <w:rPr>
                <w:rFonts w:ascii="ＭＳ 明朝" w:hAnsi="ＭＳ 明朝"/>
                <w:color w:val="auto"/>
                <w:u w:val="single"/>
              </w:rPr>
              <w:t>（ただし、その額が現に当該指定計画相談支援に要した費用の額を超えるときは、当該現に指定地域計画支援に要した費用の額となっているか。）</w:t>
            </w:r>
          </w:p>
          <w:p w14:paraId="6E2E182C"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9623283" w14:textId="77777777"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（２）(1)の規定により指定計画相談支援に要する費用の額を算定した場合において、その額に1円未満の端数があるときは、その端数金額は切り捨てて算定しているか。</w:t>
            </w:r>
          </w:p>
          <w:p w14:paraId="4738D1F0"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9DAB1E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5E7392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1288E916"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サービス利用支援費は、指定特定相談支援事業者が、計画相談支援対象障害者等に対して指定サービス利用支援を行った場合に、次に掲げる区分に応じ、それぞれ次に掲げる方法により、１月につき所定単位数を算定しているか。</w:t>
            </w:r>
          </w:p>
          <w:p w14:paraId="2962A8E4" w14:textId="77777777" w:rsidR="006D0A3D" w:rsidRPr="002663B2" w:rsidRDefault="002663B2" w:rsidP="002663B2">
            <w:pPr>
              <w:kinsoku w:val="0"/>
              <w:autoSpaceDE w:val="0"/>
              <w:autoSpaceDN w:val="0"/>
              <w:adjustRightInd w:val="0"/>
              <w:snapToGrid w:val="0"/>
              <w:ind w:left="181" w:hangingChars="100" w:hanging="181"/>
              <w:rPr>
                <w:rFonts w:ascii="ＭＳ 明朝" w:hAnsi="ＭＳ 明朝" w:hint="default"/>
                <w:color w:val="FF0000"/>
                <w:u w:val="single"/>
              </w:rPr>
            </w:pPr>
            <w:r w:rsidRPr="002663B2">
              <w:rPr>
                <w:rFonts w:ascii="ＭＳ 明朝" w:hAnsi="ＭＳ 明朝"/>
                <w:color w:val="auto"/>
                <w:u w:val="single"/>
              </w:rPr>
              <w:t>①</w:t>
            </w:r>
            <w:r w:rsidR="006D0A3D" w:rsidRPr="002663B2">
              <w:rPr>
                <w:rFonts w:ascii="ＭＳ 明朝" w:hAnsi="ＭＳ 明朝"/>
                <w:color w:val="auto"/>
                <w:u w:val="single"/>
              </w:rPr>
              <w:t xml:space="preserve">　機能強化型サービス利用</w:t>
            </w:r>
            <w:r w:rsidR="004D6720" w:rsidRPr="002663B2">
              <w:rPr>
                <w:rFonts w:ascii="ＭＳ 明朝" w:hAnsi="ＭＳ 明朝"/>
                <w:color w:val="auto"/>
                <w:u w:val="single"/>
              </w:rPr>
              <w:t>支援</w:t>
            </w:r>
            <w:r w:rsidR="006D0A3D" w:rsidRPr="002663B2">
              <w:rPr>
                <w:rFonts w:ascii="ＭＳ 明朝" w:hAnsi="ＭＳ 明朝"/>
                <w:color w:val="auto"/>
                <w:u w:val="single"/>
              </w:rPr>
              <w:t>費（Ⅰ）から機能強化型サービス利用</w:t>
            </w:r>
            <w:r w:rsidR="004D6720" w:rsidRPr="002663B2">
              <w:rPr>
                <w:rFonts w:ascii="ＭＳ 明朝" w:hAnsi="ＭＳ 明朝"/>
                <w:color w:val="auto"/>
                <w:u w:val="single"/>
              </w:rPr>
              <w:t>支援</w:t>
            </w:r>
            <w:r w:rsidR="006D0A3D" w:rsidRPr="002663B2">
              <w:rPr>
                <w:rFonts w:ascii="ＭＳ 明朝" w:hAnsi="ＭＳ 明朝"/>
                <w:color w:val="auto"/>
                <w:u w:val="single"/>
              </w:rPr>
              <w:t>費（Ⅳ）までについては、平成27年厚生労働省告示第180号「厚生労働大臣が定める基準」に適合するものとして市町村長に届け出た指定特定相談支援事業所における計画相談支援対象障害者等の数を当該指定特定相談支援事業所の相談支援専門員の員数（前6月の平均値とし、新規に指定を受けた場合は、</w:t>
            </w:r>
            <w:r w:rsidR="00536586" w:rsidRPr="002663B2">
              <w:rPr>
                <w:rFonts w:ascii="ＭＳ 明朝" w:hAnsi="ＭＳ 明朝"/>
                <w:color w:val="auto"/>
                <w:u w:val="single"/>
              </w:rPr>
              <w:t>推定数</w:t>
            </w:r>
            <w:r w:rsidR="00567830" w:rsidRPr="002663B2">
              <w:rPr>
                <w:rFonts w:ascii="ＭＳ 明朝" w:hAnsi="ＭＳ 明朝"/>
                <w:color w:val="auto"/>
                <w:u w:val="single"/>
              </w:rPr>
              <w:t>とする</w:t>
            </w:r>
            <w:r w:rsidR="00536586" w:rsidRPr="002663B2">
              <w:rPr>
                <w:rFonts w:ascii="ＭＳ 明朝" w:hAnsi="ＭＳ 明朝"/>
                <w:color w:val="auto"/>
                <w:u w:val="single"/>
              </w:rPr>
              <w:t>。</w:t>
            </w:r>
            <w:r w:rsidR="00EB73E1" w:rsidRPr="002663B2">
              <w:rPr>
                <w:rFonts w:ascii="ＭＳ 明朝" w:hAnsi="ＭＳ 明朝"/>
                <w:color w:val="auto"/>
                <w:u w:val="single"/>
              </w:rPr>
              <w:t>以下「相談支援専門員の平均員数」という。</w:t>
            </w:r>
            <w:r w:rsidR="00536586" w:rsidRPr="002663B2">
              <w:rPr>
                <w:rFonts w:ascii="ＭＳ 明朝" w:hAnsi="ＭＳ 明朝"/>
                <w:color w:val="auto"/>
                <w:u w:val="single"/>
              </w:rPr>
              <w:t>）で除して得た数（取扱件数）の40未満の部分に相談支援専門員の平均員数を乗じて得た数について算定</w:t>
            </w:r>
            <w:r w:rsidR="00555286" w:rsidRPr="002663B2">
              <w:rPr>
                <w:rFonts w:ascii="ＭＳ 明朝" w:hAnsi="ＭＳ 明朝"/>
                <w:color w:val="auto"/>
                <w:u w:val="single"/>
              </w:rPr>
              <w:t>する</w:t>
            </w:r>
            <w:r w:rsidR="00536586" w:rsidRPr="002663B2">
              <w:rPr>
                <w:rFonts w:ascii="ＭＳ 明朝" w:hAnsi="ＭＳ 明朝"/>
                <w:color w:val="auto"/>
                <w:u w:val="single"/>
              </w:rPr>
              <w:t>。ただし、機能強化型サービス利用</w:t>
            </w:r>
            <w:r w:rsidR="004D6720" w:rsidRPr="002663B2">
              <w:rPr>
                <w:rFonts w:ascii="ＭＳ 明朝" w:hAnsi="ＭＳ 明朝"/>
                <w:color w:val="auto"/>
                <w:u w:val="single"/>
              </w:rPr>
              <w:t>支援</w:t>
            </w:r>
            <w:r w:rsidR="00536586" w:rsidRPr="002663B2">
              <w:rPr>
                <w:rFonts w:ascii="ＭＳ 明朝" w:hAnsi="ＭＳ 明朝"/>
                <w:color w:val="auto"/>
                <w:u w:val="single"/>
              </w:rPr>
              <w:t>費（Ⅰ）から機能強化型サービス利用</w:t>
            </w:r>
            <w:r w:rsidR="004D6720" w:rsidRPr="002663B2">
              <w:rPr>
                <w:rFonts w:ascii="ＭＳ 明朝" w:hAnsi="ＭＳ 明朝"/>
                <w:color w:val="auto"/>
                <w:u w:val="single"/>
              </w:rPr>
              <w:t>支援</w:t>
            </w:r>
            <w:r w:rsidR="00536586" w:rsidRPr="002663B2">
              <w:rPr>
                <w:rFonts w:ascii="ＭＳ 明朝" w:hAnsi="ＭＳ 明朝"/>
                <w:color w:val="auto"/>
                <w:u w:val="single"/>
              </w:rPr>
              <w:t>費（Ⅳ）までのいずれかの機能強化型サービス利用</w:t>
            </w:r>
            <w:r w:rsidR="00C325F2" w:rsidRPr="002663B2">
              <w:rPr>
                <w:rFonts w:ascii="ＭＳ 明朝" w:hAnsi="ＭＳ 明朝"/>
                <w:color w:val="auto"/>
                <w:u w:val="single"/>
              </w:rPr>
              <w:t>支援</w:t>
            </w:r>
            <w:r w:rsidR="00536586" w:rsidRPr="002663B2">
              <w:rPr>
                <w:rFonts w:ascii="ＭＳ 明朝" w:hAnsi="ＭＳ 明朝"/>
                <w:color w:val="auto"/>
                <w:u w:val="single"/>
              </w:rPr>
              <w:t>費を算定している場合においては、</w:t>
            </w:r>
            <w:r w:rsidR="00567830" w:rsidRPr="002663B2">
              <w:rPr>
                <w:rFonts w:ascii="ＭＳ 明朝" w:hAnsi="ＭＳ 明朝"/>
                <w:color w:val="auto"/>
                <w:u w:val="single"/>
              </w:rPr>
              <w:t>機能強化型サービス利用</w:t>
            </w:r>
            <w:r w:rsidR="004D6720" w:rsidRPr="002663B2">
              <w:rPr>
                <w:rFonts w:ascii="ＭＳ 明朝" w:hAnsi="ＭＳ 明朝"/>
                <w:color w:val="auto"/>
                <w:u w:val="single"/>
              </w:rPr>
              <w:t>支援</w:t>
            </w:r>
            <w:r w:rsidR="00567830" w:rsidRPr="002663B2">
              <w:rPr>
                <w:rFonts w:ascii="ＭＳ 明朝" w:hAnsi="ＭＳ 明朝"/>
                <w:color w:val="auto"/>
                <w:u w:val="single"/>
              </w:rPr>
              <w:t>費（Ⅰ）から機能強化型サービス利用</w:t>
            </w:r>
            <w:r w:rsidR="004D6720" w:rsidRPr="002663B2">
              <w:rPr>
                <w:rFonts w:ascii="ＭＳ 明朝" w:hAnsi="ＭＳ 明朝"/>
                <w:color w:val="auto"/>
                <w:u w:val="single"/>
              </w:rPr>
              <w:t>支援</w:t>
            </w:r>
            <w:r w:rsidR="00567830" w:rsidRPr="002663B2">
              <w:rPr>
                <w:rFonts w:ascii="ＭＳ 明朝" w:hAnsi="ＭＳ 明朝"/>
                <w:color w:val="auto"/>
                <w:u w:val="single"/>
              </w:rPr>
              <w:t>費（Ⅳ）までのその他の機能強化型サービス利用</w:t>
            </w:r>
            <w:r w:rsidR="00C325F2" w:rsidRPr="002663B2">
              <w:rPr>
                <w:rFonts w:ascii="ＭＳ 明朝" w:hAnsi="ＭＳ 明朝"/>
                <w:color w:val="auto"/>
                <w:u w:val="single"/>
              </w:rPr>
              <w:t>支援</w:t>
            </w:r>
            <w:r w:rsidR="00567830" w:rsidRPr="002663B2">
              <w:rPr>
                <w:rFonts w:ascii="ＭＳ 明朝" w:hAnsi="ＭＳ 明朝"/>
                <w:color w:val="auto"/>
                <w:u w:val="single"/>
              </w:rPr>
              <w:t>費は算定</w:t>
            </w:r>
            <w:r w:rsidR="00230B9F" w:rsidRPr="002663B2">
              <w:rPr>
                <w:rFonts w:ascii="ＭＳ 明朝" w:hAnsi="ＭＳ 明朝"/>
                <w:color w:val="auto"/>
                <w:u w:val="single"/>
              </w:rPr>
              <w:t>しない。</w:t>
            </w:r>
          </w:p>
          <w:p w14:paraId="48F5F9A3" w14:textId="77777777" w:rsidR="00E910FB" w:rsidRPr="002663B2"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サービス利用支援費（Ⅰ）</w:t>
            </w:r>
            <w:r w:rsidRPr="002663B2">
              <w:rPr>
                <w:rFonts w:ascii="ＭＳ 明朝" w:hAnsi="ＭＳ 明朝"/>
                <w:color w:val="auto"/>
                <w:u w:val="single"/>
              </w:rPr>
              <w:t>については、</w:t>
            </w:r>
            <w:r w:rsidR="00E910FB" w:rsidRPr="002663B2">
              <w:rPr>
                <w:rFonts w:ascii="ＭＳ 明朝" w:hAnsi="ＭＳ 明朝"/>
                <w:color w:val="auto"/>
                <w:u w:val="single"/>
              </w:rPr>
              <w:t>指定特定相談支援事業所における取扱件数の40未満の部分に相談支援専門員の平均員数を乗じて得た数について算定する。</w:t>
            </w:r>
          </w:p>
          <w:p w14:paraId="1F76AEA5" w14:textId="77777777" w:rsidR="00E910FB" w:rsidRPr="00010B69" w:rsidRDefault="00567830"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lastRenderedPageBreak/>
              <w:t>③</w:t>
            </w:r>
            <w:r w:rsidR="00E910FB" w:rsidRPr="002663B2">
              <w:rPr>
                <w:rFonts w:ascii="ＭＳ 明朝" w:hAnsi="ＭＳ 明朝"/>
                <w:color w:val="auto"/>
                <w:u w:val="single"/>
              </w:rPr>
              <w:t xml:space="preserve">　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2716ADE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C1A7F70" w14:textId="77777777"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継続サービス利用支援費は、指定特定相談支援事業者が計画相談支援対象障害者等に対して指定継続サービス利用支援を行った場合に、次に掲げる区分に応じ、それぞれ次に掲げる方法により、１月につき所定単位数を算定しているか。</w:t>
            </w:r>
          </w:p>
          <w:p w14:paraId="0F97C395" w14:textId="77777777" w:rsidR="006F4311" w:rsidRPr="002663B2" w:rsidRDefault="006F4311"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①　機能強化型継続サービス利用支援費（Ⅰ）から機能強化型継続サービス利用支援費（Ⅳ）までについては、平成27年厚生労働省告示第180号「厚生労働大臣が定める基準」</w:t>
            </w:r>
            <w:r w:rsidR="00306D00" w:rsidRPr="002663B2">
              <w:rPr>
                <w:rFonts w:ascii="ＭＳ 明朝" w:hAnsi="ＭＳ 明朝"/>
                <w:color w:val="auto"/>
                <w:u w:val="single"/>
              </w:rPr>
              <w:t>の一</w:t>
            </w:r>
            <w:r w:rsidRPr="002663B2">
              <w:rPr>
                <w:rFonts w:ascii="ＭＳ 明朝" w:hAnsi="ＭＳ 明朝"/>
                <w:color w:val="auto"/>
                <w:u w:val="single"/>
              </w:rPr>
              <w:t>に適合するものとして市町村長に届け出た指定特定相談支援事業所における取扱件数の</w:t>
            </w:r>
            <w:r w:rsidR="009A189B" w:rsidRPr="002663B2">
              <w:rPr>
                <w:rFonts w:ascii="ＭＳ 明朝" w:hAnsi="ＭＳ 明朝"/>
                <w:color w:val="auto"/>
                <w:u w:val="single"/>
              </w:rPr>
              <w:t>4</w:t>
            </w:r>
            <w:r w:rsidRPr="002663B2">
              <w:rPr>
                <w:rFonts w:ascii="ＭＳ 明朝" w:hAnsi="ＭＳ 明朝"/>
                <w:color w:val="auto"/>
                <w:u w:val="single"/>
              </w:rPr>
              <w:t>0未満の部分に相談支援専門員の平均員数を乗じて得た数について算定</w:t>
            </w:r>
            <w:r w:rsidR="00555286" w:rsidRPr="002663B2">
              <w:rPr>
                <w:rFonts w:ascii="ＭＳ 明朝" w:hAnsi="ＭＳ 明朝"/>
                <w:color w:val="auto"/>
                <w:u w:val="single"/>
              </w:rPr>
              <w:t>する</w:t>
            </w:r>
            <w:r w:rsidRPr="002663B2">
              <w:rPr>
                <w:rFonts w:ascii="ＭＳ 明朝" w:hAnsi="ＭＳ 明朝"/>
                <w:color w:val="auto"/>
                <w:u w:val="single"/>
              </w:rPr>
              <w:t>。ただし、</w:t>
            </w:r>
            <w:r w:rsidR="00B41E3F" w:rsidRPr="002663B2">
              <w:rPr>
                <w:rFonts w:ascii="ＭＳ 明朝" w:hAnsi="ＭＳ 明朝"/>
                <w:color w:val="auto"/>
                <w:u w:val="single"/>
              </w:rPr>
              <w:t>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w:t>
            </w:r>
            <w:r w:rsidR="00230B9F" w:rsidRPr="002663B2">
              <w:rPr>
                <w:rFonts w:ascii="ＭＳ 明朝" w:hAnsi="ＭＳ 明朝"/>
                <w:color w:val="auto"/>
                <w:u w:val="single"/>
              </w:rPr>
              <w:t>しない</w:t>
            </w:r>
            <w:r w:rsidR="00B41E3F" w:rsidRPr="002663B2">
              <w:rPr>
                <w:rFonts w:ascii="ＭＳ 明朝" w:hAnsi="ＭＳ 明朝"/>
                <w:color w:val="auto"/>
                <w:u w:val="single"/>
              </w:rPr>
              <w:t>。</w:t>
            </w:r>
          </w:p>
          <w:p w14:paraId="4C36E114" w14:textId="77777777" w:rsidR="00E910FB" w:rsidRPr="002663B2"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②</w:t>
            </w:r>
            <w:r w:rsidR="00E910FB" w:rsidRPr="002663B2">
              <w:rPr>
                <w:rFonts w:ascii="ＭＳ 明朝" w:hAnsi="ＭＳ 明朝"/>
                <w:color w:val="auto"/>
                <w:u w:val="single"/>
              </w:rPr>
              <w:t xml:space="preserve">　継続サービス利用支援費(Ⅰ)</w:t>
            </w:r>
            <w:r w:rsidRPr="002663B2">
              <w:rPr>
                <w:rFonts w:ascii="ＭＳ 明朝" w:hAnsi="ＭＳ 明朝"/>
                <w:color w:val="auto"/>
                <w:u w:val="single"/>
              </w:rPr>
              <w:t>については、指定特定相談支援事業所における</w:t>
            </w:r>
            <w:r w:rsidR="00E910FB" w:rsidRPr="002663B2">
              <w:rPr>
                <w:rFonts w:ascii="ＭＳ 明朝" w:hAnsi="ＭＳ 明朝"/>
                <w:color w:val="auto"/>
                <w:u w:val="single"/>
              </w:rPr>
              <w:t>取扱件数</w:t>
            </w:r>
            <w:r w:rsidR="00CD4CFE" w:rsidRPr="002663B2">
              <w:rPr>
                <w:rFonts w:ascii="ＭＳ 明朝" w:hAnsi="ＭＳ 明朝"/>
                <w:color w:val="auto"/>
                <w:u w:val="single"/>
              </w:rPr>
              <w:t>の</w:t>
            </w:r>
            <w:r w:rsidR="00E910FB" w:rsidRPr="002663B2">
              <w:rPr>
                <w:rFonts w:ascii="ＭＳ 明朝" w:hAnsi="ＭＳ 明朝"/>
                <w:color w:val="auto"/>
                <w:u w:val="single"/>
              </w:rPr>
              <w:t>40未満の部分に相談支援専門員の平均員数を乗じて得た数について算定する。</w:t>
            </w:r>
          </w:p>
          <w:p w14:paraId="70658DB6" w14:textId="77777777" w:rsidR="00E910FB" w:rsidRPr="00010B69" w:rsidRDefault="00B41E3F" w:rsidP="00E910FB">
            <w:pPr>
              <w:kinsoku w:val="0"/>
              <w:autoSpaceDE w:val="0"/>
              <w:autoSpaceDN w:val="0"/>
              <w:adjustRightInd w:val="0"/>
              <w:snapToGrid w:val="0"/>
              <w:ind w:left="181" w:hangingChars="100" w:hanging="181"/>
              <w:rPr>
                <w:rFonts w:ascii="ＭＳ 明朝" w:hAnsi="ＭＳ 明朝" w:hint="default"/>
                <w:color w:val="auto"/>
                <w:u w:val="single"/>
              </w:rPr>
            </w:pPr>
            <w:r w:rsidRPr="002663B2">
              <w:rPr>
                <w:rFonts w:ascii="ＭＳ 明朝" w:hAnsi="ＭＳ 明朝"/>
                <w:color w:val="auto"/>
                <w:u w:val="single"/>
              </w:rPr>
              <w:t>③</w:t>
            </w:r>
            <w:r w:rsidR="00E910FB" w:rsidRPr="002663B2">
              <w:rPr>
                <w:rFonts w:ascii="ＭＳ 明朝" w:hAnsi="ＭＳ 明朝"/>
                <w:color w:val="auto"/>
                <w:u w:val="single"/>
              </w:rPr>
              <w:t xml:space="preserve">　継続サービス利用支援費(Ⅱ)</w:t>
            </w:r>
            <w:r w:rsidRPr="002663B2">
              <w:rPr>
                <w:rFonts w:ascii="ＭＳ 明朝" w:hAnsi="ＭＳ 明朝"/>
                <w:color w:val="auto"/>
                <w:u w:val="single"/>
              </w:rPr>
              <w:t>については、指定特定相談支援事業所における</w:t>
            </w:r>
            <w:r w:rsidR="00E910FB"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14:paraId="02FA69F8" w14:textId="77777777" w:rsidR="00E910FB" w:rsidRPr="00B41E3F"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BC00378"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①　指定特定相談支援事業者が、第3の11の(2)の⑥（第３の11の(3)の③において準用する場合を含む）、⑨、⑩若しくは⑪から⑬まで（第３の11の(3)の③において準用する場合を含む）又は第３の11の(3)の②に定める基準を満たさないで指定計画相談支援を行った場合には、所定単位数を算定していないか。</w:t>
            </w:r>
          </w:p>
          <w:p w14:paraId="7051EB29" w14:textId="77777777" w:rsidR="00E910FB" w:rsidRDefault="00E910FB" w:rsidP="00E910FB">
            <w:pPr>
              <w:kinsoku w:val="0"/>
              <w:autoSpaceDE w:val="0"/>
              <w:autoSpaceDN w:val="0"/>
              <w:adjustRightInd w:val="0"/>
              <w:snapToGrid w:val="0"/>
              <w:ind w:left="181" w:hangingChars="100" w:hanging="181"/>
              <w:rPr>
                <w:rFonts w:ascii="ＭＳ 明朝" w:hAnsi="ＭＳ 明朝" w:hint="default"/>
                <w:color w:val="auto"/>
              </w:rPr>
            </w:pPr>
          </w:p>
          <w:p w14:paraId="11B76933"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指定特定相談支援事業者が、障害児相談支援対象保護者に対して指定計画相談支援を行った場合には、所定単位数を算定していない</w:t>
            </w:r>
            <w:r w:rsidRPr="00010B69">
              <w:rPr>
                <w:rFonts w:ascii="ＭＳ 明朝" w:hAnsi="ＭＳ 明朝"/>
                <w:color w:val="auto"/>
                <w:u w:val="single"/>
              </w:rPr>
              <w:lastRenderedPageBreak/>
              <w:t>か。</w:t>
            </w:r>
          </w:p>
          <w:p w14:paraId="444B932F"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25A3AC2"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③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p w14:paraId="7A8CDF4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95F30A4"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④　相談支援専門員が、計画相談支援対象障害者等であって、介護保険法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14:paraId="23D9C8BD"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002663B2">
              <w:rPr>
                <w:rFonts w:ascii="ＭＳ 明朝" w:hAnsi="ＭＳ 明朝"/>
                <w:color w:val="auto"/>
                <w:u w:val="single"/>
              </w:rPr>
              <w:t>ア　機能強化型サービス利用支援費(Ⅰ)</w:t>
            </w:r>
            <w:r w:rsidRPr="002663B2">
              <w:rPr>
                <w:rFonts w:ascii="ＭＳ 明朝" w:hAnsi="ＭＳ 明朝"/>
                <w:color w:val="auto"/>
              </w:rPr>
              <w:t xml:space="preserve">　</w:t>
            </w:r>
            <w:r w:rsidRPr="002663B2">
              <w:rPr>
                <w:rFonts w:ascii="ＭＳ 明朝" w:hAnsi="ＭＳ 明朝"/>
                <w:color w:val="auto"/>
                <w:u w:val="single"/>
              </w:rPr>
              <w:t>572単位</w:t>
            </w:r>
          </w:p>
          <w:p w14:paraId="74F6C73C"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002663B2">
              <w:rPr>
                <w:rFonts w:ascii="ＭＳ 明朝" w:hAnsi="ＭＳ 明朝"/>
                <w:color w:val="auto"/>
                <w:u w:val="single"/>
              </w:rPr>
              <w:t>イ　機能強化型サービス利用支援費(Ⅱ)</w:t>
            </w:r>
            <w:r w:rsidRPr="002663B2">
              <w:rPr>
                <w:rFonts w:ascii="ＭＳ 明朝" w:hAnsi="ＭＳ 明朝"/>
                <w:color w:val="auto"/>
              </w:rPr>
              <w:t xml:space="preserve">　</w:t>
            </w:r>
            <w:r w:rsidRPr="002663B2">
              <w:rPr>
                <w:rFonts w:ascii="ＭＳ 明朝" w:hAnsi="ＭＳ 明朝"/>
                <w:color w:val="auto"/>
                <w:u w:val="single"/>
              </w:rPr>
              <w:t>572単位</w:t>
            </w:r>
          </w:p>
          <w:p w14:paraId="3A463B10"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002663B2">
              <w:rPr>
                <w:rFonts w:ascii="ＭＳ 明朝" w:hAnsi="ＭＳ 明朝"/>
                <w:color w:val="auto"/>
                <w:u w:val="single"/>
              </w:rPr>
              <w:t>ウ　機能強化型サービス利用支援費(Ⅲ)</w:t>
            </w:r>
            <w:r w:rsidRPr="002663B2">
              <w:rPr>
                <w:rFonts w:ascii="ＭＳ 明朝" w:hAnsi="ＭＳ 明朝"/>
                <w:color w:val="auto"/>
              </w:rPr>
              <w:t xml:space="preserve">　</w:t>
            </w:r>
            <w:r w:rsidRPr="002663B2">
              <w:rPr>
                <w:rFonts w:ascii="ＭＳ 明朝" w:hAnsi="ＭＳ 明朝"/>
                <w:color w:val="auto"/>
                <w:u w:val="single"/>
              </w:rPr>
              <w:t>572単位</w:t>
            </w:r>
          </w:p>
          <w:p w14:paraId="3354AECD"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u w:val="single"/>
              </w:rPr>
            </w:pPr>
            <w:r w:rsidRPr="002663B2">
              <w:rPr>
                <w:rFonts w:ascii="ＭＳ 明朝" w:hAnsi="ＭＳ 明朝"/>
                <w:color w:val="auto"/>
                <w:u w:val="single"/>
              </w:rPr>
              <w:t>エ　機能強化型サービス利用支援費(Ⅳ)</w:t>
            </w:r>
            <w:r w:rsidRPr="002663B2">
              <w:rPr>
                <w:rFonts w:ascii="ＭＳ 明朝" w:hAnsi="ＭＳ 明朝"/>
                <w:color w:val="auto"/>
              </w:rPr>
              <w:t xml:space="preserve">　</w:t>
            </w:r>
            <w:r w:rsidRPr="002663B2">
              <w:rPr>
                <w:rFonts w:ascii="ＭＳ 明朝" w:hAnsi="ＭＳ 明朝"/>
                <w:color w:val="auto"/>
                <w:u w:val="single"/>
              </w:rPr>
              <w:t>572単位</w:t>
            </w:r>
          </w:p>
          <w:p w14:paraId="52C2CE15" w14:textId="77777777" w:rsidR="00E910FB" w:rsidRPr="002663B2" w:rsidRDefault="00036CF2"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2663B2">
              <w:rPr>
                <w:rFonts w:ascii="ＭＳ 明朝" w:hAnsi="ＭＳ 明朝"/>
                <w:color w:val="auto"/>
                <w:u w:val="single"/>
              </w:rPr>
              <w:t>オ</w:t>
            </w:r>
            <w:r w:rsidR="00E910FB" w:rsidRPr="002663B2">
              <w:rPr>
                <w:rFonts w:ascii="ＭＳ 明朝" w:hAnsi="ＭＳ 明朝"/>
                <w:color w:val="auto"/>
                <w:u w:val="single"/>
              </w:rPr>
              <w:t xml:space="preserve">　サービス利用支援費(Ⅰ)</w:t>
            </w:r>
            <w:r w:rsidR="00E910FB" w:rsidRPr="002663B2">
              <w:rPr>
                <w:rFonts w:ascii="ＭＳ 明朝" w:hAnsi="ＭＳ 明朝"/>
                <w:color w:val="auto"/>
              </w:rPr>
              <w:t xml:space="preserve">　</w:t>
            </w:r>
            <w:r w:rsidRPr="002663B2">
              <w:rPr>
                <w:rFonts w:ascii="ＭＳ 明朝" w:hAnsi="ＭＳ 明朝"/>
                <w:color w:val="auto"/>
                <w:u w:val="single"/>
              </w:rPr>
              <w:t>572</w:t>
            </w:r>
            <w:r w:rsidR="00E910FB" w:rsidRPr="002663B2">
              <w:rPr>
                <w:rFonts w:ascii="ＭＳ 明朝" w:hAnsi="ＭＳ 明朝"/>
                <w:color w:val="auto"/>
                <w:u w:val="single"/>
              </w:rPr>
              <w:t>単位</w:t>
            </w:r>
          </w:p>
          <w:p w14:paraId="1668CCC7"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rPr>
            </w:pPr>
            <w:r w:rsidRPr="002663B2">
              <w:rPr>
                <w:rFonts w:ascii="ＭＳ 明朝" w:hAnsi="ＭＳ 明朝"/>
                <w:color w:val="auto"/>
                <w:u w:val="single"/>
              </w:rPr>
              <w:t>カ　機能強化型継続サービス利用支援費(Ⅰ)</w:t>
            </w:r>
            <w:r w:rsidRPr="002663B2">
              <w:rPr>
                <w:rFonts w:ascii="ＭＳ 明朝" w:hAnsi="ＭＳ 明朝"/>
                <w:color w:val="auto"/>
              </w:rPr>
              <w:t xml:space="preserve">　</w:t>
            </w:r>
            <w:r w:rsidRPr="002663B2">
              <w:rPr>
                <w:rFonts w:ascii="ＭＳ 明朝" w:hAnsi="ＭＳ 明朝" w:hint="default"/>
                <w:color w:val="auto"/>
                <w:u w:val="single"/>
              </w:rPr>
              <w:t>623</w:t>
            </w:r>
            <w:r w:rsidRPr="002663B2">
              <w:rPr>
                <w:rFonts w:ascii="ＭＳ 明朝" w:hAnsi="ＭＳ 明朝"/>
                <w:color w:val="auto"/>
                <w:u w:val="single"/>
              </w:rPr>
              <w:t>単位</w:t>
            </w:r>
          </w:p>
          <w:p w14:paraId="4D84BD44"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rPr>
            </w:pPr>
            <w:r w:rsidRPr="002663B2">
              <w:rPr>
                <w:rFonts w:ascii="ＭＳ 明朝" w:hAnsi="ＭＳ 明朝"/>
                <w:color w:val="auto"/>
                <w:u w:val="single"/>
              </w:rPr>
              <w:t>キ　機能強化型継続サービス利用支援費(Ⅰ)</w:t>
            </w:r>
            <w:r w:rsidRPr="002663B2">
              <w:rPr>
                <w:rFonts w:ascii="ＭＳ 明朝" w:hAnsi="ＭＳ 明朝"/>
                <w:color w:val="auto"/>
              </w:rPr>
              <w:t xml:space="preserve">　</w:t>
            </w:r>
            <w:r w:rsidRPr="002663B2">
              <w:rPr>
                <w:rFonts w:ascii="ＭＳ 明朝" w:hAnsi="ＭＳ 明朝" w:hint="default"/>
                <w:color w:val="auto"/>
                <w:u w:val="single"/>
              </w:rPr>
              <w:t xml:space="preserve"> 623</w:t>
            </w:r>
            <w:r w:rsidRPr="002663B2">
              <w:rPr>
                <w:rFonts w:ascii="ＭＳ 明朝" w:hAnsi="ＭＳ 明朝"/>
                <w:color w:val="auto"/>
                <w:u w:val="single"/>
              </w:rPr>
              <w:t>単位</w:t>
            </w:r>
          </w:p>
          <w:p w14:paraId="785DC4C6"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rPr>
            </w:pPr>
            <w:r w:rsidRPr="002663B2">
              <w:rPr>
                <w:rFonts w:ascii="ＭＳ 明朝" w:hAnsi="ＭＳ 明朝"/>
                <w:color w:val="auto"/>
                <w:u w:val="single"/>
              </w:rPr>
              <w:t>ク　機能強化型継続サービス利用支援費(Ⅰ)</w:t>
            </w:r>
            <w:r w:rsidRPr="002663B2">
              <w:rPr>
                <w:rFonts w:ascii="ＭＳ 明朝" w:hAnsi="ＭＳ 明朝"/>
                <w:color w:val="auto"/>
              </w:rPr>
              <w:t xml:space="preserve">　</w:t>
            </w:r>
            <w:r w:rsidRPr="002663B2">
              <w:rPr>
                <w:rFonts w:ascii="ＭＳ 明朝" w:hAnsi="ＭＳ 明朝" w:hint="default"/>
                <w:color w:val="auto"/>
                <w:u w:val="single"/>
              </w:rPr>
              <w:t xml:space="preserve"> 623</w:t>
            </w:r>
            <w:r w:rsidRPr="002663B2">
              <w:rPr>
                <w:rFonts w:ascii="ＭＳ 明朝" w:hAnsi="ＭＳ 明朝"/>
                <w:color w:val="auto"/>
                <w:u w:val="single"/>
              </w:rPr>
              <w:t>単位</w:t>
            </w:r>
          </w:p>
          <w:p w14:paraId="4052CF6C" w14:textId="77777777" w:rsidR="00036CF2" w:rsidRPr="002663B2" w:rsidRDefault="00036CF2" w:rsidP="00036CF2">
            <w:pPr>
              <w:kinsoku w:val="0"/>
              <w:autoSpaceDE w:val="0"/>
              <w:autoSpaceDN w:val="0"/>
              <w:adjustRightInd w:val="0"/>
              <w:snapToGrid w:val="0"/>
              <w:ind w:leftChars="100" w:left="362" w:hangingChars="100" w:hanging="181"/>
              <w:rPr>
                <w:rFonts w:ascii="ＭＳ 明朝" w:hAnsi="ＭＳ 明朝" w:hint="default"/>
                <w:color w:val="auto"/>
              </w:rPr>
            </w:pPr>
            <w:r w:rsidRPr="002663B2">
              <w:rPr>
                <w:rFonts w:ascii="ＭＳ 明朝" w:hAnsi="ＭＳ 明朝"/>
                <w:color w:val="auto"/>
                <w:u w:val="single"/>
              </w:rPr>
              <w:t>ケ　機能強化型継続サービス利用支援費(Ⅰ)</w:t>
            </w:r>
            <w:r w:rsidRPr="002663B2">
              <w:rPr>
                <w:rFonts w:ascii="ＭＳ 明朝" w:hAnsi="ＭＳ 明朝"/>
                <w:color w:val="auto"/>
              </w:rPr>
              <w:t xml:space="preserve">　</w:t>
            </w:r>
            <w:r w:rsidRPr="002663B2">
              <w:rPr>
                <w:rFonts w:ascii="ＭＳ 明朝" w:hAnsi="ＭＳ 明朝" w:hint="default"/>
                <w:color w:val="auto"/>
                <w:u w:val="single"/>
              </w:rPr>
              <w:t xml:space="preserve"> 623</w:t>
            </w:r>
            <w:r w:rsidRPr="002663B2">
              <w:rPr>
                <w:rFonts w:ascii="ＭＳ 明朝" w:hAnsi="ＭＳ 明朝"/>
                <w:color w:val="auto"/>
                <w:u w:val="single"/>
              </w:rPr>
              <w:t>単位</w:t>
            </w:r>
          </w:p>
          <w:p w14:paraId="43EC46DD" w14:textId="77777777" w:rsidR="00E910FB" w:rsidRPr="00E910FB" w:rsidRDefault="00036CF2" w:rsidP="00E910FB">
            <w:pPr>
              <w:kinsoku w:val="0"/>
              <w:autoSpaceDE w:val="0"/>
              <w:autoSpaceDN w:val="0"/>
              <w:adjustRightInd w:val="0"/>
              <w:snapToGrid w:val="0"/>
              <w:ind w:leftChars="100" w:left="362" w:hangingChars="100" w:hanging="181"/>
              <w:rPr>
                <w:rFonts w:ascii="ＭＳ 明朝" w:hAnsi="ＭＳ 明朝" w:hint="default"/>
                <w:color w:val="auto"/>
              </w:rPr>
            </w:pPr>
            <w:r w:rsidRPr="002663B2">
              <w:rPr>
                <w:rFonts w:ascii="ＭＳ 明朝" w:hAnsi="ＭＳ 明朝"/>
                <w:color w:val="auto"/>
                <w:u w:val="single"/>
              </w:rPr>
              <w:t>コ</w:t>
            </w:r>
            <w:r w:rsidR="00E910FB" w:rsidRPr="002663B2">
              <w:rPr>
                <w:rFonts w:ascii="ＭＳ 明朝" w:hAnsi="ＭＳ 明朝"/>
                <w:color w:val="auto"/>
                <w:u w:val="single"/>
              </w:rPr>
              <w:t xml:space="preserve">　継続サービス利用支援費(Ⅰ)</w:t>
            </w:r>
            <w:r w:rsidR="00E910FB" w:rsidRPr="002663B2">
              <w:rPr>
                <w:rFonts w:ascii="ＭＳ 明朝" w:hAnsi="ＭＳ 明朝"/>
                <w:color w:val="auto"/>
              </w:rPr>
              <w:t xml:space="preserve">　</w:t>
            </w:r>
            <w:r w:rsidRPr="002663B2">
              <w:rPr>
                <w:rFonts w:ascii="ＭＳ 明朝" w:hAnsi="ＭＳ 明朝"/>
                <w:color w:val="auto"/>
                <w:u w:val="single"/>
              </w:rPr>
              <w:t>623</w:t>
            </w:r>
            <w:r w:rsidR="00E910FB" w:rsidRPr="00010B69">
              <w:rPr>
                <w:rFonts w:ascii="ＭＳ 明朝" w:hAnsi="ＭＳ 明朝"/>
                <w:color w:val="auto"/>
                <w:u w:val="single"/>
              </w:rPr>
              <w:t>単位</w:t>
            </w:r>
          </w:p>
          <w:p w14:paraId="5A6763F3"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4B724F0C"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⑤　相談支援専門員が、計画相談支援対象障害者等であって、要介護状態区分が要介護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14:paraId="7B4F5D2B"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ア　機能強化型サービス利用支援費(Ⅰ)</w:t>
            </w:r>
            <w:r w:rsidRPr="00597D1F">
              <w:rPr>
                <w:rFonts w:ascii="ＭＳ 明朝" w:hAnsi="ＭＳ 明朝"/>
                <w:color w:val="auto"/>
              </w:rPr>
              <w:t xml:space="preserve">　</w:t>
            </w:r>
            <w:r w:rsidRPr="00597D1F">
              <w:rPr>
                <w:rFonts w:ascii="ＭＳ 明朝" w:hAnsi="ＭＳ 明朝"/>
                <w:color w:val="auto"/>
                <w:u w:val="single"/>
              </w:rPr>
              <w:t>881単位</w:t>
            </w:r>
          </w:p>
          <w:p w14:paraId="2EB62459"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lastRenderedPageBreak/>
              <w:t>イ　機能強化型サービス利用支援費(Ⅱ)</w:t>
            </w:r>
            <w:r w:rsidRPr="00597D1F">
              <w:rPr>
                <w:rFonts w:ascii="ＭＳ 明朝" w:hAnsi="ＭＳ 明朝"/>
                <w:color w:val="auto"/>
              </w:rPr>
              <w:t xml:space="preserve">　</w:t>
            </w:r>
            <w:r w:rsidRPr="00597D1F">
              <w:rPr>
                <w:rFonts w:ascii="ＭＳ 明朝" w:hAnsi="ＭＳ 明朝"/>
                <w:color w:val="auto"/>
                <w:u w:val="single"/>
              </w:rPr>
              <w:t>881単位</w:t>
            </w:r>
          </w:p>
          <w:p w14:paraId="1C9D2933"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ウ　機能強化型サービス利用支援費(Ⅲ)</w:t>
            </w:r>
            <w:r w:rsidRPr="00597D1F">
              <w:rPr>
                <w:rFonts w:ascii="ＭＳ 明朝" w:hAnsi="ＭＳ 明朝"/>
                <w:color w:val="auto"/>
              </w:rPr>
              <w:t xml:space="preserve">　</w:t>
            </w:r>
            <w:r w:rsidRPr="00597D1F">
              <w:rPr>
                <w:rFonts w:ascii="ＭＳ 明朝" w:hAnsi="ＭＳ 明朝"/>
                <w:color w:val="auto"/>
                <w:u w:val="single"/>
              </w:rPr>
              <w:t>881単位</w:t>
            </w:r>
          </w:p>
          <w:p w14:paraId="54424C36"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エ　機能強化型サービス利用支援費(Ⅳ)</w:t>
            </w:r>
            <w:r w:rsidRPr="00597D1F">
              <w:rPr>
                <w:rFonts w:ascii="ＭＳ 明朝" w:hAnsi="ＭＳ 明朝"/>
                <w:color w:val="auto"/>
              </w:rPr>
              <w:t xml:space="preserve">　</w:t>
            </w:r>
            <w:r w:rsidRPr="00597D1F">
              <w:rPr>
                <w:rFonts w:ascii="ＭＳ 明朝" w:hAnsi="ＭＳ 明朝"/>
                <w:color w:val="auto"/>
                <w:u w:val="single"/>
              </w:rPr>
              <w:t>881単位</w:t>
            </w:r>
          </w:p>
          <w:p w14:paraId="0E72A6C9" w14:textId="77777777" w:rsidR="00E910FB" w:rsidRPr="00597D1F" w:rsidRDefault="0092485F"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オ</w:t>
            </w:r>
            <w:r w:rsidR="00E910FB" w:rsidRPr="00597D1F">
              <w:rPr>
                <w:rFonts w:ascii="ＭＳ 明朝" w:hAnsi="ＭＳ 明朝"/>
                <w:color w:val="auto"/>
                <w:u w:val="single"/>
              </w:rPr>
              <w:t xml:space="preserve">　サービス利用支援費(Ⅰ)</w:t>
            </w:r>
            <w:r w:rsidR="00E910FB" w:rsidRPr="00597D1F">
              <w:rPr>
                <w:rFonts w:ascii="ＭＳ 明朝" w:hAnsi="ＭＳ 明朝"/>
                <w:color w:val="auto"/>
              </w:rPr>
              <w:t xml:space="preserve">　</w:t>
            </w:r>
            <w:r w:rsidR="00036CF2" w:rsidRPr="00597D1F">
              <w:rPr>
                <w:rFonts w:ascii="ＭＳ 明朝" w:hAnsi="ＭＳ 明朝"/>
                <w:color w:val="auto"/>
                <w:u w:val="single"/>
              </w:rPr>
              <w:t>881</w:t>
            </w:r>
            <w:r w:rsidR="00E910FB" w:rsidRPr="00597D1F">
              <w:rPr>
                <w:rFonts w:ascii="ＭＳ 明朝" w:hAnsi="ＭＳ 明朝"/>
                <w:color w:val="auto"/>
                <w:u w:val="single"/>
              </w:rPr>
              <w:t>単位</w:t>
            </w:r>
          </w:p>
          <w:p w14:paraId="5F752776" w14:textId="77777777" w:rsidR="00E910FB" w:rsidRPr="00597D1F" w:rsidRDefault="0092485F"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カ</w:t>
            </w:r>
            <w:r w:rsidR="00E910FB" w:rsidRPr="00597D1F">
              <w:rPr>
                <w:rFonts w:ascii="ＭＳ 明朝" w:hAnsi="ＭＳ 明朝"/>
                <w:color w:val="auto"/>
                <w:u w:val="single"/>
              </w:rPr>
              <w:t xml:space="preserve">　サービス利用支援費(Ⅱ)</w:t>
            </w:r>
            <w:r w:rsidR="00E910FB" w:rsidRPr="00597D1F">
              <w:rPr>
                <w:rFonts w:ascii="ＭＳ 明朝" w:hAnsi="ＭＳ 明朝"/>
                <w:color w:val="auto"/>
              </w:rPr>
              <w:t xml:space="preserve">　</w:t>
            </w:r>
            <w:r w:rsidR="00036CF2" w:rsidRPr="00597D1F">
              <w:rPr>
                <w:rFonts w:ascii="ＭＳ 明朝" w:hAnsi="ＭＳ 明朝"/>
                <w:color w:val="auto"/>
                <w:u w:val="single"/>
              </w:rPr>
              <w:t>92</w:t>
            </w:r>
            <w:r w:rsidR="00E910FB" w:rsidRPr="00597D1F">
              <w:rPr>
                <w:rFonts w:ascii="ＭＳ 明朝" w:hAnsi="ＭＳ 明朝"/>
                <w:color w:val="auto"/>
                <w:u w:val="single"/>
              </w:rPr>
              <w:t>単位</w:t>
            </w:r>
          </w:p>
          <w:p w14:paraId="2C77CDC8"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キ　機能強化型継続サービス利用支援費(Ⅰ)</w:t>
            </w:r>
            <w:r w:rsidRPr="00597D1F">
              <w:rPr>
                <w:rFonts w:ascii="ＭＳ 明朝" w:hAnsi="ＭＳ 明朝"/>
                <w:color w:val="auto"/>
              </w:rPr>
              <w:t xml:space="preserve">　</w:t>
            </w:r>
            <w:r w:rsidRPr="00597D1F">
              <w:rPr>
                <w:rFonts w:ascii="ＭＳ 明朝" w:hAnsi="ＭＳ 明朝"/>
                <w:color w:val="auto"/>
                <w:u w:val="single"/>
              </w:rPr>
              <w:t>932単位</w:t>
            </w:r>
          </w:p>
          <w:p w14:paraId="0B1E4B6D"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ク　機能強化型継続サービス利用支援費(Ⅱ)</w:t>
            </w:r>
            <w:r w:rsidRPr="00597D1F">
              <w:rPr>
                <w:rFonts w:ascii="ＭＳ 明朝" w:hAnsi="ＭＳ 明朝"/>
                <w:color w:val="auto"/>
              </w:rPr>
              <w:t xml:space="preserve">　</w:t>
            </w:r>
            <w:r w:rsidRPr="00597D1F">
              <w:rPr>
                <w:rFonts w:ascii="ＭＳ 明朝" w:hAnsi="ＭＳ 明朝"/>
                <w:color w:val="auto"/>
                <w:u w:val="single"/>
              </w:rPr>
              <w:t>932単位</w:t>
            </w:r>
          </w:p>
          <w:p w14:paraId="244038F1"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ケ　機能強化型継続サービス利用支援費(Ⅲ)</w:t>
            </w:r>
            <w:r w:rsidRPr="00597D1F">
              <w:rPr>
                <w:rFonts w:ascii="ＭＳ 明朝" w:hAnsi="ＭＳ 明朝"/>
                <w:color w:val="auto"/>
              </w:rPr>
              <w:t xml:space="preserve">　</w:t>
            </w:r>
            <w:r w:rsidRPr="00597D1F">
              <w:rPr>
                <w:rFonts w:ascii="ＭＳ 明朝" w:hAnsi="ＭＳ 明朝"/>
                <w:color w:val="auto"/>
                <w:u w:val="single"/>
              </w:rPr>
              <w:t>932単位</w:t>
            </w:r>
          </w:p>
          <w:p w14:paraId="4ED52CB3" w14:textId="77777777" w:rsidR="0092485F" w:rsidRPr="00597D1F" w:rsidRDefault="0092485F" w:rsidP="0092485F">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コ　機能強化型継続サービス利用支援費(Ⅳ)</w:t>
            </w:r>
            <w:r w:rsidRPr="00597D1F">
              <w:rPr>
                <w:rFonts w:ascii="ＭＳ 明朝" w:hAnsi="ＭＳ 明朝"/>
                <w:color w:val="auto"/>
              </w:rPr>
              <w:t xml:space="preserve">　</w:t>
            </w:r>
            <w:r w:rsidRPr="00597D1F">
              <w:rPr>
                <w:rFonts w:ascii="ＭＳ 明朝" w:hAnsi="ＭＳ 明朝"/>
                <w:color w:val="auto"/>
                <w:u w:val="single"/>
              </w:rPr>
              <w:t>932単位</w:t>
            </w:r>
          </w:p>
          <w:p w14:paraId="63209CE0" w14:textId="77777777" w:rsidR="00E910FB" w:rsidRPr="00597D1F" w:rsidRDefault="0092485F"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597D1F">
              <w:rPr>
                <w:rFonts w:ascii="ＭＳ 明朝" w:hAnsi="ＭＳ 明朝"/>
                <w:color w:val="auto"/>
                <w:u w:val="single"/>
              </w:rPr>
              <w:t>サ</w:t>
            </w:r>
            <w:r w:rsidR="00E910FB" w:rsidRPr="00597D1F">
              <w:rPr>
                <w:rFonts w:ascii="ＭＳ 明朝" w:hAnsi="ＭＳ 明朝"/>
                <w:color w:val="auto"/>
                <w:u w:val="single"/>
              </w:rPr>
              <w:t xml:space="preserve">　継続サービス利用支援費(Ⅰ)</w:t>
            </w:r>
            <w:r w:rsidR="00E910FB" w:rsidRPr="00597D1F">
              <w:rPr>
                <w:rFonts w:ascii="ＭＳ 明朝" w:hAnsi="ＭＳ 明朝"/>
                <w:color w:val="auto"/>
              </w:rPr>
              <w:t xml:space="preserve">　</w:t>
            </w:r>
            <w:r w:rsidR="00036CF2" w:rsidRPr="00597D1F">
              <w:rPr>
                <w:rFonts w:ascii="ＭＳ 明朝" w:hAnsi="ＭＳ 明朝"/>
                <w:color w:val="auto"/>
                <w:u w:val="single"/>
              </w:rPr>
              <w:t>9</w:t>
            </w:r>
            <w:r w:rsidRPr="00597D1F">
              <w:rPr>
                <w:rFonts w:ascii="ＭＳ 明朝" w:hAnsi="ＭＳ 明朝"/>
                <w:color w:val="auto"/>
                <w:u w:val="single"/>
              </w:rPr>
              <w:t>32</w:t>
            </w:r>
            <w:r w:rsidR="00E910FB" w:rsidRPr="00597D1F">
              <w:rPr>
                <w:rFonts w:ascii="ＭＳ 明朝" w:hAnsi="ＭＳ 明朝"/>
                <w:color w:val="auto"/>
                <w:u w:val="single"/>
              </w:rPr>
              <w:t>単位</w:t>
            </w:r>
          </w:p>
          <w:p w14:paraId="752F3302" w14:textId="77777777" w:rsidR="00E910FB" w:rsidRPr="00E910FB" w:rsidRDefault="0092485F" w:rsidP="00E910FB">
            <w:pPr>
              <w:kinsoku w:val="0"/>
              <w:autoSpaceDE w:val="0"/>
              <w:autoSpaceDN w:val="0"/>
              <w:adjustRightInd w:val="0"/>
              <w:snapToGrid w:val="0"/>
              <w:ind w:leftChars="100" w:left="362" w:hangingChars="100" w:hanging="181"/>
              <w:rPr>
                <w:rFonts w:ascii="ＭＳ 明朝" w:hAnsi="ＭＳ 明朝" w:hint="default"/>
                <w:color w:val="auto"/>
              </w:rPr>
            </w:pPr>
            <w:r w:rsidRPr="00597D1F">
              <w:rPr>
                <w:rFonts w:ascii="ＭＳ 明朝" w:hAnsi="ＭＳ 明朝"/>
                <w:color w:val="auto"/>
                <w:u w:val="single"/>
              </w:rPr>
              <w:t>シ</w:t>
            </w:r>
            <w:r w:rsidR="00E910FB" w:rsidRPr="00597D1F">
              <w:rPr>
                <w:rFonts w:ascii="ＭＳ 明朝" w:hAnsi="ＭＳ 明朝"/>
                <w:color w:val="auto"/>
                <w:u w:val="single"/>
              </w:rPr>
              <w:t xml:space="preserve">　継続サービス利用支援費(Ⅱ)</w:t>
            </w:r>
            <w:r w:rsidR="00E910FB" w:rsidRPr="00597D1F">
              <w:rPr>
                <w:rFonts w:ascii="ＭＳ 明朝" w:hAnsi="ＭＳ 明朝"/>
                <w:color w:val="auto"/>
              </w:rPr>
              <w:t xml:space="preserve">　</w:t>
            </w:r>
            <w:r w:rsidRPr="00597D1F">
              <w:rPr>
                <w:rFonts w:ascii="ＭＳ 明朝" w:hAnsi="ＭＳ 明朝"/>
                <w:color w:val="auto"/>
                <w:u w:val="single"/>
              </w:rPr>
              <w:t>278</w:t>
            </w:r>
            <w:r w:rsidR="00E910FB" w:rsidRPr="00597D1F">
              <w:rPr>
                <w:rFonts w:ascii="ＭＳ 明朝" w:hAnsi="ＭＳ 明朝"/>
                <w:color w:val="auto"/>
                <w:u w:val="single"/>
              </w:rPr>
              <w:t>単</w:t>
            </w:r>
            <w:r w:rsidR="00E910FB" w:rsidRPr="00010B69">
              <w:rPr>
                <w:rFonts w:ascii="ＭＳ 明朝" w:hAnsi="ＭＳ 明朝"/>
                <w:color w:val="auto"/>
                <w:u w:val="single"/>
              </w:rPr>
              <w:t>位</w:t>
            </w:r>
          </w:p>
          <w:p w14:paraId="2EC4DAAC"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5105D791"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⑥　相談支援専門員が、計画相談支援対象障害者等であって、かつ、介護保険法第7条第2項に規定する要支援状態区分が要支援1又は要支援2のものに対して、同法第58条第1項に規定する指定介護予防支援と一体的に指定サービス利用支援又は指定継続サービス利用支援を行い、継続サービス利用支援費</w:t>
            </w:r>
            <w:r w:rsidRPr="00597D1F">
              <w:rPr>
                <w:rFonts w:ascii="ＭＳ 明朝" w:hAnsi="ＭＳ 明朝"/>
                <w:color w:val="auto"/>
                <w:u w:val="single"/>
              </w:rPr>
              <w:t>(</w:t>
            </w:r>
            <w:r w:rsidR="0092485F" w:rsidRPr="00597D1F">
              <w:rPr>
                <w:rFonts w:ascii="ＭＳ 明朝" w:hAnsi="ＭＳ 明朝"/>
                <w:color w:val="auto"/>
                <w:u w:val="single"/>
              </w:rPr>
              <w:t>継続サービス利用支援費（Ⅱ）を除く。</w:t>
            </w:r>
            <w:r w:rsidRPr="00597D1F">
              <w:rPr>
                <w:rFonts w:ascii="ＭＳ 明朝" w:hAnsi="ＭＳ 明朝"/>
                <w:color w:val="auto"/>
                <w:u w:val="single"/>
              </w:rPr>
              <w:t>)を算定した場合に、介護予防支援費重複減算として、1月につき</w:t>
            </w:r>
            <w:r w:rsidR="00306D00" w:rsidRPr="00597D1F">
              <w:rPr>
                <w:rFonts w:ascii="ＭＳ 明朝" w:hAnsi="ＭＳ 明朝"/>
                <w:color w:val="auto"/>
                <w:u w:val="single"/>
              </w:rPr>
              <w:t>16</w:t>
            </w:r>
            <w:r w:rsidRPr="00597D1F">
              <w:rPr>
                <w:rFonts w:ascii="ＭＳ 明朝" w:hAnsi="ＭＳ 明朝"/>
                <w:color w:val="auto"/>
                <w:u w:val="single"/>
              </w:rPr>
              <w:t>単位を所定単位数から減算</w:t>
            </w:r>
            <w:r w:rsidRPr="00010B69">
              <w:rPr>
                <w:rFonts w:ascii="ＭＳ 明朝" w:hAnsi="ＭＳ 明朝"/>
                <w:color w:val="auto"/>
                <w:u w:val="single"/>
              </w:rPr>
              <w:t>しているか。</w:t>
            </w:r>
          </w:p>
          <w:p w14:paraId="682BC2C5"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71DBEB63" w14:textId="77777777"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⑦　平成21年厚生労働省告示第176号「厚生労働大臣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14:paraId="1CE21D6B"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98F4D71" w14:textId="77777777"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指定特定相談支援事業者が、第3の9に規定する利用者負担額合計額の管理を行った場合に、１月につき所定単位数を加算しているか。</w:t>
            </w:r>
          </w:p>
          <w:p w14:paraId="799AAB09"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3DA060F2" w14:textId="77777777" w:rsidR="00E910FB" w:rsidRDefault="00306D00" w:rsidP="00306D00">
            <w:pPr>
              <w:kinsoku w:val="0"/>
              <w:autoSpaceDE w:val="0"/>
              <w:autoSpaceDN w:val="0"/>
              <w:adjustRightInd w:val="0"/>
              <w:snapToGrid w:val="0"/>
              <w:ind w:left="363" w:hangingChars="200" w:hanging="363"/>
              <w:rPr>
                <w:rFonts w:ascii="ＭＳ 明朝" w:hAnsi="ＭＳ 明朝" w:hint="default"/>
                <w:color w:val="auto"/>
                <w:u w:val="single"/>
              </w:rPr>
            </w:pPr>
            <w:r w:rsidRPr="00597D1F">
              <w:rPr>
                <w:rFonts w:ascii="ＭＳ 明朝" w:hAnsi="ＭＳ 明朝"/>
                <w:color w:val="auto"/>
                <w:u w:val="single"/>
              </w:rPr>
              <w:t>（１）</w:t>
            </w:r>
            <w:r w:rsidR="00E910FB" w:rsidRPr="00597D1F">
              <w:rPr>
                <w:rFonts w:ascii="ＭＳ 明朝" w:hAnsi="ＭＳ 明朝"/>
                <w:color w:val="auto"/>
                <w:u w:val="single"/>
              </w:rPr>
              <w:t>指定特定相談支援事業者において、新規にサービス等利用計画を作成する計画相談支援対象障害者等に対して、指定サービス利用支援を行った場合その他の平成27年厚生労働省告示第180号「厚生労働大臣が定める基準」の</w:t>
            </w:r>
            <w:r w:rsidRPr="00597D1F">
              <w:rPr>
                <w:rFonts w:ascii="ＭＳ 明朝" w:hAnsi="ＭＳ 明朝"/>
                <w:color w:val="auto"/>
                <w:u w:val="single"/>
              </w:rPr>
              <w:t>二</w:t>
            </w:r>
            <w:r w:rsidR="00E910FB" w:rsidRPr="00597D1F">
              <w:rPr>
                <w:rFonts w:ascii="ＭＳ 明朝" w:hAnsi="ＭＳ 明朝"/>
                <w:color w:val="auto"/>
                <w:u w:val="single"/>
              </w:rPr>
              <w:t>に</w:t>
            </w:r>
            <w:r w:rsidR="00E910FB" w:rsidRPr="002F0221">
              <w:rPr>
                <w:rFonts w:ascii="ＭＳ 明朝" w:hAnsi="ＭＳ 明朝"/>
                <w:color w:val="auto"/>
                <w:u w:val="single"/>
              </w:rPr>
              <w:t>定める基準に適合する場合は、1月につき所定単位数を加算しているか</w:t>
            </w:r>
            <w:r w:rsidR="00E910FB" w:rsidRPr="002F0221">
              <w:rPr>
                <w:rFonts w:ascii="ＭＳ 明朝" w:hAnsi="ＭＳ 明朝"/>
                <w:color w:val="auto"/>
                <w:u w:val="single"/>
              </w:rPr>
              <w:lastRenderedPageBreak/>
              <w:t>。</w:t>
            </w:r>
          </w:p>
          <w:p w14:paraId="4CB3F450" w14:textId="77777777"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2EB07715" w14:textId="77777777" w:rsidR="00306D00" w:rsidRPr="00597D1F" w:rsidRDefault="00306D00" w:rsidP="00306D00">
            <w:pPr>
              <w:kinsoku w:val="0"/>
              <w:autoSpaceDE w:val="0"/>
              <w:autoSpaceDN w:val="0"/>
              <w:adjustRightInd w:val="0"/>
              <w:snapToGrid w:val="0"/>
              <w:ind w:left="363" w:hangingChars="200" w:hanging="363"/>
              <w:rPr>
                <w:rFonts w:ascii="ＭＳ 明朝" w:hAnsi="ＭＳ 明朝" w:hint="default"/>
                <w:color w:val="auto"/>
                <w:u w:val="single"/>
              </w:rPr>
            </w:pPr>
            <w:r w:rsidRPr="00597D1F">
              <w:rPr>
                <w:rFonts w:ascii="ＭＳ 明朝" w:hAnsi="ＭＳ 明朝"/>
                <w:color w:val="auto"/>
                <w:u w:val="single"/>
              </w:rPr>
              <w:t>（２）初期加算を算定する指定特定相談支援事業者において、指定計画相談支援の利用に係る契約をした日</w:t>
            </w:r>
            <w:r w:rsidR="000D3330" w:rsidRPr="00597D1F">
              <w:rPr>
                <w:rFonts w:ascii="ＭＳ 明朝" w:hAnsi="ＭＳ 明朝"/>
                <w:color w:val="auto"/>
                <w:u w:val="single"/>
              </w:rPr>
              <w:t>からサービス等利用計画案を計画相談支援対象障害者等に交付した日までの期間が3月を超える場合であって、当該指定計画相談支援の利用に係る契約をした日から3月を経過する日以後に、月に2回以上、当該計画相談支援対象障害者等の居宅等を訪問し、当該計画相談支援対象障害者等及びその家族に面接した場合は、措定単位数に、300単位に当該面接した月の数（3を限度とする。）を乗じて得た単位数を加算しているか。</w:t>
            </w:r>
          </w:p>
          <w:p w14:paraId="42D52830" w14:textId="77777777" w:rsidR="00306D00" w:rsidRPr="00E910FB" w:rsidRDefault="00306D00" w:rsidP="00E910FB">
            <w:pPr>
              <w:kinsoku w:val="0"/>
              <w:autoSpaceDE w:val="0"/>
              <w:autoSpaceDN w:val="0"/>
              <w:adjustRightInd w:val="0"/>
              <w:snapToGrid w:val="0"/>
              <w:ind w:left="363" w:hangingChars="200" w:hanging="363"/>
              <w:rPr>
                <w:rFonts w:ascii="ＭＳ 明朝" w:hAnsi="ＭＳ 明朝" w:hint="default"/>
                <w:color w:val="auto"/>
              </w:rPr>
            </w:pPr>
          </w:p>
          <w:p w14:paraId="06737ED3" w14:textId="77777777" w:rsidR="00E910FB" w:rsidRPr="00E910FB" w:rsidRDefault="00466F92" w:rsidP="00597D1F">
            <w:pPr>
              <w:kinsoku w:val="0"/>
              <w:autoSpaceDE w:val="0"/>
              <w:autoSpaceDN w:val="0"/>
              <w:adjustRightInd w:val="0"/>
              <w:snapToGrid w:val="0"/>
              <w:ind w:firstLineChars="100" w:firstLine="181"/>
              <w:rPr>
                <w:rFonts w:ascii="ＭＳ 明朝" w:hAnsi="ＭＳ 明朝" w:hint="default"/>
                <w:color w:val="auto"/>
              </w:rPr>
            </w:pPr>
            <w:r w:rsidRPr="00597D1F">
              <w:rPr>
                <w:rFonts w:ascii="ＭＳ 明朝" w:hAnsi="ＭＳ 明朝"/>
                <w:color w:val="auto"/>
                <w:u w:val="single"/>
              </w:rPr>
              <w:t>専ら指定計画相談支援の提供に当たる常勤の相談支援専門員を1名以上配置し、かつ、そのうち1名以上が</w:t>
            </w:r>
            <w:r w:rsidR="00E910FB" w:rsidRPr="00597D1F">
              <w:rPr>
                <w:rFonts w:ascii="ＭＳ 明朝" w:hAnsi="ＭＳ 明朝"/>
                <w:color w:val="auto"/>
                <w:u w:val="single"/>
              </w:rPr>
              <w:t>平成</w:t>
            </w:r>
            <w:r w:rsidRPr="00597D1F">
              <w:rPr>
                <w:rFonts w:ascii="ＭＳ 明朝" w:hAnsi="ＭＳ 明朝"/>
                <w:color w:val="auto"/>
                <w:u w:val="single"/>
              </w:rPr>
              <w:t>30</w:t>
            </w:r>
            <w:r w:rsidR="00E910FB" w:rsidRPr="00597D1F">
              <w:rPr>
                <w:rFonts w:ascii="ＭＳ 明朝" w:hAnsi="ＭＳ 明朝"/>
                <w:color w:val="auto"/>
                <w:u w:val="single"/>
              </w:rPr>
              <w:t>年厚生労働省告示第</w:t>
            </w:r>
            <w:r w:rsidRPr="00597D1F">
              <w:rPr>
                <w:rFonts w:ascii="ＭＳ 明朝" w:hAnsi="ＭＳ 明朝"/>
                <w:color w:val="auto"/>
                <w:u w:val="single"/>
              </w:rPr>
              <w:t>115</w:t>
            </w:r>
            <w:r w:rsidR="00E910FB" w:rsidRPr="00597D1F">
              <w:rPr>
                <w:rFonts w:ascii="ＭＳ 明朝" w:hAnsi="ＭＳ 明朝"/>
                <w:color w:val="auto"/>
                <w:u w:val="single"/>
              </w:rPr>
              <w:t>号「厚生労働大臣が定める</w:t>
            </w:r>
            <w:r w:rsidRPr="00597D1F">
              <w:rPr>
                <w:rFonts w:ascii="ＭＳ 明朝" w:hAnsi="ＭＳ 明朝"/>
                <w:color w:val="auto"/>
                <w:u w:val="single"/>
              </w:rPr>
              <w:t>者</w:t>
            </w:r>
            <w:r w:rsidR="00E910FB" w:rsidRPr="00597D1F">
              <w:rPr>
                <w:rFonts w:ascii="ＭＳ 明朝" w:hAnsi="ＭＳ 明朝"/>
                <w:color w:val="auto"/>
                <w:u w:val="single"/>
              </w:rPr>
              <w:t>」</w:t>
            </w:r>
            <w:r w:rsidR="005E2119" w:rsidRPr="00597D1F">
              <w:rPr>
                <w:rFonts w:ascii="ＭＳ 明朝" w:hAnsi="ＭＳ 明朝"/>
                <w:color w:val="auto"/>
                <w:u w:val="single"/>
              </w:rPr>
              <w:t>である</w:t>
            </w:r>
            <w:r w:rsidR="00E910FB" w:rsidRPr="00597D1F">
              <w:rPr>
                <w:rFonts w:ascii="ＭＳ 明朝" w:hAnsi="ＭＳ 明朝"/>
                <w:color w:val="auto"/>
                <w:u w:val="single"/>
              </w:rPr>
              <w:t>ものとして市町村長に届け出た指定特定相談支援事業所</w:t>
            </w:r>
            <w:r w:rsidR="005E2119" w:rsidRPr="00597D1F">
              <w:rPr>
                <w:rFonts w:ascii="ＭＳ 明朝" w:hAnsi="ＭＳ 明朝"/>
                <w:color w:val="auto"/>
                <w:u w:val="single"/>
              </w:rPr>
              <w:t>において</w:t>
            </w:r>
            <w:r w:rsidR="00E910FB" w:rsidRPr="00597D1F">
              <w:rPr>
                <w:rFonts w:ascii="ＭＳ 明朝" w:hAnsi="ＭＳ 明朝"/>
                <w:color w:val="auto"/>
                <w:u w:val="single"/>
              </w:rPr>
              <w:t>、</w:t>
            </w:r>
            <w:r w:rsidR="005E2119" w:rsidRPr="00597D1F">
              <w:rPr>
                <w:rFonts w:ascii="ＭＳ 明朝" w:hAnsi="ＭＳ 明朝"/>
                <w:color w:val="auto"/>
                <w:u w:val="single"/>
              </w:rPr>
              <w:t>当該主任相談支援専門員が、当該指定特定相談支援事業所等の従業者に対し、その資質の向上のための研修を実施した場合に、</w:t>
            </w:r>
            <w:r w:rsidR="00E910FB" w:rsidRPr="00597D1F">
              <w:rPr>
                <w:rFonts w:ascii="ＭＳ 明朝" w:hAnsi="ＭＳ 明朝"/>
                <w:color w:val="auto"/>
                <w:u w:val="single"/>
              </w:rPr>
              <w:t>1月につき所定単位数</w:t>
            </w:r>
            <w:r w:rsidR="005E2119" w:rsidRPr="00597D1F">
              <w:rPr>
                <w:rFonts w:ascii="ＭＳ 明朝" w:hAnsi="ＭＳ 明朝"/>
                <w:color w:val="auto"/>
                <w:u w:val="single"/>
              </w:rPr>
              <w:t>を</w:t>
            </w:r>
            <w:r w:rsidR="00E910FB" w:rsidRPr="002F0221">
              <w:rPr>
                <w:rFonts w:ascii="ＭＳ 明朝" w:hAnsi="ＭＳ 明朝"/>
                <w:color w:val="auto"/>
                <w:u w:val="single"/>
              </w:rPr>
              <w:t>加算しているか。</w:t>
            </w:r>
          </w:p>
          <w:p w14:paraId="17D51FC6"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6630AE78" w14:textId="77777777"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計画相談支援対象障害者等が医療法（昭和23年法第205号）第1条の5第1項に規定する病院又は同条第2項に規定する診療所(病院等）に入院するに当たり、平成27年厚生労働省告示第180号「厚生労働大臣が定める基準」の三に定める基準に従い、当該病院等の職員に対して、当該計画相談支援対象障害者等の心身の状況や生活環境等の当該計画相談支援対象障害者等に係る必要な情報を提供した場合は、次に掲げる区分に応じ、計画相談支援対象障害者等1人につき1月に1回を限度としてそれぞれ次に掲げる単位数を所定単位数に加算しているか。ただし、次に掲げる加算のいずれかの加算を算定している場合においては、当該加算以外の次に掲げる加算は算定しない。</w:t>
            </w:r>
          </w:p>
          <w:p w14:paraId="74A20CA1" w14:textId="77777777"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（１）入院時情報連携加算(Ⅰ)</w:t>
            </w:r>
            <w:r w:rsidRPr="00E910FB">
              <w:rPr>
                <w:rFonts w:ascii="ＭＳ 明朝" w:hAnsi="ＭＳ 明朝"/>
                <w:color w:val="auto"/>
              </w:rPr>
              <w:t xml:space="preserve">　</w:t>
            </w:r>
            <w:r w:rsidRPr="002F0221">
              <w:rPr>
                <w:rFonts w:ascii="ＭＳ 明朝" w:hAnsi="ＭＳ 明朝"/>
                <w:color w:val="auto"/>
                <w:u w:val="single"/>
              </w:rPr>
              <w:t>200単位</w:t>
            </w:r>
          </w:p>
          <w:p w14:paraId="07CB70EE"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（２）入院時情報連携加算(Ⅱ)</w:t>
            </w:r>
            <w:r w:rsidRPr="00E910FB">
              <w:rPr>
                <w:rFonts w:ascii="ＭＳ 明朝" w:hAnsi="ＭＳ 明朝"/>
                <w:color w:val="auto"/>
              </w:rPr>
              <w:t xml:space="preserve">　</w:t>
            </w:r>
            <w:r w:rsidRPr="002F0221">
              <w:rPr>
                <w:rFonts w:ascii="ＭＳ 明朝" w:hAnsi="ＭＳ 明朝"/>
                <w:color w:val="auto"/>
                <w:u w:val="single"/>
              </w:rPr>
              <w:t>100単位</w:t>
            </w:r>
          </w:p>
          <w:p w14:paraId="22B8186E" w14:textId="77777777"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14:paraId="0B8DEFC2" w14:textId="77777777" w:rsidR="00E54416"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障害者支援施設、のぞみの園、児童福祉法(昭和22年法第164号)第7条第1項に規定する児童福祉施設(乳児院、母子生活支援施設、児童養護施設、障害児入所施設、児童心理治療施設及び児童自立支援施設に限る。)、生活保護法(昭和25</w:t>
            </w:r>
            <w:r w:rsidRPr="002F0221">
              <w:rPr>
                <w:rFonts w:ascii="ＭＳ 明朝" w:hAnsi="ＭＳ 明朝"/>
                <w:color w:val="auto"/>
                <w:u w:val="single"/>
              </w:rPr>
              <w:lastRenderedPageBreak/>
              <w:t>年法第144号)第38条第2項に規定する救護施設若しくは同条第3項に規定する更生施設に入所していた計画相談支援対象障害者等、病院等に入院していた計画相談支援対象障害者等、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計画相談支援対象障害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象障害者等が退院、退所等をし、障害福祉サービス又は地域相談支援</w:t>
            </w:r>
            <w:r w:rsidR="005E2119" w:rsidRPr="00B77BA3">
              <w:rPr>
                <w:rFonts w:ascii="ＭＳ 明朝" w:hAnsi="ＭＳ 明朝"/>
                <w:color w:val="auto"/>
                <w:u w:val="single"/>
              </w:rPr>
              <w:t>（障害福祉サービス等）</w:t>
            </w:r>
            <w:r w:rsidRPr="00B77BA3">
              <w:rPr>
                <w:rFonts w:ascii="ＭＳ 明朝" w:hAnsi="ＭＳ 明朝"/>
                <w:color w:val="auto"/>
                <w:u w:val="single"/>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sidR="005E2119" w:rsidRPr="00B77BA3">
              <w:rPr>
                <w:rFonts w:ascii="ＭＳ 明朝" w:hAnsi="ＭＳ 明朝"/>
                <w:color w:val="auto"/>
                <w:u w:val="single"/>
              </w:rPr>
              <w:t>等</w:t>
            </w:r>
            <w:r w:rsidRPr="00B77BA3">
              <w:rPr>
                <w:rFonts w:ascii="ＭＳ 明朝" w:hAnsi="ＭＳ 明朝"/>
                <w:color w:val="auto"/>
                <w:u w:val="single"/>
              </w:rPr>
              <w:t>の利用に関する調整を行った場合(同一の計画相談支援対象障害者等について、当該障害福祉サービス</w:t>
            </w:r>
            <w:r w:rsidR="009F1E80" w:rsidRPr="00B77BA3">
              <w:rPr>
                <w:rFonts w:ascii="ＭＳ 明朝" w:hAnsi="ＭＳ 明朝"/>
                <w:color w:val="auto"/>
                <w:u w:val="single"/>
              </w:rPr>
              <w:t>等</w:t>
            </w:r>
            <w:r w:rsidRPr="00B77BA3">
              <w:rPr>
                <w:rFonts w:ascii="ＭＳ 明朝" w:hAnsi="ＭＳ 明朝"/>
                <w:color w:val="auto"/>
                <w:u w:val="single"/>
              </w:rPr>
              <w:t>の利用開始月に調整を行う場</w:t>
            </w:r>
            <w:r w:rsidRPr="002F0221">
              <w:rPr>
                <w:rFonts w:ascii="ＭＳ 明朝" w:hAnsi="ＭＳ 明朝"/>
                <w:color w:val="auto"/>
                <w:u w:val="single"/>
              </w:rPr>
              <w:t>合に限る。)には、入所、入院、収容又は宿泊の期間中につき3回を限度として所定単位数を加算しているか。(4の初回加算を算定する場合を除く。)</w:t>
            </w:r>
          </w:p>
          <w:p w14:paraId="5F339701" w14:textId="77777777" w:rsidR="00AA3E3F" w:rsidRDefault="00AA3E3F" w:rsidP="00910BB1">
            <w:pPr>
              <w:kinsoku w:val="0"/>
              <w:autoSpaceDE w:val="0"/>
              <w:autoSpaceDN w:val="0"/>
              <w:adjustRightInd w:val="0"/>
              <w:snapToGrid w:val="0"/>
              <w:rPr>
                <w:rFonts w:ascii="ＭＳ 明朝" w:hAnsi="ＭＳ 明朝" w:hint="default"/>
                <w:color w:val="auto"/>
              </w:rPr>
            </w:pPr>
          </w:p>
          <w:p w14:paraId="5934DDAC" w14:textId="77777777" w:rsidR="00AA3E3F" w:rsidRPr="00B77BA3" w:rsidRDefault="009F1E80" w:rsidP="00AA3E3F">
            <w:pPr>
              <w:kinsoku w:val="0"/>
              <w:autoSpaceDE w:val="0"/>
              <w:autoSpaceDN w:val="0"/>
              <w:adjustRightInd w:val="0"/>
              <w:snapToGrid w:val="0"/>
              <w:ind w:firstLineChars="100" w:firstLine="181"/>
              <w:rPr>
                <w:rFonts w:ascii="ＭＳ 明朝" w:hAnsi="ＭＳ 明朝" w:hint="default"/>
                <w:color w:val="auto"/>
                <w:u w:val="single"/>
              </w:rPr>
            </w:pPr>
            <w:r w:rsidRPr="00B77BA3">
              <w:rPr>
                <w:rFonts w:ascii="ＭＳ 明朝" w:hAnsi="ＭＳ 明朝"/>
                <w:color w:val="auto"/>
                <w:u w:val="single"/>
              </w:rPr>
              <w:t>指定特定相談支援事業者が、</w:t>
            </w:r>
            <w:r w:rsidR="00AA3E3F" w:rsidRPr="00B77BA3">
              <w:rPr>
                <w:rFonts w:ascii="ＭＳ 明朝" w:hAnsi="ＭＳ 明朝"/>
                <w:color w:val="auto"/>
                <w:u w:val="single"/>
              </w:rPr>
              <w:t>計画相談支援対象障害者等が</w:t>
            </w:r>
            <w:r w:rsidRPr="00B77BA3">
              <w:rPr>
                <w:rFonts w:ascii="ＭＳ 明朝" w:hAnsi="ＭＳ 明朝"/>
                <w:color w:val="auto"/>
                <w:u w:val="single"/>
              </w:rPr>
              <w:t>障害福祉サービス等を利用している期間において、次の①から⑥までのいずれかに該当する場合に、1月につきそれぞれ①から⑥までに掲げる単位数のうち該当した場合のもの（①から⑥までに掲げる場合のそれぞれについて2回を限度とする。）を合算した単位数を加算しているか。また、計画相談支援対象障害者等が障害福祉サービス等の利用を終了した日から起算して6月以内において、次の①から⑥までのいずれかに該当する場合に、1月につきそれぞれ①から⑥までに</w:t>
            </w:r>
            <w:r w:rsidR="00143BCF" w:rsidRPr="00B77BA3">
              <w:rPr>
                <w:rFonts w:ascii="ＭＳ 明朝" w:hAnsi="ＭＳ 明朝"/>
                <w:color w:val="auto"/>
                <w:u w:val="single"/>
              </w:rPr>
              <w:t>掲げる単位数のうち該当した場合のものを合算した単位数を加算しているか。</w:t>
            </w:r>
          </w:p>
          <w:p w14:paraId="5C29074B" w14:textId="77777777" w:rsidR="00143BCF" w:rsidRPr="00B77BA3" w:rsidRDefault="00143BCF" w:rsidP="00143BCF">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①　計画相談支援対象障害者等が指定居宅介護支援又は指定介護予防支援（指定居宅介護支援等）の利用を開始するに当たり、当該指定居宅介護支援等を提供する指定居宅介護支援</w:t>
            </w:r>
            <w:r w:rsidRPr="00B77BA3">
              <w:rPr>
                <w:rFonts w:ascii="ＭＳ 明朝" w:hAnsi="ＭＳ 明朝"/>
                <w:color w:val="auto"/>
                <w:u w:val="single"/>
              </w:rPr>
              <w:lastRenderedPageBreak/>
              <w:t>事業所又は指定介護予防支援事業所（「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w:t>
            </w:r>
            <w:r w:rsidR="00D8413A" w:rsidRPr="00B77BA3">
              <w:rPr>
                <w:rFonts w:ascii="ＭＳ 明朝" w:hAnsi="ＭＳ 明朝"/>
                <w:color w:val="auto"/>
                <w:u w:val="single"/>
              </w:rPr>
              <w:t>における居宅サービス計画又は介護予防サービス計画の作成等に協力する場合</w:t>
            </w:r>
            <w:r w:rsidR="00D8413A" w:rsidRPr="00B77BA3">
              <w:rPr>
                <w:rFonts w:ascii="ＭＳ 明朝" w:hAnsi="ＭＳ 明朝"/>
                <w:color w:val="auto"/>
              </w:rPr>
              <w:t xml:space="preserve">　</w:t>
            </w:r>
            <w:r w:rsidR="00D8413A" w:rsidRPr="00B77BA3">
              <w:rPr>
                <w:rFonts w:ascii="ＭＳ 明朝" w:hAnsi="ＭＳ 明朝"/>
                <w:color w:val="auto"/>
                <w:u w:val="single"/>
              </w:rPr>
              <w:t>100単位</w:t>
            </w:r>
          </w:p>
          <w:p w14:paraId="2D09B318" w14:textId="77777777" w:rsidR="00D8413A" w:rsidRPr="00B77BA3" w:rsidRDefault="00B77BA3" w:rsidP="00B77BA3">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②</w:t>
            </w:r>
            <w:r w:rsidR="00D8413A" w:rsidRPr="00B77BA3">
              <w:rPr>
                <w:rFonts w:ascii="ＭＳ 明朝" w:hAnsi="ＭＳ 明朝"/>
                <w:color w:val="auto"/>
                <w:u w:val="single"/>
              </w:rPr>
              <w:t xml:space="preserve">　計画相談支援対象障害者等が指定居宅介護支援等の利用を開始するに当たり、月に2回以上、当該計画相談支援対象障害者等の居宅等を訪問し、当該計画相談支援対象障害者等及びその家族に面接する場合（</w:t>
            </w:r>
            <w:r w:rsidR="00EB73E1" w:rsidRPr="00B77BA3">
              <w:rPr>
                <w:rFonts w:ascii="ＭＳ 明朝" w:hAnsi="ＭＳ 明朝"/>
                <w:color w:val="auto"/>
                <w:u w:val="single"/>
              </w:rPr>
              <w:t>サービス利用</w:t>
            </w:r>
            <w:r w:rsidR="00D8413A" w:rsidRPr="00B77BA3">
              <w:rPr>
                <w:rFonts w:ascii="ＭＳ 明朝" w:hAnsi="ＭＳ 明朝"/>
                <w:color w:val="auto"/>
                <w:u w:val="single"/>
              </w:rPr>
              <w:t>支援費</w:t>
            </w:r>
            <w:r w:rsidR="00EB73E1" w:rsidRPr="00B77BA3">
              <w:rPr>
                <w:rFonts w:ascii="ＭＳ 明朝" w:hAnsi="ＭＳ 明朝"/>
                <w:color w:val="auto"/>
                <w:u w:val="single"/>
              </w:rPr>
              <w:t>（以下「サービス利用支援費等」という。）</w:t>
            </w:r>
            <w:r w:rsidR="00D8413A" w:rsidRPr="00B77BA3">
              <w:rPr>
                <w:rFonts w:ascii="ＭＳ 明朝" w:hAnsi="ＭＳ 明朝"/>
                <w:color w:val="auto"/>
                <w:u w:val="single"/>
              </w:rPr>
              <w:t>を算定する月を除く。）</w:t>
            </w:r>
            <w:r w:rsidR="00D8413A" w:rsidRPr="00B77BA3">
              <w:rPr>
                <w:rFonts w:ascii="ＭＳ 明朝" w:hAnsi="ＭＳ 明朝"/>
                <w:color w:val="auto"/>
              </w:rPr>
              <w:t xml:space="preserve">　</w:t>
            </w:r>
            <w:r w:rsidR="00D8413A" w:rsidRPr="00B77BA3">
              <w:rPr>
                <w:rFonts w:ascii="ＭＳ 明朝" w:hAnsi="ＭＳ 明朝"/>
                <w:color w:val="auto"/>
                <w:u w:val="single"/>
              </w:rPr>
              <w:t>300単位</w:t>
            </w:r>
          </w:p>
          <w:p w14:paraId="68287A4E" w14:textId="77777777" w:rsidR="00D8413A" w:rsidRPr="00B77BA3" w:rsidRDefault="00B77BA3" w:rsidP="00B77BA3">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③</w:t>
            </w:r>
            <w:r w:rsidR="00204BD1" w:rsidRPr="00B77BA3">
              <w:rPr>
                <w:rFonts w:ascii="ＭＳ 明朝" w:hAnsi="ＭＳ 明朝"/>
                <w:color w:val="auto"/>
                <w:u w:val="single"/>
              </w:rPr>
              <w:t xml:space="preserve">　</w:t>
            </w:r>
            <w:r w:rsidR="00D8413A" w:rsidRPr="00B77BA3">
              <w:rPr>
                <w:rFonts w:ascii="ＭＳ 明朝" w:hAnsi="ＭＳ 明朝"/>
                <w:color w:val="auto"/>
                <w:u w:val="single"/>
              </w:rPr>
              <w:t>計画相談支援対象障害者等</w:t>
            </w:r>
            <w:r w:rsidR="00204BD1" w:rsidRPr="00B77BA3">
              <w:rPr>
                <w:rFonts w:ascii="ＭＳ 明朝" w:hAnsi="ＭＳ 明朝"/>
                <w:color w:val="auto"/>
                <w:u w:val="single"/>
              </w:rPr>
              <w:t>が指定居宅介護支援等の利用を開始するに当たり、当該計画相談支援対象障害者等の心身の状況の確認及び支援内容の検討に係る指定居宅介護支援事業所等が開催する会議に参加する場合</w:t>
            </w:r>
            <w:r w:rsidR="00EB73E1" w:rsidRPr="00B77BA3">
              <w:rPr>
                <w:rFonts w:ascii="ＭＳ 明朝" w:hAnsi="ＭＳ 明朝"/>
                <w:color w:val="auto"/>
                <w:u w:val="single"/>
              </w:rPr>
              <w:t>（サービス利用支援費等</w:t>
            </w:r>
            <w:r w:rsidR="00204BD1" w:rsidRPr="00B77BA3">
              <w:rPr>
                <w:rFonts w:ascii="ＭＳ 明朝" w:hAnsi="ＭＳ 明朝"/>
                <w:color w:val="auto"/>
                <w:u w:val="single"/>
              </w:rPr>
              <w:t>を算定する月を除く。）</w:t>
            </w:r>
            <w:r w:rsidR="00204BD1" w:rsidRPr="00B77BA3">
              <w:rPr>
                <w:rFonts w:ascii="ＭＳ 明朝" w:hAnsi="ＭＳ 明朝"/>
                <w:color w:val="auto"/>
              </w:rPr>
              <w:t xml:space="preserve">　</w:t>
            </w:r>
            <w:r w:rsidR="00204BD1" w:rsidRPr="00B77BA3">
              <w:rPr>
                <w:rFonts w:ascii="ＭＳ 明朝" w:hAnsi="ＭＳ 明朝"/>
                <w:color w:val="auto"/>
                <w:u w:val="single"/>
              </w:rPr>
              <w:t>300単位</w:t>
            </w:r>
          </w:p>
          <w:p w14:paraId="73E8F353" w14:textId="77777777" w:rsidR="00204BD1" w:rsidRPr="00B77BA3" w:rsidRDefault="00204BD1" w:rsidP="00204BD1">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④　計画相談支援対象障害者等が通常の事業所に新たに雇用され、障害者の雇用の促進等に関する法律第27条第2項に規定する障害者就業･生活センター又は当該通常の事業所の事業主等（障害者就業･生活センター等）による支援を受けるに当たり、当該障害者就業･生活センター等</w:t>
            </w:r>
            <w:r w:rsidR="007D148A" w:rsidRPr="00B77BA3">
              <w:rPr>
                <w:rFonts w:ascii="ＭＳ 明朝" w:hAnsi="ＭＳ 明朝"/>
                <w:color w:val="auto"/>
                <w:u w:val="single"/>
              </w:rPr>
              <w:t>に対して、当該計画相談支援対象障害者等の心身の状況等の当該計画相談支援対象障害者等に係る必要な情報を提供し、当該障害者就業･生活センター等における当該計画相談支援対象障害者等の支援内容の検討に協力する場合</w:t>
            </w:r>
            <w:r w:rsidR="007D148A" w:rsidRPr="00B77BA3">
              <w:rPr>
                <w:rFonts w:ascii="ＭＳ 明朝" w:hAnsi="ＭＳ 明朝"/>
                <w:color w:val="auto"/>
              </w:rPr>
              <w:t xml:space="preserve">　</w:t>
            </w:r>
            <w:r w:rsidR="007D148A" w:rsidRPr="00B77BA3">
              <w:rPr>
                <w:rFonts w:ascii="ＭＳ 明朝" w:hAnsi="ＭＳ 明朝"/>
                <w:color w:val="auto"/>
                <w:u w:val="single"/>
              </w:rPr>
              <w:t>100単位</w:t>
            </w:r>
          </w:p>
          <w:p w14:paraId="4ACBB40F" w14:textId="77777777" w:rsidR="007D148A" w:rsidRPr="00B77BA3" w:rsidRDefault="007D148A" w:rsidP="00204BD1">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⑤　計画相談支援対象障害者等が通常の事業所に新たに雇用されるに当たり、月に2回以上、当該計画相談支援対象障害者等の居宅等を訪問し、当該計画相談支援対象障害者等及びその家族に面接する場合（</w:t>
            </w:r>
            <w:r w:rsidR="00EB73E1" w:rsidRPr="00B77BA3">
              <w:rPr>
                <w:rFonts w:ascii="ＭＳ 明朝" w:hAnsi="ＭＳ 明朝"/>
                <w:color w:val="auto"/>
                <w:u w:val="single"/>
              </w:rPr>
              <w:t>サービス利用支援費等</w:t>
            </w:r>
            <w:r w:rsidRPr="00B77BA3">
              <w:rPr>
                <w:rFonts w:ascii="ＭＳ 明朝" w:hAnsi="ＭＳ 明朝"/>
                <w:color w:val="auto"/>
                <w:u w:val="single"/>
              </w:rPr>
              <w:t>を算定する月を除く。）</w:t>
            </w:r>
            <w:r w:rsidRPr="00B77BA3">
              <w:rPr>
                <w:rFonts w:ascii="ＭＳ 明朝" w:hAnsi="ＭＳ 明朝"/>
                <w:color w:val="auto"/>
              </w:rPr>
              <w:t xml:space="preserve">　</w:t>
            </w:r>
            <w:r w:rsidRPr="00B77BA3">
              <w:rPr>
                <w:rFonts w:ascii="ＭＳ 明朝" w:hAnsi="ＭＳ 明朝"/>
                <w:color w:val="auto"/>
                <w:u w:val="single"/>
              </w:rPr>
              <w:t>300単位</w:t>
            </w:r>
          </w:p>
          <w:p w14:paraId="03C77580" w14:textId="77777777" w:rsidR="007D148A" w:rsidRPr="00B77BA3" w:rsidRDefault="007D148A" w:rsidP="00204BD1">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⑥　計画相談支援対象障害者等が通常の事業所に</w:t>
            </w:r>
            <w:r w:rsidR="00D30824">
              <w:rPr>
                <w:rFonts w:ascii="ＭＳ 明朝" w:hAnsi="ＭＳ 明朝"/>
                <w:color w:val="auto"/>
                <w:u w:val="single"/>
              </w:rPr>
              <w:t>新たに</w:t>
            </w:r>
            <w:r w:rsidRPr="00B77BA3">
              <w:rPr>
                <w:rFonts w:ascii="ＭＳ 明朝" w:hAnsi="ＭＳ 明朝"/>
                <w:color w:val="auto"/>
                <w:u w:val="single"/>
              </w:rPr>
              <w:t>雇用され、障害者就業･生活センター</w:t>
            </w:r>
            <w:r w:rsidR="00D30824">
              <w:rPr>
                <w:rFonts w:ascii="ＭＳ 明朝" w:hAnsi="ＭＳ 明朝"/>
                <w:color w:val="auto"/>
                <w:u w:val="single"/>
              </w:rPr>
              <w:t>等</w:t>
            </w:r>
            <w:r w:rsidRPr="00B77BA3">
              <w:rPr>
                <w:rFonts w:ascii="ＭＳ 明朝" w:hAnsi="ＭＳ 明朝"/>
                <w:color w:val="auto"/>
                <w:u w:val="single"/>
              </w:rPr>
              <w:t>による支援を受けるに当たり、当該計画相談支援対象障害者等の心身の状況の確認及び支援内容の検討に</w:t>
            </w:r>
            <w:r w:rsidR="002355A6" w:rsidRPr="00B77BA3">
              <w:rPr>
                <w:rFonts w:ascii="ＭＳ 明朝" w:hAnsi="ＭＳ 明朝"/>
                <w:color w:val="auto"/>
                <w:u w:val="single"/>
              </w:rPr>
              <w:t>係る当該障害者就業･生活センター等が開催する会議に参加する場合（</w:t>
            </w:r>
            <w:r w:rsidR="00EF1250" w:rsidRPr="00B77BA3">
              <w:rPr>
                <w:rFonts w:ascii="ＭＳ 明朝" w:hAnsi="ＭＳ 明朝"/>
                <w:color w:val="auto"/>
                <w:u w:val="single"/>
              </w:rPr>
              <w:t>サービス利用支援費等</w:t>
            </w:r>
            <w:r w:rsidR="002355A6" w:rsidRPr="00B77BA3">
              <w:rPr>
                <w:rFonts w:ascii="ＭＳ 明朝" w:hAnsi="ＭＳ 明朝"/>
                <w:color w:val="auto"/>
                <w:u w:val="single"/>
              </w:rPr>
              <w:t>を算定する月を除く。</w:t>
            </w:r>
            <w:r w:rsidR="002355A6" w:rsidRPr="00B77BA3">
              <w:rPr>
                <w:rFonts w:ascii="ＭＳ 明朝" w:hAnsi="ＭＳ 明朝"/>
                <w:color w:val="auto"/>
                <w:u w:val="single"/>
              </w:rPr>
              <w:lastRenderedPageBreak/>
              <w:t>）</w:t>
            </w:r>
            <w:r w:rsidR="002355A6" w:rsidRPr="00B77BA3">
              <w:rPr>
                <w:rFonts w:ascii="ＭＳ 明朝" w:hAnsi="ＭＳ 明朝"/>
                <w:color w:val="auto"/>
              </w:rPr>
              <w:t xml:space="preserve">　</w:t>
            </w:r>
            <w:r w:rsidR="002355A6" w:rsidRPr="00B77BA3">
              <w:rPr>
                <w:rFonts w:ascii="ＭＳ 明朝" w:hAnsi="ＭＳ 明朝"/>
                <w:color w:val="auto"/>
                <w:u w:val="single"/>
              </w:rPr>
              <w:t>300単位</w:t>
            </w:r>
          </w:p>
          <w:p w14:paraId="15F35F02"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34908959"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第1の(3)に規定する福祉サービス等(障害福祉サービス及び地域相談支援を除く。)を提供する機関の職員等と面談を行い、計画相談支援対象障害者等に関する必要な情報の提供を受けた上で、サービス等利用計画を作成した場合に、計画相談支援対象障害者等1人につき1月に1回を限度として所定単位数を加算しているか。(4の初回加算を算定する場合及び7の退院・退所加算を算定する場合であって、退院、退所等をする施設の職員のみから情報の提供を受けている場合を除く。)</w:t>
            </w:r>
          </w:p>
          <w:p w14:paraId="27F1E8F6" w14:textId="77777777" w:rsidR="00AA3E3F" w:rsidRDefault="00AA3E3F" w:rsidP="00AA3E3F">
            <w:pPr>
              <w:kinsoku w:val="0"/>
              <w:autoSpaceDE w:val="0"/>
              <w:autoSpaceDN w:val="0"/>
              <w:adjustRightInd w:val="0"/>
              <w:snapToGrid w:val="0"/>
              <w:rPr>
                <w:rFonts w:ascii="ＭＳ 明朝" w:hAnsi="ＭＳ 明朝" w:hint="default"/>
                <w:color w:val="auto"/>
              </w:rPr>
            </w:pPr>
          </w:p>
          <w:p w14:paraId="0682DFBD" w14:textId="77777777" w:rsidR="002355A6" w:rsidRPr="00B77BA3" w:rsidRDefault="002355A6" w:rsidP="002355A6">
            <w:pPr>
              <w:kinsoku w:val="0"/>
              <w:autoSpaceDE w:val="0"/>
              <w:autoSpaceDN w:val="0"/>
              <w:adjustRightInd w:val="0"/>
              <w:snapToGrid w:val="0"/>
              <w:ind w:firstLineChars="100" w:firstLine="181"/>
              <w:rPr>
                <w:rFonts w:ascii="ＭＳ 明朝" w:hAnsi="ＭＳ 明朝" w:hint="default"/>
                <w:color w:val="auto"/>
                <w:u w:val="single"/>
              </w:rPr>
            </w:pPr>
            <w:r w:rsidRPr="00B77BA3">
              <w:rPr>
                <w:rFonts w:ascii="ＭＳ 明朝" w:hAnsi="ＭＳ 明朝"/>
                <w:color w:val="auto"/>
                <w:u w:val="single"/>
              </w:rPr>
              <w:t>指定特定相談支援事業者が、次の①から③までのいずれかに該当する場合に、計画相談支援対象障害者等1人につき1月に1回を限度として、それぞれ300単位を加算しているか。</w:t>
            </w:r>
          </w:p>
          <w:p w14:paraId="65CE1C3E" w14:textId="77777777" w:rsidR="002355A6" w:rsidRPr="00B77BA3" w:rsidRDefault="002355A6" w:rsidP="002355A6">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①　障害福祉サービス等の利用に関して、計画相談支援対象障害者等</w:t>
            </w:r>
            <w:r w:rsidR="00C8611D" w:rsidRPr="00B77BA3">
              <w:rPr>
                <w:rFonts w:ascii="ＭＳ 明朝" w:hAnsi="ＭＳ 明朝"/>
                <w:color w:val="auto"/>
                <w:u w:val="single"/>
              </w:rPr>
              <w:t>又は市町村等の求めに応じ、月に2</w:t>
            </w:r>
            <w:r w:rsidR="009770AA" w:rsidRPr="00B77BA3">
              <w:rPr>
                <w:rFonts w:ascii="ＭＳ 明朝" w:hAnsi="ＭＳ 明朝"/>
                <w:color w:val="auto"/>
                <w:u w:val="single"/>
              </w:rPr>
              <w:t>回以上</w:t>
            </w:r>
            <w:r w:rsidR="00C8611D" w:rsidRPr="00B77BA3">
              <w:rPr>
                <w:rFonts w:ascii="ＭＳ 明朝" w:hAnsi="ＭＳ 明朝"/>
                <w:color w:val="auto"/>
                <w:u w:val="single"/>
              </w:rPr>
              <w:t>、当該計画相談支援対象障害者等の居宅等を訪問し、当該計画相談支援対象障害者等及びその家族に面接する場合（</w:t>
            </w:r>
            <w:r w:rsidR="00EF1250" w:rsidRPr="00B77BA3">
              <w:rPr>
                <w:rFonts w:ascii="ＭＳ 明朝" w:hAnsi="ＭＳ 明朝"/>
                <w:color w:val="auto"/>
                <w:u w:val="single"/>
              </w:rPr>
              <w:t>サービス利用支援費等</w:t>
            </w:r>
            <w:r w:rsidR="00C8611D" w:rsidRPr="00B77BA3">
              <w:rPr>
                <w:rFonts w:ascii="ＭＳ 明朝" w:hAnsi="ＭＳ 明朝"/>
                <w:color w:val="auto"/>
                <w:u w:val="single"/>
              </w:rPr>
              <w:t>を算定する月を除く。）</w:t>
            </w:r>
          </w:p>
          <w:p w14:paraId="2F1E5469" w14:textId="77777777" w:rsidR="00C8611D" w:rsidRPr="00B77BA3" w:rsidRDefault="00C8611D" w:rsidP="00C8611D">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②　サービス担当者会議を開催し、相談支援専門員が把握したサービス等利用計画の実施状況（計画相談支援対象障害者等についての継続的な評価を含む。）について説明を行うとともに、担当者に対して、専門的な見地からの意見を求め、サービス等利用計画の変更その他必要な便宜の提供について検討を行う場合（</w:t>
            </w:r>
            <w:r w:rsidR="00EF1250" w:rsidRPr="00B77BA3">
              <w:rPr>
                <w:rFonts w:ascii="ＭＳ 明朝" w:hAnsi="ＭＳ 明朝"/>
                <w:color w:val="auto"/>
                <w:u w:val="single"/>
              </w:rPr>
              <w:t>サービス利用支援費等</w:t>
            </w:r>
            <w:r w:rsidRPr="00B77BA3">
              <w:rPr>
                <w:rFonts w:ascii="ＭＳ 明朝" w:hAnsi="ＭＳ 明朝"/>
                <w:color w:val="auto"/>
                <w:u w:val="single"/>
              </w:rPr>
              <w:t>を算定する月を除く。）</w:t>
            </w:r>
          </w:p>
          <w:p w14:paraId="39990A79" w14:textId="77777777" w:rsidR="00C8611D" w:rsidRPr="00B77BA3" w:rsidRDefault="00B77BA3" w:rsidP="00B77BA3">
            <w:pPr>
              <w:kinsoku w:val="0"/>
              <w:autoSpaceDE w:val="0"/>
              <w:autoSpaceDN w:val="0"/>
              <w:adjustRightInd w:val="0"/>
              <w:snapToGrid w:val="0"/>
              <w:ind w:left="181" w:hangingChars="100" w:hanging="181"/>
              <w:rPr>
                <w:rFonts w:ascii="ＭＳ 明朝" w:hAnsi="ＭＳ 明朝" w:hint="default"/>
                <w:color w:val="auto"/>
                <w:u w:val="single"/>
              </w:rPr>
            </w:pPr>
            <w:r w:rsidRPr="00B77BA3">
              <w:rPr>
                <w:rFonts w:ascii="ＭＳ 明朝" w:hAnsi="ＭＳ 明朝"/>
                <w:color w:val="auto"/>
                <w:u w:val="single"/>
              </w:rPr>
              <w:t>③</w:t>
            </w:r>
            <w:r w:rsidR="00C8611D" w:rsidRPr="00B77BA3">
              <w:rPr>
                <w:rFonts w:ascii="ＭＳ 明朝" w:hAnsi="ＭＳ 明朝"/>
                <w:color w:val="auto"/>
                <w:u w:val="single"/>
              </w:rPr>
              <w:t xml:space="preserve">　福祉サービス等を提供する機関等（関係機関）の求めに応じ、当該関係機関が開催する会議に参加し、計画相談支援対象障害者等の</w:t>
            </w:r>
            <w:r w:rsidR="0079483C" w:rsidRPr="00B77BA3">
              <w:rPr>
                <w:rFonts w:ascii="ＭＳ 明朝" w:hAnsi="ＭＳ 明朝"/>
                <w:color w:val="auto"/>
                <w:u w:val="single"/>
              </w:rPr>
              <w:t>障害福祉サービス等の利用について、関係機関相互の連絡調整を行った場合（</w:t>
            </w:r>
            <w:r w:rsidR="00EF1250" w:rsidRPr="00B77BA3">
              <w:rPr>
                <w:rFonts w:ascii="ＭＳ 明朝" w:hAnsi="ＭＳ 明朝"/>
                <w:color w:val="auto"/>
                <w:u w:val="single"/>
              </w:rPr>
              <w:t>サービス利用支援費等</w:t>
            </w:r>
            <w:r w:rsidR="0079483C" w:rsidRPr="00B77BA3">
              <w:rPr>
                <w:rFonts w:ascii="ＭＳ 明朝" w:hAnsi="ＭＳ 明朝"/>
                <w:color w:val="auto"/>
                <w:u w:val="single"/>
              </w:rPr>
              <w:t>、入院時情報連携加算の入院時情報連携加算(Ⅰ)</w:t>
            </w:r>
            <w:r w:rsidR="004F5ACC" w:rsidRPr="00B77BA3">
              <w:rPr>
                <w:rFonts w:ascii="ＭＳ 明朝" w:hAnsi="ＭＳ 明朝"/>
                <w:color w:val="auto"/>
                <w:u w:val="single"/>
              </w:rPr>
              <w:t>又は</w:t>
            </w:r>
            <w:r w:rsidR="0079483C" w:rsidRPr="00B77BA3">
              <w:rPr>
                <w:rFonts w:ascii="ＭＳ 明朝" w:hAnsi="ＭＳ 明朝"/>
                <w:color w:val="auto"/>
                <w:u w:val="single"/>
              </w:rPr>
              <w:t>退院・退所加算を算定する月を除く。）</w:t>
            </w:r>
          </w:p>
          <w:p w14:paraId="3F33A4FD" w14:textId="77777777" w:rsidR="002355A6" w:rsidRPr="002355A6" w:rsidRDefault="002355A6" w:rsidP="00AA3E3F">
            <w:pPr>
              <w:kinsoku w:val="0"/>
              <w:autoSpaceDE w:val="0"/>
              <w:autoSpaceDN w:val="0"/>
              <w:adjustRightInd w:val="0"/>
              <w:snapToGrid w:val="0"/>
              <w:rPr>
                <w:rFonts w:ascii="ＭＳ 明朝" w:hAnsi="ＭＳ 明朝" w:hint="default"/>
                <w:color w:val="auto"/>
              </w:rPr>
            </w:pPr>
          </w:p>
          <w:p w14:paraId="3B4D605E"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指定継続サービス利用支援を行うに当たり、</w:t>
            </w:r>
            <w:r w:rsidRPr="009028CD">
              <w:rPr>
                <w:rFonts w:ascii="ＭＳ 明朝" w:hAnsi="ＭＳ 明朝"/>
                <w:strike/>
                <w:color w:val="auto"/>
                <w:u w:val="single"/>
              </w:rPr>
              <w:t>第3の11の(2)の⑪に規定する</w:t>
            </w:r>
            <w:r w:rsidRPr="002F0221">
              <w:rPr>
                <w:rFonts w:ascii="ＭＳ 明朝" w:hAnsi="ＭＳ 明朝"/>
                <w:color w:val="auto"/>
                <w:u w:val="single"/>
              </w:rPr>
              <w:t>サービス担当者会議を開催し、相談支援専門員が把握したサービス等利用計画の実施状況(計画相談支援対象障害者等についての継続的な評価を含む。)について説明を行うとともに、</w:t>
            </w:r>
            <w:r w:rsidRPr="00EF1250">
              <w:rPr>
                <w:rFonts w:ascii="ＭＳ 明朝" w:hAnsi="ＭＳ 明朝"/>
                <w:strike/>
                <w:color w:val="auto"/>
                <w:u w:val="single"/>
              </w:rPr>
              <w:t>同⑪に規定する</w:t>
            </w:r>
            <w:r w:rsidRPr="002F0221">
              <w:rPr>
                <w:rFonts w:ascii="ＭＳ 明朝" w:hAnsi="ＭＳ 明朝"/>
                <w:color w:val="auto"/>
                <w:u w:val="single"/>
              </w:rPr>
              <w:t>担当者</w:t>
            </w:r>
            <w:r w:rsidRPr="002F0221">
              <w:rPr>
                <w:rFonts w:ascii="ＭＳ 明朝" w:hAnsi="ＭＳ 明朝"/>
                <w:color w:val="auto"/>
                <w:u w:val="single"/>
              </w:rPr>
              <w:lastRenderedPageBreak/>
              <w:t>に対して、専門的な見地からの意見を求め、サービス等利用計画の変更その他必要な便宜の提供について検討を行った場合に、計画相談支援対象障害者等1人につき1月に1回を限度として所定単位数を加算しているか。</w:t>
            </w:r>
          </w:p>
          <w:p w14:paraId="2276C38D" w14:textId="77777777" w:rsidR="00AA3E3F" w:rsidRDefault="00AA3E3F" w:rsidP="00910BB1">
            <w:pPr>
              <w:kinsoku w:val="0"/>
              <w:autoSpaceDE w:val="0"/>
              <w:autoSpaceDN w:val="0"/>
              <w:adjustRightInd w:val="0"/>
              <w:snapToGrid w:val="0"/>
              <w:rPr>
                <w:rFonts w:ascii="ＭＳ 明朝" w:hAnsi="ＭＳ 明朝" w:hint="default"/>
                <w:color w:val="auto"/>
              </w:rPr>
            </w:pPr>
          </w:p>
          <w:p w14:paraId="4138C40D" w14:textId="77777777" w:rsidR="002355A6" w:rsidRDefault="002355A6"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w:t>
            </w:r>
          </w:p>
          <w:p w14:paraId="39C5F9AB"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指定特定相談支援事業所が、当該指定特定相談支援事業所がサービス等利用計画を作成した計画相談支援対象障害者等が利用する障害福祉サービ</w:t>
            </w:r>
            <w:r w:rsidRPr="00B77BA3">
              <w:rPr>
                <w:rFonts w:ascii="ＭＳ 明朝" w:hAnsi="ＭＳ 明朝"/>
                <w:color w:val="auto"/>
                <w:u w:val="single"/>
              </w:rPr>
              <w:t>ス</w:t>
            </w:r>
            <w:r w:rsidR="009028CD" w:rsidRPr="00B77BA3">
              <w:rPr>
                <w:rFonts w:ascii="ＭＳ 明朝" w:hAnsi="ＭＳ 明朝"/>
                <w:color w:val="auto"/>
                <w:u w:val="single"/>
              </w:rPr>
              <w:t>等</w:t>
            </w:r>
            <w:r w:rsidRPr="00B77BA3">
              <w:rPr>
                <w:rFonts w:ascii="ＭＳ 明朝" w:hAnsi="ＭＳ 明朝"/>
                <w:color w:val="auto"/>
                <w:u w:val="single"/>
              </w:rPr>
              <w:t>の提供現場を訪問することにより、障害福祉サービス</w:t>
            </w:r>
            <w:r w:rsidR="009028CD" w:rsidRPr="00B77BA3">
              <w:rPr>
                <w:rFonts w:ascii="ＭＳ 明朝" w:hAnsi="ＭＳ 明朝"/>
                <w:color w:val="auto"/>
                <w:u w:val="single"/>
              </w:rPr>
              <w:t>等</w:t>
            </w:r>
            <w:r w:rsidRPr="00B77BA3">
              <w:rPr>
                <w:rFonts w:ascii="ＭＳ 明朝" w:hAnsi="ＭＳ 明朝"/>
                <w:color w:val="auto"/>
                <w:u w:val="single"/>
              </w:rPr>
              <w:t>の提供状況等を確認し、及び記録した場合に、</w:t>
            </w:r>
            <w:r w:rsidRPr="002F0221">
              <w:rPr>
                <w:rFonts w:ascii="ＭＳ 明朝" w:hAnsi="ＭＳ 明朝"/>
                <w:color w:val="auto"/>
                <w:u w:val="single"/>
              </w:rPr>
              <w:t>計画相談支援対象障害者等1人につき1月に1回を限度として所定単位数を加算しているか。ただし、相談支援専門員1人当たりの計画相談支援対象障害者等の数が39を超える場合には、39を超える数については、算定しない。</w:t>
            </w:r>
          </w:p>
          <w:p w14:paraId="7B07F1E1"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7AD73FFE"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平成27年厚生労働省告示第180号「厚生労働大臣が定める基準」の四に定める基準に適合しているものとして市町村長に届け出た指定特定相談支援事業所は、1月につき所定単位数を加算しているか。</w:t>
            </w:r>
          </w:p>
          <w:p w14:paraId="2EBEEBD6"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6D6A2E42"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平成27年厚生労働省告示第180号「厚生労働大臣が定める基準」の五に定める基準に適合しているものとして市町村長に届け出た指定特定相談支援事業所は、1月につき所定単位数を加算しているか。</w:t>
            </w:r>
          </w:p>
          <w:p w14:paraId="1D7D78B0" w14:textId="77777777" w:rsidR="00AA3E3F" w:rsidRPr="00AA3E3F" w:rsidRDefault="00AA3E3F" w:rsidP="00AA3E3F">
            <w:pPr>
              <w:kinsoku w:val="0"/>
              <w:autoSpaceDE w:val="0"/>
              <w:autoSpaceDN w:val="0"/>
              <w:adjustRightInd w:val="0"/>
              <w:snapToGrid w:val="0"/>
              <w:rPr>
                <w:rFonts w:ascii="ＭＳ 明朝" w:hAnsi="ＭＳ 明朝" w:hint="default"/>
                <w:color w:val="auto"/>
              </w:rPr>
            </w:pPr>
          </w:p>
          <w:p w14:paraId="718BC230"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平成27年厚生労働省告示第180号「厚生労働大臣が定める基準」の六に定める基準に適合しているものとして市町村長に届け出た指定特定相談支援事業所は、1月につき所定単位数を加算しているか。</w:t>
            </w:r>
          </w:p>
          <w:p w14:paraId="19A5ABDE" w14:textId="77777777" w:rsidR="00AA3E3F" w:rsidRDefault="00AA3E3F" w:rsidP="00AA3E3F">
            <w:pPr>
              <w:kinsoku w:val="0"/>
              <w:autoSpaceDE w:val="0"/>
              <w:autoSpaceDN w:val="0"/>
              <w:adjustRightInd w:val="0"/>
              <w:snapToGrid w:val="0"/>
              <w:rPr>
                <w:rFonts w:ascii="ＭＳ 明朝" w:hAnsi="ＭＳ 明朝" w:hint="default"/>
                <w:color w:val="auto"/>
              </w:rPr>
            </w:pPr>
          </w:p>
          <w:p w14:paraId="03BF2404" w14:textId="77777777" w:rsidR="009028CD" w:rsidRPr="00B77BA3" w:rsidRDefault="009028CD" w:rsidP="00AA3E3F">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101878" w:rsidRPr="00B77BA3">
              <w:rPr>
                <w:rFonts w:ascii="ＭＳ 明朝" w:hAnsi="ＭＳ 明朝"/>
                <w:color w:val="auto"/>
                <w:u w:val="single"/>
              </w:rPr>
              <w:t>平成27年厚生労働省告示第180号</w:t>
            </w:r>
            <w:r w:rsidRPr="00B77BA3">
              <w:rPr>
                <w:rFonts w:ascii="ＭＳ 明朝" w:hAnsi="ＭＳ 明朝"/>
                <w:color w:val="auto"/>
                <w:u w:val="single"/>
              </w:rPr>
              <w:t>「厚生労働省が定める基準」</w:t>
            </w:r>
            <w:r w:rsidR="00101878" w:rsidRPr="00B77BA3">
              <w:rPr>
                <w:rFonts w:ascii="ＭＳ 明朝" w:hAnsi="ＭＳ 明朝"/>
                <w:color w:val="auto"/>
                <w:u w:val="single"/>
              </w:rPr>
              <w:t>の七</w:t>
            </w:r>
            <w:r w:rsidRPr="00B77BA3">
              <w:rPr>
                <w:rFonts w:ascii="ＭＳ 明朝" w:hAnsi="ＭＳ 明朝"/>
                <w:color w:val="auto"/>
                <w:u w:val="single"/>
              </w:rPr>
              <w:t>に適合するものとして市町村長に届け出た指定特定相談支援事業所において、指定計画相談支援を行った場合に、1月につき所定単位数</w:t>
            </w:r>
            <w:r w:rsidR="00101878" w:rsidRPr="00B77BA3">
              <w:rPr>
                <w:rFonts w:ascii="ＭＳ 明朝" w:hAnsi="ＭＳ 明朝"/>
                <w:color w:val="auto"/>
                <w:u w:val="single"/>
              </w:rPr>
              <w:t>を加算しているか。</w:t>
            </w:r>
          </w:p>
          <w:p w14:paraId="56D5620D" w14:textId="77777777" w:rsidR="009028CD" w:rsidRPr="00AA3E3F" w:rsidRDefault="009028CD" w:rsidP="00AA3E3F">
            <w:pPr>
              <w:kinsoku w:val="0"/>
              <w:autoSpaceDE w:val="0"/>
              <w:autoSpaceDN w:val="0"/>
              <w:adjustRightInd w:val="0"/>
              <w:snapToGrid w:val="0"/>
              <w:rPr>
                <w:rFonts w:ascii="ＭＳ 明朝" w:hAnsi="ＭＳ 明朝" w:hint="default"/>
                <w:color w:val="auto"/>
              </w:rPr>
            </w:pPr>
          </w:p>
          <w:p w14:paraId="531F7A31" w14:textId="77777777"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w:t>
            </w:r>
            <w:r w:rsidR="00101878" w:rsidRPr="00B77BA3">
              <w:rPr>
                <w:rFonts w:ascii="ＭＳ 明朝" w:hAnsi="ＭＳ 明朝"/>
                <w:color w:val="auto"/>
                <w:u w:val="single"/>
              </w:rPr>
              <w:t>八</w:t>
            </w:r>
            <w:r w:rsidRPr="00B77BA3">
              <w:rPr>
                <w:rFonts w:ascii="ＭＳ 明朝" w:hAnsi="ＭＳ 明朝"/>
                <w:color w:val="auto"/>
                <w:u w:val="single"/>
              </w:rPr>
              <w:t>に</w:t>
            </w:r>
            <w:r w:rsidRPr="002F0221">
              <w:rPr>
                <w:rFonts w:ascii="ＭＳ 明朝" w:hAnsi="ＭＳ 明朝"/>
                <w:color w:val="auto"/>
                <w:u w:val="single"/>
              </w:rPr>
              <w:t>定める基準に適合するものとして市町村長に届け出た指定特定相談支援事業所が、障害の特性に起因して生じた緊急の事態その他の緊急に支援が必要な事態が生じた者(要支援者)が指定短期入所を利用する場合</w:t>
            </w:r>
            <w:r w:rsidRPr="002F0221">
              <w:rPr>
                <w:rFonts w:ascii="ＭＳ 明朝" w:hAnsi="ＭＳ 明朝"/>
                <w:color w:val="auto"/>
                <w:u w:val="single"/>
              </w:rPr>
              <w:lastRenderedPageBreak/>
              <w:t>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るか。(当該指定特定相談支援事業者が指定地域定着支援事業者の指定を併せて受け、かつ、指定計画相談支援の事業と指定地域定着支援の事業とを同一の事業所において一体的に運営している場合であって、当該指定地域定着支援事業者が平成24年厚生労働省告示第124号「障害者の日常生活及び社会生活を総合的に支援するための法律に基づく指定地域相談支援に要する費用の額の算定に関する基準」の別表の第2</w:t>
            </w:r>
            <w:r w:rsidR="00101878" w:rsidRPr="00B77BA3">
              <w:rPr>
                <w:rFonts w:ascii="ＭＳ 明朝" w:hAnsi="ＭＳ 明朝"/>
                <w:color w:val="auto"/>
                <w:u w:val="single"/>
              </w:rPr>
              <w:t>の1</w:t>
            </w:r>
            <w:r w:rsidRPr="002F0221">
              <w:rPr>
                <w:rFonts w:ascii="ＭＳ 明朝" w:hAnsi="ＭＳ 明朝"/>
                <w:color w:val="auto"/>
                <w:u w:val="single"/>
              </w:rPr>
              <w:t>の地域定着支援サービス費を算定する場合を除く。)</w:t>
            </w:r>
          </w:p>
          <w:p w14:paraId="799F9219" w14:textId="77777777" w:rsidR="00AA3E3F" w:rsidRDefault="00AA3E3F" w:rsidP="00910BB1">
            <w:pPr>
              <w:kinsoku w:val="0"/>
              <w:autoSpaceDE w:val="0"/>
              <w:autoSpaceDN w:val="0"/>
              <w:adjustRightInd w:val="0"/>
              <w:snapToGrid w:val="0"/>
              <w:rPr>
                <w:rFonts w:ascii="ＭＳ 明朝" w:hAnsi="ＭＳ 明朝" w:hint="default"/>
                <w:color w:val="auto"/>
              </w:rPr>
            </w:pPr>
          </w:p>
          <w:p w14:paraId="79B4C349" w14:textId="77777777" w:rsidR="002C4959" w:rsidRPr="002F0221" w:rsidRDefault="002C4959" w:rsidP="002C4959">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w:t>
            </w:r>
            <w:r w:rsidR="00F535BE" w:rsidRPr="00B77BA3">
              <w:rPr>
                <w:rFonts w:ascii="ＭＳ 明朝" w:hAnsi="ＭＳ 明朝"/>
                <w:color w:val="auto"/>
                <w:u w:val="single"/>
              </w:rPr>
              <w:t>八</w:t>
            </w:r>
            <w:r w:rsidRPr="002F0221">
              <w:rPr>
                <w:rFonts w:ascii="ＭＳ 明朝" w:hAnsi="ＭＳ 明朝"/>
                <w:color w:val="auto"/>
                <w:u w:val="single"/>
              </w:rPr>
              <w:t>に定める基準に適合するものとして市町村長に届け出た指定特定相談支援事業所の相談支援専門員が、計画相談支援対象障害者等の同意を得て、当該計画相談支援対象障害者等に対して、当該計画相談支援対象障害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1人につき1月に1回を限度として所定単位数を加算しているか。</w:t>
            </w:r>
          </w:p>
          <w:p w14:paraId="1E31CCC6" w14:textId="77777777" w:rsidR="002C4959" w:rsidRDefault="002C4959" w:rsidP="00336218">
            <w:pPr>
              <w:kinsoku w:val="0"/>
              <w:autoSpaceDE w:val="0"/>
              <w:autoSpaceDN w:val="0"/>
              <w:adjustRightInd w:val="0"/>
              <w:snapToGrid w:val="0"/>
              <w:rPr>
                <w:rFonts w:ascii="ＭＳ 明朝" w:hAnsi="ＭＳ 明朝" w:hint="default"/>
                <w:color w:val="auto"/>
              </w:rPr>
            </w:pPr>
          </w:p>
          <w:p w14:paraId="08971A34" w14:textId="77777777" w:rsidR="00E313B7" w:rsidRPr="00657114" w:rsidRDefault="00E313B7" w:rsidP="00E313B7">
            <w:pPr>
              <w:ind w:left="363" w:hangingChars="200" w:hanging="363"/>
              <w:rPr>
                <w:rFonts w:hint="default"/>
                <w:color w:val="auto"/>
                <w:u w:val="single"/>
              </w:rPr>
            </w:pPr>
            <w:r w:rsidRPr="00657114">
              <w:rPr>
                <w:color w:val="auto"/>
                <w:u w:val="single"/>
              </w:rPr>
              <w:t>都道府県知事に対し、情報公表に係る報告をし</w:t>
            </w:r>
          </w:p>
          <w:p w14:paraId="26B4D19D" w14:textId="27D4F3AA" w:rsidR="00E313B7" w:rsidRPr="00BD70FB" w:rsidRDefault="00E313B7" w:rsidP="00E313B7">
            <w:pPr>
              <w:kinsoku w:val="0"/>
              <w:autoSpaceDE w:val="0"/>
              <w:autoSpaceDN w:val="0"/>
              <w:adjustRightInd w:val="0"/>
              <w:snapToGrid w:val="0"/>
              <w:rPr>
                <w:rFonts w:ascii="ＭＳ 明朝" w:hAnsi="ＭＳ 明朝" w:hint="default"/>
                <w:color w:val="auto"/>
              </w:rPr>
            </w:pPr>
            <w:r w:rsidRPr="00657114">
              <w:rPr>
                <w:color w:val="auto"/>
                <w:u w:val="single"/>
              </w:rPr>
              <w:t>ているか。</w:t>
            </w:r>
          </w:p>
        </w:tc>
        <w:tc>
          <w:tcPr>
            <w:tcW w:w="1701" w:type="dxa"/>
            <w:tcBorders>
              <w:bottom w:val="single" w:sz="4" w:space="0" w:color="auto"/>
            </w:tcBorders>
          </w:tcPr>
          <w:p w14:paraId="01DA44E3" w14:textId="77777777" w:rsidR="002C4959" w:rsidRPr="00EC4E08" w:rsidRDefault="002C4959" w:rsidP="002C4959">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2D916B91" w14:textId="77777777" w:rsidR="00856286" w:rsidRPr="00856286" w:rsidRDefault="00856286" w:rsidP="00336218">
            <w:pPr>
              <w:kinsoku w:val="0"/>
              <w:autoSpaceDE w:val="0"/>
              <w:autoSpaceDN w:val="0"/>
              <w:adjustRightInd w:val="0"/>
              <w:snapToGrid w:val="0"/>
              <w:rPr>
                <w:rFonts w:ascii="ＭＳ 明朝" w:hAnsi="ＭＳ 明朝" w:hint="default"/>
                <w:color w:val="auto"/>
              </w:rPr>
            </w:pPr>
          </w:p>
        </w:tc>
      </w:tr>
    </w:tbl>
    <w:p w14:paraId="10223FA6" w14:textId="77777777" w:rsidR="000B3065" w:rsidRPr="004E4678" w:rsidRDefault="000B3065" w:rsidP="000B3065">
      <w:pPr>
        <w:adjustRightInd w:val="0"/>
        <w:snapToGrid w:val="0"/>
        <w:rPr>
          <w:rFonts w:hint="default"/>
          <w:color w:val="auto"/>
        </w:rPr>
      </w:pPr>
      <w:r w:rsidRPr="000B5CA2">
        <w:rPr>
          <w:color w:val="auto"/>
        </w:rPr>
        <w:lastRenderedPageBreak/>
        <w:t>（注）下線を付した項目が標準確認項目</w:t>
      </w:r>
    </w:p>
    <w:p w14:paraId="0CF08698" w14:textId="77777777" w:rsidR="00C407B7" w:rsidRDefault="00C407B7" w:rsidP="003217E2">
      <w:pPr>
        <w:adjustRightInd w:val="0"/>
        <w:snapToGrid w:val="0"/>
        <w:rPr>
          <w:rFonts w:hint="default"/>
          <w:color w:val="auto"/>
        </w:rPr>
      </w:pPr>
    </w:p>
    <w:sectPr w:rsidR="00C407B7" w:rsidSect="00B61AFC">
      <w:footerReference w:type="even" r:id="rId8"/>
      <w:footerReference w:type="default" r:id="rId9"/>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5EAD" w14:textId="77777777" w:rsidR="003C52E3" w:rsidRDefault="003C52E3">
      <w:pPr>
        <w:spacing w:before="367"/>
        <w:rPr>
          <w:rFonts w:hint="default"/>
        </w:rPr>
      </w:pPr>
      <w:r>
        <w:continuationSeparator/>
      </w:r>
    </w:p>
  </w:endnote>
  <w:endnote w:type="continuationSeparator" w:id="0">
    <w:p w14:paraId="03C63609" w14:textId="77777777" w:rsidR="003C52E3" w:rsidRDefault="003C52E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97E" w14:textId="77777777" w:rsidR="00070543" w:rsidRDefault="0007054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0303BC1" w14:textId="77777777" w:rsidR="00070543" w:rsidRDefault="000705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CEF0" w14:textId="77777777" w:rsidR="00070543" w:rsidRDefault="00070543">
    <w:pPr>
      <w:framePr w:wrap="auto" w:vAnchor="page" w:hAnchor="margin" w:xAlign="center" w:y="16286"/>
      <w:spacing w:line="0" w:lineRule="atLeast"/>
      <w:jc w:val="center"/>
      <w:rPr>
        <w:rFonts w:hint="default"/>
      </w:rPr>
    </w:pPr>
  </w:p>
  <w:p w14:paraId="4956B14B" w14:textId="77777777" w:rsidR="00070543" w:rsidRDefault="0007054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D01265">
      <w:rPr>
        <w:rFonts w:hint="default"/>
        <w:noProof/>
      </w:rPr>
      <w:t>- 1 -</w:t>
    </w:r>
    <w:r>
      <w:rPr>
        <w:rFonts w:hint="default"/>
      </w:rPr>
      <w:fldChar w:fldCharType="end"/>
    </w:r>
    <w:r>
      <w:t xml:space="preserve">            </w:t>
    </w:r>
    <w:r>
      <w:t xml:space="preserve">　　　　　　　</w:t>
    </w:r>
    <w:r>
      <w:t xml:space="preserve">  </w:t>
    </w:r>
    <w:r>
      <w:t xml:space="preserve">　　　　</w:t>
    </w:r>
    <w:r w:rsidRPr="007C5E70">
      <w:rPr>
        <w:sz w:val="14"/>
      </w:rPr>
      <w:t>計画相談支援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BED5" w14:textId="77777777" w:rsidR="003C52E3" w:rsidRDefault="003C52E3">
      <w:pPr>
        <w:spacing w:before="367"/>
        <w:rPr>
          <w:rFonts w:hint="default"/>
        </w:rPr>
      </w:pPr>
      <w:r>
        <w:continuationSeparator/>
      </w:r>
    </w:p>
  </w:footnote>
  <w:footnote w:type="continuationSeparator" w:id="0">
    <w:p w14:paraId="640159D7" w14:textId="77777777" w:rsidR="003C52E3" w:rsidRDefault="003C52E3">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0777"/>
    <w:multiLevelType w:val="hybridMultilevel"/>
    <w:tmpl w:val="2DB03140"/>
    <w:lvl w:ilvl="0" w:tplc="8A042E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74593A"/>
    <w:multiLevelType w:val="hybridMultilevel"/>
    <w:tmpl w:val="8E280C3C"/>
    <w:lvl w:ilvl="0" w:tplc="CE3EAF0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265E6"/>
    <w:multiLevelType w:val="hybridMultilevel"/>
    <w:tmpl w:val="FB966F5E"/>
    <w:lvl w:ilvl="0" w:tplc="49080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7559862">
    <w:abstractNumId w:val="2"/>
  </w:num>
  <w:num w:numId="2" w16cid:durableId="102655706">
    <w:abstractNumId w:val="0"/>
  </w:num>
  <w:num w:numId="3" w16cid:durableId="105469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6795"/>
    <w:rsid w:val="00010B69"/>
    <w:rsid w:val="00016545"/>
    <w:rsid w:val="000330EC"/>
    <w:rsid w:val="00036CF2"/>
    <w:rsid w:val="00047E73"/>
    <w:rsid w:val="00065836"/>
    <w:rsid w:val="0006622C"/>
    <w:rsid w:val="000666BC"/>
    <w:rsid w:val="00070543"/>
    <w:rsid w:val="00071F06"/>
    <w:rsid w:val="00083EC3"/>
    <w:rsid w:val="00092C1A"/>
    <w:rsid w:val="00093A06"/>
    <w:rsid w:val="000A0854"/>
    <w:rsid w:val="000B1EE0"/>
    <w:rsid w:val="000B3065"/>
    <w:rsid w:val="000B40BE"/>
    <w:rsid w:val="000B7931"/>
    <w:rsid w:val="000B7EDA"/>
    <w:rsid w:val="000C4D2D"/>
    <w:rsid w:val="000D2CE4"/>
    <w:rsid w:val="000D3330"/>
    <w:rsid w:val="000D505F"/>
    <w:rsid w:val="000E13E6"/>
    <w:rsid w:val="000E4F12"/>
    <w:rsid w:val="000F5D0E"/>
    <w:rsid w:val="000F6775"/>
    <w:rsid w:val="000F6B65"/>
    <w:rsid w:val="000F6C0E"/>
    <w:rsid w:val="000F7608"/>
    <w:rsid w:val="001005D8"/>
    <w:rsid w:val="00101878"/>
    <w:rsid w:val="001030D0"/>
    <w:rsid w:val="00113872"/>
    <w:rsid w:val="00122C81"/>
    <w:rsid w:val="0012767C"/>
    <w:rsid w:val="001306AE"/>
    <w:rsid w:val="00130D47"/>
    <w:rsid w:val="0014236A"/>
    <w:rsid w:val="00142A3B"/>
    <w:rsid w:val="00143BCF"/>
    <w:rsid w:val="00145E61"/>
    <w:rsid w:val="00164288"/>
    <w:rsid w:val="0016660C"/>
    <w:rsid w:val="0017064D"/>
    <w:rsid w:val="00170942"/>
    <w:rsid w:val="00171B65"/>
    <w:rsid w:val="00176200"/>
    <w:rsid w:val="00184A3B"/>
    <w:rsid w:val="001860A5"/>
    <w:rsid w:val="00196A97"/>
    <w:rsid w:val="001A2819"/>
    <w:rsid w:val="001A2C47"/>
    <w:rsid w:val="001A4AFB"/>
    <w:rsid w:val="001A5114"/>
    <w:rsid w:val="001A65BD"/>
    <w:rsid w:val="001B192D"/>
    <w:rsid w:val="001B26EB"/>
    <w:rsid w:val="001B4505"/>
    <w:rsid w:val="001B5B50"/>
    <w:rsid w:val="001C1559"/>
    <w:rsid w:val="001C5018"/>
    <w:rsid w:val="001D0486"/>
    <w:rsid w:val="001D4FA2"/>
    <w:rsid w:val="001E6F3C"/>
    <w:rsid w:val="001F7ED8"/>
    <w:rsid w:val="00203145"/>
    <w:rsid w:val="0020355D"/>
    <w:rsid w:val="00204BD1"/>
    <w:rsid w:val="00204C40"/>
    <w:rsid w:val="00205AC3"/>
    <w:rsid w:val="0022314E"/>
    <w:rsid w:val="00230B9F"/>
    <w:rsid w:val="002314DD"/>
    <w:rsid w:val="002350EB"/>
    <w:rsid w:val="002350FC"/>
    <w:rsid w:val="002355A6"/>
    <w:rsid w:val="0023748C"/>
    <w:rsid w:val="0024193B"/>
    <w:rsid w:val="00243446"/>
    <w:rsid w:val="002663B2"/>
    <w:rsid w:val="0027132F"/>
    <w:rsid w:val="002A0896"/>
    <w:rsid w:val="002A796F"/>
    <w:rsid w:val="002A7989"/>
    <w:rsid w:val="002B49C4"/>
    <w:rsid w:val="002C1827"/>
    <w:rsid w:val="002C45D0"/>
    <w:rsid w:val="002C4757"/>
    <w:rsid w:val="002C4959"/>
    <w:rsid w:val="002D2B8A"/>
    <w:rsid w:val="002D30BF"/>
    <w:rsid w:val="002D3FB0"/>
    <w:rsid w:val="002D7DD2"/>
    <w:rsid w:val="002E5957"/>
    <w:rsid w:val="002E65C5"/>
    <w:rsid w:val="002F0221"/>
    <w:rsid w:val="002F0613"/>
    <w:rsid w:val="002F1506"/>
    <w:rsid w:val="002F5B25"/>
    <w:rsid w:val="002F7231"/>
    <w:rsid w:val="00302B89"/>
    <w:rsid w:val="00304906"/>
    <w:rsid w:val="00306D00"/>
    <w:rsid w:val="003117F3"/>
    <w:rsid w:val="00315AED"/>
    <w:rsid w:val="003217E2"/>
    <w:rsid w:val="00321854"/>
    <w:rsid w:val="00327D5E"/>
    <w:rsid w:val="00332C0C"/>
    <w:rsid w:val="00336218"/>
    <w:rsid w:val="00336353"/>
    <w:rsid w:val="00340691"/>
    <w:rsid w:val="00340FDA"/>
    <w:rsid w:val="00341CD5"/>
    <w:rsid w:val="00344534"/>
    <w:rsid w:val="00345083"/>
    <w:rsid w:val="00360A9A"/>
    <w:rsid w:val="003615DF"/>
    <w:rsid w:val="00376F8E"/>
    <w:rsid w:val="00377C7D"/>
    <w:rsid w:val="00383A70"/>
    <w:rsid w:val="00392B4C"/>
    <w:rsid w:val="00394AAD"/>
    <w:rsid w:val="00397DBE"/>
    <w:rsid w:val="003A316E"/>
    <w:rsid w:val="003B488C"/>
    <w:rsid w:val="003B78CE"/>
    <w:rsid w:val="003C184B"/>
    <w:rsid w:val="003C4D23"/>
    <w:rsid w:val="003C52E3"/>
    <w:rsid w:val="003C76CE"/>
    <w:rsid w:val="003D15F5"/>
    <w:rsid w:val="003D2D7B"/>
    <w:rsid w:val="003D39FB"/>
    <w:rsid w:val="003D3E7A"/>
    <w:rsid w:val="003D4A2F"/>
    <w:rsid w:val="003D60DC"/>
    <w:rsid w:val="003D6FC3"/>
    <w:rsid w:val="003E20D5"/>
    <w:rsid w:val="003E4ADB"/>
    <w:rsid w:val="003E55D8"/>
    <w:rsid w:val="003E7A98"/>
    <w:rsid w:val="003F34FE"/>
    <w:rsid w:val="00415125"/>
    <w:rsid w:val="004266AD"/>
    <w:rsid w:val="0043392E"/>
    <w:rsid w:val="00436D1C"/>
    <w:rsid w:val="00445B3B"/>
    <w:rsid w:val="00461AB9"/>
    <w:rsid w:val="00466A03"/>
    <w:rsid w:val="00466F92"/>
    <w:rsid w:val="00472DDA"/>
    <w:rsid w:val="00483B53"/>
    <w:rsid w:val="0048616C"/>
    <w:rsid w:val="0048639C"/>
    <w:rsid w:val="004949EE"/>
    <w:rsid w:val="004A29A8"/>
    <w:rsid w:val="004A6998"/>
    <w:rsid w:val="004B0743"/>
    <w:rsid w:val="004B2259"/>
    <w:rsid w:val="004C51A0"/>
    <w:rsid w:val="004D1328"/>
    <w:rsid w:val="004D5D5C"/>
    <w:rsid w:val="004D6720"/>
    <w:rsid w:val="004E2392"/>
    <w:rsid w:val="004E682A"/>
    <w:rsid w:val="004E6FD1"/>
    <w:rsid w:val="004F07C7"/>
    <w:rsid w:val="004F0D26"/>
    <w:rsid w:val="004F5ACC"/>
    <w:rsid w:val="004F7E52"/>
    <w:rsid w:val="00503B4C"/>
    <w:rsid w:val="0051147A"/>
    <w:rsid w:val="00513B05"/>
    <w:rsid w:val="00517187"/>
    <w:rsid w:val="00522644"/>
    <w:rsid w:val="005309FA"/>
    <w:rsid w:val="00530BE1"/>
    <w:rsid w:val="0053299F"/>
    <w:rsid w:val="00532D87"/>
    <w:rsid w:val="00536586"/>
    <w:rsid w:val="00540FC9"/>
    <w:rsid w:val="00553D71"/>
    <w:rsid w:val="00555286"/>
    <w:rsid w:val="005659B6"/>
    <w:rsid w:val="00567830"/>
    <w:rsid w:val="00567916"/>
    <w:rsid w:val="005701D0"/>
    <w:rsid w:val="00570F71"/>
    <w:rsid w:val="00572996"/>
    <w:rsid w:val="00575B8D"/>
    <w:rsid w:val="00590AC2"/>
    <w:rsid w:val="00591372"/>
    <w:rsid w:val="00594FC3"/>
    <w:rsid w:val="0059662D"/>
    <w:rsid w:val="00596A43"/>
    <w:rsid w:val="00597D1F"/>
    <w:rsid w:val="005A26F4"/>
    <w:rsid w:val="005A27DE"/>
    <w:rsid w:val="005C01E2"/>
    <w:rsid w:val="005C06D1"/>
    <w:rsid w:val="005C3E62"/>
    <w:rsid w:val="005C5185"/>
    <w:rsid w:val="005C5299"/>
    <w:rsid w:val="005C6D30"/>
    <w:rsid w:val="005D18C5"/>
    <w:rsid w:val="005D5F9A"/>
    <w:rsid w:val="005D5FA1"/>
    <w:rsid w:val="005D7342"/>
    <w:rsid w:val="005E2119"/>
    <w:rsid w:val="006070D6"/>
    <w:rsid w:val="00612B36"/>
    <w:rsid w:val="00614F02"/>
    <w:rsid w:val="006165D4"/>
    <w:rsid w:val="006166F7"/>
    <w:rsid w:val="006241C5"/>
    <w:rsid w:val="00633042"/>
    <w:rsid w:val="00633B83"/>
    <w:rsid w:val="00634174"/>
    <w:rsid w:val="00641096"/>
    <w:rsid w:val="00650A14"/>
    <w:rsid w:val="00654847"/>
    <w:rsid w:val="00656FBF"/>
    <w:rsid w:val="00657114"/>
    <w:rsid w:val="00657785"/>
    <w:rsid w:val="0066482C"/>
    <w:rsid w:val="00665B13"/>
    <w:rsid w:val="00674B35"/>
    <w:rsid w:val="00680DBC"/>
    <w:rsid w:val="006828E1"/>
    <w:rsid w:val="00686C53"/>
    <w:rsid w:val="00686CF8"/>
    <w:rsid w:val="00690302"/>
    <w:rsid w:val="00690A91"/>
    <w:rsid w:val="0069163E"/>
    <w:rsid w:val="00692482"/>
    <w:rsid w:val="0069433D"/>
    <w:rsid w:val="006A1C58"/>
    <w:rsid w:val="006A4D26"/>
    <w:rsid w:val="006A5465"/>
    <w:rsid w:val="006A5A1E"/>
    <w:rsid w:val="006B2935"/>
    <w:rsid w:val="006B49B2"/>
    <w:rsid w:val="006C4A83"/>
    <w:rsid w:val="006D0A3D"/>
    <w:rsid w:val="006D272A"/>
    <w:rsid w:val="006D42CB"/>
    <w:rsid w:val="006D6ED3"/>
    <w:rsid w:val="006D7DD0"/>
    <w:rsid w:val="006E148E"/>
    <w:rsid w:val="006E2804"/>
    <w:rsid w:val="006E473D"/>
    <w:rsid w:val="006F4311"/>
    <w:rsid w:val="00701857"/>
    <w:rsid w:val="00704CF2"/>
    <w:rsid w:val="0070795A"/>
    <w:rsid w:val="00712004"/>
    <w:rsid w:val="00715DE3"/>
    <w:rsid w:val="00732274"/>
    <w:rsid w:val="007322C7"/>
    <w:rsid w:val="00732A8C"/>
    <w:rsid w:val="0074304A"/>
    <w:rsid w:val="007510EC"/>
    <w:rsid w:val="00751BEC"/>
    <w:rsid w:val="00761AB1"/>
    <w:rsid w:val="007741C1"/>
    <w:rsid w:val="00781AFE"/>
    <w:rsid w:val="0078370B"/>
    <w:rsid w:val="00794517"/>
    <w:rsid w:val="0079483C"/>
    <w:rsid w:val="00796336"/>
    <w:rsid w:val="007A0E77"/>
    <w:rsid w:val="007A47BA"/>
    <w:rsid w:val="007B1C85"/>
    <w:rsid w:val="007B3563"/>
    <w:rsid w:val="007C4090"/>
    <w:rsid w:val="007C5E70"/>
    <w:rsid w:val="007D148A"/>
    <w:rsid w:val="007D54EE"/>
    <w:rsid w:val="007D6880"/>
    <w:rsid w:val="007E2703"/>
    <w:rsid w:val="007F0D58"/>
    <w:rsid w:val="007F58D7"/>
    <w:rsid w:val="007F6AE8"/>
    <w:rsid w:val="0080317A"/>
    <w:rsid w:val="0080756C"/>
    <w:rsid w:val="00822F9A"/>
    <w:rsid w:val="00831FB7"/>
    <w:rsid w:val="00837A30"/>
    <w:rsid w:val="00843B37"/>
    <w:rsid w:val="00854CBC"/>
    <w:rsid w:val="00856286"/>
    <w:rsid w:val="008573B8"/>
    <w:rsid w:val="00860FDD"/>
    <w:rsid w:val="0086125B"/>
    <w:rsid w:val="00861355"/>
    <w:rsid w:val="008626D7"/>
    <w:rsid w:val="00865713"/>
    <w:rsid w:val="008669BD"/>
    <w:rsid w:val="00884848"/>
    <w:rsid w:val="00890F0B"/>
    <w:rsid w:val="00894DF4"/>
    <w:rsid w:val="008950F2"/>
    <w:rsid w:val="00897981"/>
    <w:rsid w:val="008A05B8"/>
    <w:rsid w:val="008A6C4F"/>
    <w:rsid w:val="008A76B0"/>
    <w:rsid w:val="008B53FD"/>
    <w:rsid w:val="008B5873"/>
    <w:rsid w:val="008B7ABC"/>
    <w:rsid w:val="008C3803"/>
    <w:rsid w:val="008C7548"/>
    <w:rsid w:val="008D7ED2"/>
    <w:rsid w:val="008E1C43"/>
    <w:rsid w:val="008E6E60"/>
    <w:rsid w:val="008F19E6"/>
    <w:rsid w:val="009028CD"/>
    <w:rsid w:val="00902D80"/>
    <w:rsid w:val="00906086"/>
    <w:rsid w:val="00910BB1"/>
    <w:rsid w:val="00923A8C"/>
    <w:rsid w:val="00924741"/>
    <w:rsid w:val="0092485F"/>
    <w:rsid w:val="00927EDB"/>
    <w:rsid w:val="0093016B"/>
    <w:rsid w:val="0093017A"/>
    <w:rsid w:val="0093243D"/>
    <w:rsid w:val="00932CCC"/>
    <w:rsid w:val="0095187B"/>
    <w:rsid w:val="00952240"/>
    <w:rsid w:val="00962496"/>
    <w:rsid w:val="009626B9"/>
    <w:rsid w:val="00973CF0"/>
    <w:rsid w:val="009751E4"/>
    <w:rsid w:val="00976D88"/>
    <w:rsid w:val="009770AA"/>
    <w:rsid w:val="00984EE9"/>
    <w:rsid w:val="009863B9"/>
    <w:rsid w:val="009869DE"/>
    <w:rsid w:val="00990022"/>
    <w:rsid w:val="009960F1"/>
    <w:rsid w:val="009A189B"/>
    <w:rsid w:val="009A4116"/>
    <w:rsid w:val="009B5A87"/>
    <w:rsid w:val="009C077B"/>
    <w:rsid w:val="009C61A4"/>
    <w:rsid w:val="009C7624"/>
    <w:rsid w:val="009C776B"/>
    <w:rsid w:val="009D44D4"/>
    <w:rsid w:val="009D7A86"/>
    <w:rsid w:val="009D7E91"/>
    <w:rsid w:val="009E3337"/>
    <w:rsid w:val="009E5725"/>
    <w:rsid w:val="009E7563"/>
    <w:rsid w:val="009F1E80"/>
    <w:rsid w:val="009F2146"/>
    <w:rsid w:val="009F2CD8"/>
    <w:rsid w:val="009F4EE3"/>
    <w:rsid w:val="009F6778"/>
    <w:rsid w:val="009F6B2D"/>
    <w:rsid w:val="00A02D9E"/>
    <w:rsid w:val="00A0302F"/>
    <w:rsid w:val="00A03AEF"/>
    <w:rsid w:val="00A03E11"/>
    <w:rsid w:val="00A050F3"/>
    <w:rsid w:val="00A05A94"/>
    <w:rsid w:val="00A065AB"/>
    <w:rsid w:val="00A06B4D"/>
    <w:rsid w:val="00A079FE"/>
    <w:rsid w:val="00A11DC6"/>
    <w:rsid w:val="00A124EB"/>
    <w:rsid w:val="00A12C79"/>
    <w:rsid w:val="00A31244"/>
    <w:rsid w:val="00A33EDA"/>
    <w:rsid w:val="00A4078F"/>
    <w:rsid w:val="00A42BEE"/>
    <w:rsid w:val="00A50969"/>
    <w:rsid w:val="00A52025"/>
    <w:rsid w:val="00A57C56"/>
    <w:rsid w:val="00A619B1"/>
    <w:rsid w:val="00A6573E"/>
    <w:rsid w:val="00A66E7C"/>
    <w:rsid w:val="00A7347F"/>
    <w:rsid w:val="00A755A1"/>
    <w:rsid w:val="00A75F01"/>
    <w:rsid w:val="00A93AA4"/>
    <w:rsid w:val="00A97A90"/>
    <w:rsid w:val="00AA3E3F"/>
    <w:rsid w:val="00AA6361"/>
    <w:rsid w:val="00AB642D"/>
    <w:rsid w:val="00AD03D1"/>
    <w:rsid w:val="00AD0908"/>
    <w:rsid w:val="00AD4B98"/>
    <w:rsid w:val="00AE1438"/>
    <w:rsid w:val="00AF0D40"/>
    <w:rsid w:val="00AF3DDD"/>
    <w:rsid w:val="00B1473A"/>
    <w:rsid w:val="00B17E0D"/>
    <w:rsid w:val="00B3211C"/>
    <w:rsid w:val="00B3369A"/>
    <w:rsid w:val="00B339F9"/>
    <w:rsid w:val="00B41E3F"/>
    <w:rsid w:val="00B44BA3"/>
    <w:rsid w:val="00B52416"/>
    <w:rsid w:val="00B6072F"/>
    <w:rsid w:val="00B61AFC"/>
    <w:rsid w:val="00B62918"/>
    <w:rsid w:val="00B6418C"/>
    <w:rsid w:val="00B71B2C"/>
    <w:rsid w:val="00B76D71"/>
    <w:rsid w:val="00B77BA3"/>
    <w:rsid w:val="00B80397"/>
    <w:rsid w:val="00B834EF"/>
    <w:rsid w:val="00B8443C"/>
    <w:rsid w:val="00B854C6"/>
    <w:rsid w:val="00B90F4F"/>
    <w:rsid w:val="00B91F27"/>
    <w:rsid w:val="00B97CBC"/>
    <w:rsid w:val="00BA0C70"/>
    <w:rsid w:val="00BA0E12"/>
    <w:rsid w:val="00BA2A48"/>
    <w:rsid w:val="00BA461D"/>
    <w:rsid w:val="00BB1D6C"/>
    <w:rsid w:val="00BB77E1"/>
    <w:rsid w:val="00BD70FB"/>
    <w:rsid w:val="00BD78F2"/>
    <w:rsid w:val="00BE034C"/>
    <w:rsid w:val="00BE213C"/>
    <w:rsid w:val="00BF1D2D"/>
    <w:rsid w:val="00C0082C"/>
    <w:rsid w:val="00C22932"/>
    <w:rsid w:val="00C236EB"/>
    <w:rsid w:val="00C26290"/>
    <w:rsid w:val="00C3203E"/>
    <w:rsid w:val="00C325F2"/>
    <w:rsid w:val="00C330CD"/>
    <w:rsid w:val="00C355D4"/>
    <w:rsid w:val="00C407B7"/>
    <w:rsid w:val="00C43D44"/>
    <w:rsid w:val="00C46186"/>
    <w:rsid w:val="00C47E91"/>
    <w:rsid w:val="00C50750"/>
    <w:rsid w:val="00C56C0A"/>
    <w:rsid w:val="00C615A3"/>
    <w:rsid w:val="00C6404D"/>
    <w:rsid w:val="00C74BFE"/>
    <w:rsid w:val="00C76B18"/>
    <w:rsid w:val="00C81F48"/>
    <w:rsid w:val="00C84B3B"/>
    <w:rsid w:val="00C8611D"/>
    <w:rsid w:val="00C93E45"/>
    <w:rsid w:val="00C9416E"/>
    <w:rsid w:val="00C94CEC"/>
    <w:rsid w:val="00CA18A3"/>
    <w:rsid w:val="00CB5229"/>
    <w:rsid w:val="00CB5B7C"/>
    <w:rsid w:val="00CB7E33"/>
    <w:rsid w:val="00CC0CCD"/>
    <w:rsid w:val="00CC4F90"/>
    <w:rsid w:val="00CC5327"/>
    <w:rsid w:val="00CD16A5"/>
    <w:rsid w:val="00CD48AC"/>
    <w:rsid w:val="00CD4CFE"/>
    <w:rsid w:val="00CD5FFD"/>
    <w:rsid w:val="00CD64F1"/>
    <w:rsid w:val="00CE3FD4"/>
    <w:rsid w:val="00CE465F"/>
    <w:rsid w:val="00D00BD1"/>
    <w:rsid w:val="00D01265"/>
    <w:rsid w:val="00D01C6A"/>
    <w:rsid w:val="00D04B7B"/>
    <w:rsid w:val="00D1009D"/>
    <w:rsid w:val="00D1134E"/>
    <w:rsid w:val="00D13EFC"/>
    <w:rsid w:val="00D2097C"/>
    <w:rsid w:val="00D20DBC"/>
    <w:rsid w:val="00D21C04"/>
    <w:rsid w:val="00D253D1"/>
    <w:rsid w:val="00D26698"/>
    <w:rsid w:val="00D26AF0"/>
    <w:rsid w:val="00D30824"/>
    <w:rsid w:val="00D34C71"/>
    <w:rsid w:val="00D3711F"/>
    <w:rsid w:val="00D37543"/>
    <w:rsid w:val="00D375FB"/>
    <w:rsid w:val="00D43173"/>
    <w:rsid w:val="00D500C1"/>
    <w:rsid w:val="00D51270"/>
    <w:rsid w:val="00D52F7F"/>
    <w:rsid w:val="00D61264"/>
    <w:rsid w:val="00D61CBE"/>
    <w:rsid w:val="00D71C92"/>
    <w:rsid w:val="00D8413A"/>
    <w:rsid w:val="00DA5B68"/>
    <w:rsid w:val="00DB6669"/>
    <w:rsid w:val="00DB6A23"/>
    <w:rsid w:val="00DB6FB3"/>
    <w:rsid w:val="00DD21DB"/>
    <w:rsid w:val="00DD7B24"/>
    <w:rsid w:val="00DE3596"/>
    <w:rsid w:val="00DF0AF7"/>
    <w:rsid w:val="00DF6FC9"/>
    <w:rsid w:val="00E0375F"/>
    <w:rsid w:val="00E10275"/>
    <w:rsid w:val="00E12C61"/>
    <w:rsid w:val="00E16BC9"/>
    <w:rsid w:val="00E2596B"/>
    <w:rsid w:val="00E313B7"/>
    <w:rsid w:val="00E33490"/>
    <w:rsid w:val="00E34809"/>
    <w:rsid w:val="00E354AD"/>
    <w:rsid w:val="00E37165"/>
    <w:rsid w:val="00E419D4"/>
    <w:rsid w:val="00E420C3"/>
    <w:rsid w:val="00E524E6"/>
    <w:rsid w:val="00E54416"/>
    <w:rsid w:val="00E548F2"/>
    <w:rsid w:val="00E55515"/>
    <w:rsid w:val="00E6279F"/>
    <w:rsid w:val="00E657BD"/>
    <w:rsid w:val="00E7070A"/>
    <w:rsid w:val="00E718A6"/>
    <w:rsid w:val="00E82109"/>
    <w:rsid w:val="00E85F19"/>
    <w:rsid w:val="00E910FB"/>
    <w:rsid w:val="00E935ED"/>
    <w:rsid w:val="00E95496"/>
    <w:rsid w:val="00EA365B"/>
    <w:rsid w:val="00EA3E5F"/>
    <w:rsid w:val="00EA47FD"/>
    <w:rsid w:val="00EB73E1"/>
    <w:rsid w:val="00EC0577"/>
    <w:rsid w:val="00EC4E08"/>
    <w:rsid w:val="00EC77E1"/>
    <w:rsid w:val="00ED17A3"/>
    <w:rsid w:val="00ED2CC4"/>
    <w:rsid w:val="00EE00A9"/>
    <w:rsid w:val="00EE02BE"/>
    <w:rsid w:val="00EE4680"/>
    <w:rsid w:val="00EE4771"/>
    <w:rsid w:val="00EE7A4C"/>
    <w:rsid w:val="00EF1250"/>
    <w:rsid w:val="00EF1A36"/>
    <w:rsid w:val="00EF59C8"/>
    <w:rsid w:val="00F005E2"/>
    <w:rsid w:val="00F01FB7"/>
    <w:rsid w:val="00F043CF"/>
    <w:rsid w:val="00F37D35"/>
    <w:rsid w:val="00F41B64"/>
    <w:rsid w:val="00F46E63"/>
    <w:rsid w:val="00F521ED"/>
    <w:rsid w:val="00F535BE"/>
    <w:rsid w:val="00F54CF1"/>
    <w:rsid w:val="00F57815"/>
    <w:rsid w:val="00F819D1"/>
    <w:rsid w:val="00F844A4"/>
    <w:rsid w:val="00F92427"/>
    <w:rsid w:val="00F92C81"/>
    <w:rsid w:val="00F94CFD"/>
    <w:rsid w:val="00F9794D"/>
    <w:rsid w:val="00F97A7F"/>
    <w:rsid w:val="00FA18BA"/>
    <w:rsid w:val="00FA5DAC"/>
    <w:rsid w:val="00FB5A7E"/>
    <w:rsid w:val="00FC18F5"/>
    <w:rsid w:val="00FC32DE"/>
    <w:rsid w:val="00FC4800"/>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B9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57"/>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91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658A-0544-4D14-9895-53B2C65D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3410</Words>
  <Characters>19441</Characters>
  <Application>Microsoft Office Word</Application>
  <DocSecurity>0</DocSecurity>
  <Lines>162</Lines>
  <Paragraphs>45</Paragraphs>
  <ScaleCrop>false</ScaleCrop>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2024-04-11T05:49:00Z</dcterms:created>
  <dcterms:modified xsi:type="dcterms:W3CDTF">2024-04-11T05:49:00Z</dcterms:modified>
</cp:coreProperties>
</file>