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0648EA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0648EA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F93AE1" w:rsidRPr="007D3B9E" w:rsidRDefault="00F93AE1" w:rsidP="00F93AE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kern w:val="0"/>
          <w:szCs w:val="24"/>
        </w:rPr>
        <w:t>登録番号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AE1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F93AE1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DB50AE">
        <w:rPr>
          <w:rFonts w:hint="eastAsia"/>
          <w:szCs w:val="24"/>
        </w:rPr>
        <w:t xml:space="preserve">　　　　　　　　　　　　　</w:t>
      </w:r>
    </w:p>
    <w:p w:rsidR="007D3309" w:rsidRPr="00566F7C" w:rsidRDefault="007D3309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82180" w:rsidRDefault="00382180" w:rsidP="00382180">
      <w:pPr>
        <w:jc w:val="center"/>
        <w:rPr>
          <w:szCs w:val="24"/>
        </w:rPr>
      </w:pPr>
      <w:r>
        <w:rPr>
          <w:rFonts w:hint="eastAsia"/>
          <w:szCs w:val="24"/>
        </w:rPr>
        <w:t>旅行業者営業保証金供託届出書</w:t>
      </w:r>
    </w:p>
    <w:p w:rsidR="00382180" w:rsidRPr="0025020C" w:rsidRDefault="00382180" w:rsidP="00AD3B6D">
      <w:pPr>
        <w:rPr>
          <w:szCs w:val="24"/>
        </w:rPr>
      </w:pPr>
    </w:p>
    <w:p w:rsidR="00D77D48" w:rsidRDefault="00D77D48" w:rsidP="00D77D4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2180" w:rsidRPr="00382180">
        <w:rPr>
          <w:rFonts w:hint="eastAsia"/>
          <w:szCs w:val="24"/>
        </w:rPr>
        <w:t>下記及び別添供託書の写しのとおり旅行業者営業保証金</w:t>
      </w:r>
      <w:r w:rsidR="00382180">
        <w:rPr>
          <w:rFonts w:hint="eastAsia"/>
          <w:szCs w:val="24"/>
        </w:rPr>
        <w:t>の</w:t>
      </w:r>
      <w:r w:rsidR="00382180" w:rsidRPr="00382180">
        <w:rPr>
          <w:rFonts w:hint="eastAsia"/>
          <w:szCs w:val="24"/>
        </w:rPr>
        <w:t>供託</w:t>
      </w:r>
      <w:r w:rsidR="00382180">
        <w:rPr>
          <w:rFonts w:hint="eastAsia"/>
          <w:szCs w:val="24"/>
        </w:rPr>
        <w:t>を行い</w:t>
      </w:r>
      <w:r w:rsidR="00382180"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D3B6D" w:rsidRDefault="008B2C3B" w:rsidP="008B2C3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8B2C3B">
        <w:rPr>
          <w:rFonts w:hint="eastAsia"/>
          <w:spacing w:val="47"/>
          <w:kern w:val="0"/>
          <w:szCs w:val="24"/>
          <w:fitText w:val="908" w:id="699586560"/>
        </w:rPr>
        <w:t>供託</w:t>
      </w:r>
      <w:r w:rsidRPr="008B2C3B">
        <w:rPr>
          <w:rFonts w:hint="eastAsia"/>
          <w:kern w:val="0"/>
          <w:szCs w:val="24"/>
          <w:fitText w:val="908" w:id="699586560"/>
        </w:rPr>
        <w:t>所</w:t>
      </w:r>
      <w:r>
        <w:rPr>
          <w:rFonts w:hint="eastAsia"/>
          <w:szCs w:val="24"/>
        </w:rPr>
        <w:t xml:space="preserve">　　千葉地方法務局</w:t>
      </w:r>
    </w:p>
    <w:p w:rsidR="008B2C3B" w:rsidRPr="00A97D16" w:rsidRDefault="00D97940" w:rsidP="008B2C3B">
      <w:pPr>
        <w:rPr>
          <w:szCs w:val="24"/>
        </w:rPr>
      </w:pPr>
      <w:r>
        <w:rPr>
          <w:rFonts w:hint="eastAsia"/>
          <w:szCs w:val="24"/>
        </w:rPr>
        <w:t xml:space="preserve">２　供託番号　　</w:t>
      </w:r>
      <w:r w:rsidR="00AF5B9B">
        <w:rPr>
          <w:rFonts w:hint="eastAsia"/>
          <w:szCs w:val="24"/>
        </w:rPr>
        <w:t xml:space="preserve">　　</w:t>
      </w:r>
      <w:r w:rsidR="008B2C3B">
        <w:rPr>
          <w:rFonts w:hint="eastAsia"/>
          <w:szCs w:val="24"/>
        </w:rPr>
        <w:t xml:space="preserve">　　年度　金・証・国　第　　　</w:t>
      </w:r>
      <w:r w:rsidR="008B2C3B" w:rsidRPr="00840B73">
        <w:rPr>
          <w:rFonts w:hint="eastAsia"/>
          <w:szCs w:val="24"/>
        </w:rPr>
        <w:t xml:space="preserve">　</w:t>
      </w:r>
      <w:r w:rsidR="008B2C3B">
        <w:rPr>
          <w:rFonts w:hint="eastAsia"/>
          <w:szCs w:val="24"/>
        </w:rPr>
        <w:t>号</w:t>
      </w:r>
    </w:p>
    <w:p w:rsid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>３　供託金額　　金　　　　　　　　　　　円</w:t>
      </w:r>
    </w:p>
    <w:p w:rsid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>４　供託</w:t>
      </w:r>
      <w:r w:rsidR="002312FF">
        <w:rPr>
          <w:rFonts w:hint="eastAsia"/>
          <w:szCs w:val="24"/>
        </w:rPr>
        <w:t>規定</w:t>
      </w:r>
      <w:r w:rsidR="00B0090D">
        <w:rPr>
          <w:rFonts w:hint="eastAsia"/>
          <w:szCs w:val="24"/>
        </w:rPr>
        <w:t>（</w:t>
      </w:r>
      <w:r w:rsidR="00F65E80">
        <w:rPr>
          <w:rFonts w:hint="eastAsia"/>
          <w:szCs w:val="24"/>
        </w:rPr>
        <w:t>届出</w:t>
      </w:r>
      <w:r w:rsidR="002312FF">
        <w:rPr>
          <w:rFonts w:hint="eastAsia"/>
          <w:szCs w:val="24"/>
        </w:rPr>
        <w:t>規定</w:t>
      </w:r>
      <w:r w:rsidR="00B0090D">
        <w:rPr>
          <w:rFonts w:hint="eastAsia"/>
          <w:szCs w:val="24"/>
        </w:rPr>
        <w:t>）</w:t>
      </w:r>
    </w:p>
    <w:p w:rsidR="008B2C3B" w:rsidRPr="008B2C3B" w:rsidRDefault="008B2C3B" w:rsidP="00AD3B6D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B0090D" w:rsidRPr="000648EA">
        <w:rPr>
          <w:rFonts w:hint="eastAsia"/>
          <w:spacing w:val="106"/>
          <w:kern w:val="0"/>
          <w:szCs w:val="24"/>
          <w:fitText w:val="3405" w:id="699590914"/>
        </w:rPr>
        <w:t>旅行業の</w:t>
      </w:r>
      <w:r w:rsidRPr="000648EA">
        <w:rPr>
          <w:rFonts w:hint="eastAsia"/>
          <w:spacing w:val="106"/>
          <w:kern w:val="0"/>
          <w:szCs w:val="24"/>
          <w:fitText w:val="3405" w:id="699590914"/>
        </w:rPr>
        <w:t>新規登</w:t>
      </w:r>
      <w:r w:rsidRPr="000648EA">
        <w:rPr>
          <w:rFonts w:hint="eastAsia"/>
          <w:kern w:val="0"/>
          <w:szCs w:val="24"/>
          <w:fitText w:val="3405" w:id="699590914"/>
        </w:rPr>
        <w:t>録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旅行業法第７条第１項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第２項）</w:t>
      </w:r>
    </w:p>
    <w:p w:rsidR="008B2C3B" w:rsidRP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B0090D" w:rsidRPr="000648EA">
        <w:rPr>
          <w:rFonts w:hint="eastAsia"/>
          <w:spacing w:val="78"/>
          <w:kern w:val="0"/>
          <w:szCs w:val="24"/>
          <w:fitText w:val="3405" w:id="699590913"/>
        </w:rPr>
        <w:t>国土交通省令</w:t>
      </w:r>
      <w:r w:rsidR="00F65E80" w:rsidRPr="000648EA">
        <w:rPr>
          <w:rFonts w:hint="eastAsia"/>
          <w:spacing w:val="78"/>
          <w:kern w:val="0"/>
          <w:szCs w:val="24"/>
          <w:fitText w:val="3405" w:id="699590913"/>
        </w:rPr>
        <w:t>の改</w:t>
      </w:r>
      <w:r w:rsidR="00F65E80" w:rsidRPr="000648EA">
        <w:rPr>
          <w:rFonts w:hint="eastAsia"/>
          <w:spacing w:val="-1"/>
          <w:kern w:val="0"/>
          <w:szCs w:val="24"/>
          <w:fitText w:val="3405" w:id="699590913"/>
        </w:rPr>
        <w:t>正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旅行業法第８条第２項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第３項）</w:t>
      </w:r>
    </w:p>
    <w:p w:rsidR="008B2C3B" w:rsidRP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EA7099" w:rsidRPr="000648EA">
        <w:rPr>
          <w:rFonts w:hint="eastAsia"/>
          <w:spacing w:val="24"/>
          <w:kern w:val="0"/>
          <w:szCs w:val="24"/>
          <w:fitText w:val="3405" w:id="699590912"/>
        </w:rPr>
        <w:t>旅行者との</w:t>
      </w:r>
      <w:r w:rsidR="00F65E80" w:rsidRPr="000648EA">
        <w:rPr>
          <w:rFonts w:hint="eastAsia"/>
          <w:spacing w:val="24"/>
          <w:kern w:val="0"/>
          <w:szCs w:val="24"/>
          <w:fitText w:val="3405" w:id="699590912"/>
        </w:rPr>
        <w:t>取引</w:t>
      </w:r>
      <w:r w:rsidR="00EA7099" w:rsidRPr="000648EA">
        <w:rPr>
          <w:rFonts w:hint="eastAsia"/>
          <w:spacing w:val="24"/>
          <w:kern w:val="0"/>
          <w:szCs w:val="24"/>
          <w:fitText w:val="3405" w:id="699590912"/>
        </w:rPr>
        <w:t>の</w:t>
      </w:r>
      <w:r w:rsidR="00F65E80" w:rsidRPr="000648EA">
        <w:rPr>
          <w:rFonts w:hint="eastAsia"/>
          <w:spacing w:val="24"/>
          <w:kern w:val="0"/>
          <w:szCs w:val="24"/>
          <w:fitText w:val="3405" w:id="699590912"/>
        </w:rPr>
        <w:t>額の増</w:t>
      </w:r>
      <w:r w:rsidR="00F65E80" w:rsidRPr="000648EA">
        <w:rPr>
          <w:rFonts w:hint="eastAsia"/>
          <w:spacing w:val="-1"/>
          <w:kern w:val="0"/>
          <w:szCs w:val="24"/>
          <w:fitText w:val="3405" w:id="699590912"/>
        </w:rPr>
        <w:t>加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</w:t>
      </w:r>
      <w:r w:rsidR="00F65E80">
        <w:rPr>
          <w:rFonts w:hint="eastAsia"/>
          <w:szCs w:val="24"/>
        </w:rPr>
        <w:t>９</w:t>
      </w:r>
      <w:r>
        <w:rPr>
          <w:rFonts w:hint="eastAsia"/>
          <w:szCs w:val="24"/>
        </w:rPr>
        <w:t>条第１項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第２項）</w:t>
      </w:r>
    </w:p>
    <w:p w:rsidR="008B2C3B" w:rsidRP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B0090D" w:rsidRPr="000648EA">
        <w:rPr>
          <w:rFonts w:hint="eastAsia"/>
          <w:spacing w:val="106"/>
          <w:kern w:val="0"/>
          <w:szCs w:val="24"/>
          <w:fitText w:val="3405" w:id="699591168"/>
        </w:rPr>
        <w:t>旅行業の</w:t>
      </w:r>
      <w:r w:rsidR="00F65E80" w:rsidRPr="000648EA">
        <w:rPr>
          <w:rFonts w:hint="eastAsia"/>
          <w:spacing w:val="106"/>
          <w:kern w:val="0"/>
          <w:szCs w:val="24"/>
          <w:fitText w:val="3405" w:id="699591168"/>
        </w:rPr>
        <w:t>変更</w:t>
      </w:r>
      <w:r w:rsidR="00624149" w:rsidRPr="000648EA">
        <w:rPr>
          <w:rFonts w:hint="eastAsia"/>
          <w:spacing w:val="106"/>
          <w:kern w:val="0"/>
          <w:szCs w:val="24"/>
          <w:fitText w:val="3405" w:id="699591168"/>
        </w:rPr>
        <w:t>登</w:t>
      </w:r>
      <w:r w:rsidR="00624149" w:rsidRPr="000648EA">
        <w:rPr>
          <w:rFonts w:hint="eastAsia"/>
          <w:kern w:val="0"/>
          <w:szCs w:val="24"/>
          <w:fitText w:val="3405" w:id="699591168"/>
        </w:rPr>
        <w:t>録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</w:t>
      </w:r>
      <w:r w:rsidR="00F65E80">
        <w:rPr>
          <w:rFonts w:hint="eastAsia"/>
          <w:szCs w:val="24"/>
        </w:rPr>
        <w:t>９</w:t>
      </w:r>
      <w:r>
        <w:rPr>
          <w:rFonts w:hint="eastAsia"/>
          <w:szCs w:val="24"/>
        </w:rPr>
        <w:t>条第</w:t>
      </w:r>
      <w:r w:rsidR="00F65E80">
        <w:rPr>
          <w:rFonts w:hint="eastAsia"/>
          <w:szCs w:val="24"/>
        </w:rPr>
        <w:t>５</w:t>
      </w:r>
      <w:r>
        <w:rPr>
          <w:rFonts w:hint="eastAsia"/>
          <w:szCs w:val="24"/>
        </w:rPr>
        <w:t>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</w:t>
      </w:r>
      <w:r w:rsidR="00F65E80">
        <w:rPr>
          <w:rFonts w:hint="eastAsia"/>
          <w:szCs w:val="24"/>
        </w:rPr>
        <w:t>６</w:t>
      </w:r>
      <w:r>
        <w:rPr>
          <w:rFonts w:hint="eastAsia"/>
          <w:szCs w:val="24"/>
        </w:rPr>
        <w:t>項）</w:t>
      </w:r>
    </w:p>
    <w:p w:rsidR="008B2C3B" w:rsidRPr="008B2C3B" w:rsidRDefault="008B2C3B" w:rsidP="008B2C3B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EA7099" w:rsidRPr="000648EA">
        <w:rPr>
          <w:rFonts w:hint="eastAsia"/>
          <w:spacing w:val="78"/>
          <w:kern w:val="0"/>
          <w:szCs w:val="24"/>
          <w:fitText w:val="3405" w:id="699590657"/>
        </w:rPr>
        <w:t>旅行者の</w:t>
      </w:r>
      <w:r w:rsidR="00F65E80" w:rsidRPr="000648EA">
        <w:rPr>
          <w:rFonts w:hint="eastAsia"/>
          <w:spacing w:val="78"/>
          <w:kern w:val="0"/>
          <w:szCs w:val="24"/>
          <w:fitText w:val="3405" w:id="699590657"/>
        </w:rPr>
        <w:t>権利の実</w:t>
      </w:r>
      <w:r w:rsidR="00F65E80" w:rsidRPr="000648EA">
        <w:rPr>
          <w:rFonts w:hint="eastAsia"/>
          <w:spacing w:val="-1"/>
          <w:kern w:val="0"/>
          <w:szCs w:val="24"/>
          <w:fitText w:val="3405" w:id="699590657"/>
        </w:rPr>
        <w:t>行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</w:t>
      </w:r>
      <w:r w:rsidR="00F65E80">
        <w:rPr>
          <w:rFonts w:hint="eastAsia"/>
          <w:szCs w:val="24"/>
        </w:rPr>
        <w:t>１８</w:t>
      </w:r>
      <w:r>
        <w:rPr>
          <w:rFonts w:hint="eastAsia"/>
          <w:szCs w:val="24"/>
        </w:rPr>
        <w:t>条第１項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第２項）</w:t>
      </w:r>
    </w:p>
    <w:p w:rsidR="00F65E80" w:rsidRPr="008B2C3B" w:rsidRDefault="00F65E80" w:rsidP="00F65E80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EA7099" w:rsidRPr="000648EA">
        <w:rPr>
          <w:rFonts w:hint="eastAsia"/>
          <w:spacing w:val="56"/>
          <w:kern w:val="0"/>
          <w:szCs w:val="24"/>
          <w:fitText w:val="3405" w:id="699590656"/>
        </w:rPr>
        <w:t>営業保証金の</w:t>
      </w:r>
      <w:r w:rsidRPr="000648EA">
        <w:rPr>
          <w:rFonts w:hint="eastAsia"/>
          <w:spacing w:val="56"/>
          <w:kern w:val="0"/>
          <w:szCs w:val="24"/>
          <w:fitText w:val="3405" w:id="699590656"/>
        </w:rPr>
        <w:t>保管替</w:t>
      </w:r>
      <w:r w:rsidRPr="000648EA">
        <w:rPr>
          <w:rFonts w:hint="eastAsia"/>
          <w:spacing w:val="-1"/>
          <w:kern w:val="0"/>
          <w:szCs w:val="24"/>
          <w:fitText w:val="3405" w:id="699590656"/>
        </w:rPr>
        <w:t>え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旅行業法第１８条の２第１項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第３項）</w:t>
      </w:r>
    </w:p>
    <w:p w:rsidR="00F65E80" w:rsidRPr="008B2C3B" w:rsidRDefault="00F65E80" w:rsidP="00F65E80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="00EA7099" w:rsidRPr="000648EA">
        <w:rPr>
          <w:rFonts w:hint="eastAsia"/>
          <w:spacing w:val="78"/>
          <w:kern w:val="0"/>
          <w:szCs w:val="24"/>
          <w:fitText w:val="3405" w:id="699590401"/>
        </w:rPr>
        <w:t>営業保証金の</w:t>
      </w:r>
      <w:r w:rsidRPr="000648EA">
        <w:rPr>
          <w:rFonts w:hint="eastAsia"/>
          <w:spacing w:val="78"/>
          <w:kern w:val="0"/>
          <w:szCs w:val="24"/>
          <w:fitText w:val="3405" w:id="699590401"/>
        </w:rPr>
        <w:t>差替</w:t>
      </w:r>
      <w:r w:rsidRPr="000648EA">
        <w:rPr>
          <w:rFonts w:hint="eastAsia"/>
          <w:spacing w:val="-1"/>
          <w:kern w:val="0"/>
          <w:szCs w:val="24"/>
          <w:fitText w:val="3405" w:id="699590401"/>
        </w:rPr>
        <w:t>え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旅行業法第１８条の２第２項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第３項）</w:t>
      </w:r>
    </w:p>
    <w:p w:rsidR="00F65E80" w:rsidRPr="008B2C3B" w:rsidRDefault="00F65E80" w:rsidP="00F65E80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0648EA">
        <w:rPr>
          <w:rFonts w:hint="eastAsia"/>
          <w:spacing w:val="78"/>
          <w:kern w:val="0"/>
          <w:szCs w:val="24"/>
          <w:fitText w:val="3405" w:id="699590400"/>
        </w:rPr>
        <w:t>保証社員の地位喪</w:t>
      </w:r>
      <w:r w:rsidRPr="000648EA">
        <w:rPr>
          <w:rFonts w:hint="eastAsia"/>
          <w:spacing w:val="-1"/>
          <w:kern w:val="0"/>
          <w:szCs w:val="24"/>
          <w:fitText w:val="3405" w:id="699590400"/>
        </w:rPr>
        <w:t>失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旅行業法第２２条の１５第３項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第４項）</w:t>
      </w:r>
    </w:p>
    <w:p w:rsidR="00F65E80" w:rsidRPr="008B2C3B" w:rsidRDefault="00F65E80" w:rsidP="00F65E80">
      <w:pPr>
        <w:rPr>
          <w:szCs w:val="24"/>
        </w:rPr>
      </w:pPr>
      <w:r>
        <w:rPr>
          <w:rFonts w:hint="eastAsia"/>
          <w:szCs w:val="24"/>
        </w:rPr>
        <w:t xml:space="preserve">　□　旅行業協会の指定取消し又は解散</w:t>
      </w:r>
      <w:r w:rsidR="0062414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旅行業法第２２条の２２第１項</w:t>
      </w:r>
      <w:r w:rsidR="00624149">
        <w:rPr>
          <w:rFonts w:hint="eastAsia"/>
          <w:szCs w:val="24"/>
        </w:rPr>
        <w:t>（</w:t>
      </w:r>
      <w:r>
        <w:rPr>
          <w:rFonts w:hint="eastAsia"/>
          <w:szCs w:val="24"/>
        </w:rPr>
        <w:t>第２項）</w:t>
      </w:r>
    </w:p>
    <w:p w:rsidR="008B2C3B" w:rsidRDefault="008B2C3B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0648EA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0648EA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B729E8" w:rsidRPr="007D3B9E" w:rsidRDefault="00B729E8" w:rsidP="00B729E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270A80" w:rsidRPr="00F93AE1">
        <w:rPr>
          <w:rFonts w:hint="eastAsia"/>
          <w:spacing w:val="67"/>
          <w:kern w:val="0"/>
          <w:szCs w:val="24"/>
          <w:fitText w:val="1362" w:id="699592704"/>
        </w:rPr>
        <w:t>登録番</w:t>
      </w:r>
      <w:r w:rsidR="00270A80" w:rsidRPr="00F93AE1">
        <w:rPr>
          <w:rFonts w:hint="eastAsia"/>
          <w:kern w:val="0"/>
          <w:szCs w:val="24"/>
          <w:fitText w:val="1362" w:id="699592704"/>
        </w:rPr>
        <w:t>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70A80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DB50AE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旅行業者営業保証金供託届出書</w:t>
      </w:r>
    </w:p>
    <w:p w:rsidR="00A55344" w:rsidRPr="0025020C" w:rsidRDefault="00A55344" w:rsidP="00A55344">
      <w:pPr>
        <w:rPr>
          <w:szCs w:val="24"/>
        </w:rPr>
      </w:pPr>
    </w:p>
    <w:p w:rsidR="00A55344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382180">
        <w:rPr>
          <w:rFonts w:hint="eastAsia"/>
          <w:szCs w:val="24"/>
        </w:rPr>
        <w:t>下記及び別添供託書の写しのとおり旅行業者営業保証金</w:t>
      </w:r>
      <w:r>
        <w:rPr>
          <w:rFonts w:hint="eastAsia"/>
          <w:szCs w:val="24"/>
        </w:rPr>
        <w:t>の</w:t>
      </w:r>
      <w:r w:rsidRPr="00382180">
        <w:rPr>
          <w:rFonts w:hint="eastAsia"/>
          <w:szCs w:val="24"/>
        </w:rPr>
        <w:t>供託</w:t>
      </w:r>
      <w:r>
        <w:rPr>
          <w:rFonts w:hint="eastAsia"/>
          <w:szCs w:val="24"/>
        </w:rPr>
        <w:t>を行い</w:t>
      </w:r>
      <w:r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55344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A55344">
        <w:rPr>
          <w:rFonts w:hint="eastAsia"/>
          <w:spacing w:val="47"/>
          <w:kern w:val="0"/>
          <w:szCs w:val="24"/>
          <w:fitText w:val="908" w:id="699592192"/>
        </w:rPr>
        <w:t>供託</w:t>
      </w:r>
      <w:r w:rsidRPr="00A55344">
        <w:rPr>
          <w:rFonts w:hint="eastAsia"/>
          <w:kern w:val="0"/>
          <w:szCs w:val="24"/>
          <w:fitText w:val="908" w:id="699592192"/>
        </w:rPr>
        <w:t>所</w:t>
      </w:r>
      <w:r>
        <w:rPr>
          <w:rFonts w:hint="eastAsia"/>
          <w:szCs w:val="24"/>
        </w:rPr>
        <w:t xml:space="preserve">　　千葉地方法務局</w:t>
      </w:r>
    </w:p>
    <w:p w:rsidR="00A55344" w:rsidRPr="00A97D16" w:rsidRDefault="00D97940" w:rsidP="00A55344">
      <w:pPr>
        <w:rPr>
          <w:szCs w:val="24"/>
        </w:rPr>
      </w:pPr>
      <w:r>
        <w:rPr>
          <w:rFonts w:hint="eastAsia"/>
          <w:szCs w:val="24"/>
        </w:rPr>
        <w:t xml:space="preserve">２　供託番号　　</w:t>
      </w:r>
      <w:r w:rsidR="00AF5B9B">
        <w:rPr>
          <w:rFonts w:hint="eastAsia"/>
          <w:szCs w:val="24"/>
        </w:rPr>
        <w:t xml:space="preserve">　　</w:t>
      </w:r>
      <w:r w:rsidR="00A55344">
        <w:rPr>
          <w:rFonts w:hint="eastAsia"/>
          <w:szCs w:val="24"/>
        </w:rPr>
        <w:t xml:space="preserve">　　年度　金・証・国　第　　　</w:t>
      </w:r>
      <w:r w:rsidR="00A55344" w:rsidRPr="00840B73">
        <w:rPr>
          <w:rFonts w:hint="eastAsia"/>
          <w:szCs w:val="24"/>
        </w:rPr>
        <w:t xml:space="preserve">　</w:t>
      </w:r>
      <w:r w:rsidR="00A55344">
        <w:rPr>
          <w:rFonts w:hint="eastAsia"/>
          <w:szCs w:val="24"/>
        </w:rPr>
        <w:t>号</w:t>
      </w:r>
    </w:p>
    <w:p w:rsidR="00A55344" w:rsidRDefault="00A55344" w:rsidP="00A55344">
      <w:pPr>
        <w:rPr>
          <w:szCs w:val="24"/>
        </w:rPr>
      </w:pPr>
      <w:r>
        <w:rPr>
          <w:rFonts w:hint="eastAsia"/>
          <w:szCs w:val="24"/>
        </w:rPr>
        <w:t>３　供託金額　　金　　　　　　　　　　　円</w:t>
      </w:r>
    </w:p>
    <w:p w:rsidR="002312FF" w:rsidRDefault="002312FF" w:rsidP="002312FF">
      <w:pPr>
        <w:rPr>
          <w:szCs w:val="24"/>
        </w:rPr>
      </w:pPr>
      <w:r>
        <w:rPr>
          <w:rFonts w:hint="eastAsia"/>
          <w:szCs w:val="24"/>
        </w:rPr>
        <w:t>４　供託規定（届出規定）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0648EA">
        <w:rPr>
          <w:rFonts w:hint="eastAsia"/>
          <w:spacing w:val="106"/>
          <w:kern w:val="0"/>
          <w:szCs w:val="24"/>
          <w:fitText w:val="3405" w:id="699592193"/>
        </w:rPr>
        <w:t>旅行業の新規登</w:t>
      </w:r>
      <w:r w:rsidRPr="000648EA">
        <w:rPr>
          <w:rFonts w:hint="eastAsia"/>
          <w:kern w:val="0"/>
          <w:szCs w:val="24"/>
          <w:fitText w:val="3405" w:id="699592193"/>
        </w:rPr>
        <w:t>録</w:t>
      </w:r>
      <w:r>
        <w:rPr>
          <w:rFonts w:hint="eastAsia"/>
          <w:szCs w:val="24"/>
        </w:rPr>
        <w:t xml:space="preserve">　　旅行業法第７条第１項（第２項）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55344">
        <w:rPr>
          <w:rFonts w:hint="eastAsia"/>
          <w:spacing w:val="78"/>
          <w:kern w:val="0"/>
          <w:szCs w:val="24"/>
          <w:fitText w:val="3405" w:id="699592194"/>
        </w:rPr>
        <w:t>国土交通省令の改</w:t>
      </w:r>
      <w:r w:rsidRPr="00A55344">
        <w:rPr>
          <w:rFonts w:hint="eastAsia"/>
          <w:spacing w:val="-1"/>
          <w:kern w:val="0"/>
          <w:szCs w:val="24"/>
          <w:fitText w:val="3405" w:id="699592194"/>
        </w:rPr>
        <w:t>正</w:t>
      </w:r>
      <w:r>
        <w:rPr>
          <w:rFonts w:hint="eastAsia"/>
          <w:szCs w:val="24"/>
        </w:rPr>
        <w:t xml:space="preserve">　　旅行業法第８条第２項（第３項）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0648EA">
        <w:rPr>
          <w:rFonts w:hint="eastAsia"/>
          <w:spacing w:val="24"/>
          <w:kern w:val="0"/>
          <w:szCs w:val="24"/>
          <w:fitText w:val="3405" w:id="699592195"/>
        </w:rPr>
        <w:t>旅行者との取引の額の増</w:t>
      </w:r>
      <w:r w:rsidRPr="000648EA">
        <w:rPr>
          <w:rFonts w:hint="eastAsia"/>
          <w:spacing w:val="-1"/>
          <w:kern w:val="0"/>
          <w:szCs w:val="24"/>
          <w:fitText w:val="3405" w:id="699592195"/>
        </w:rPr>
        <w:t>加</w:t>
      </w:r>
      <w:r>
        <w:rPr>
          <w:rFonts w:hint="eastAsia"/>
          <w:szCs w:val="24"/>
        </w:rPr>
        <w:t xml:space="preserve">　　旅行業法第９条第１項（第２項）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55344">
        <w:rPr>
          <w:rFonts w:hint="eastAsia"/>
          <w:spacing w:val="106"/>
          <w:kern w:val="0"/>
          <w:szCs w:val="24"/>
          <w:fitText w:val="3405" w:id="699592196"/>
        </w:rPr>
        <w:t>旅行業の変更登</w:t>
      </w:r>
      <w:r w:rsidRPr="00A55344">
        <w:rPr>
          <w:rFonts w:hint="eastAsia"/>
          <w:kern w:val="0"/>
          <w:szCs w:val="24"/>
          <w:fitText w:val="3405" w:id="699592196"/>
        </w:rPr>
        <w:t>録</w:t>
      </w:r>
      <w:r>
        <w:rPr>
          <w:rFonts w:hint="eastAsia"/>
          <w:szCs w:val="24"/>
        </w:rPr>
        <w:t xml:space="preserve">　　旅行業法第９条第５項（第６項）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55344">
        <w:rPr>
          <w:rFonts w:hint="eastAsia"/>
          <w:spacing w:val="78"/>
          <w:kern w:val="0"/>
          <w:szCs w:val="24"/>
          <w:fitText w:val="3405" w:id="699592197"/>
        </w:rPr>
        <w:t>旅行者の権利の実</w:t>
      </w:r>
      <w:r w:rsidRPr="00A55344">
        <w:rPr>
          <w:rFonts w:hint="eastAsia"/>
          <w:spacing w:val="-1"/>
          <w:kern w:val="0"/>
          <w:szCs w:val="24"/>
          <w:fitText w:val="3405" w:id="699592197"/>
        </w:rPr>
        <w:t>行</w:t>
      </w:r>
      <w:r>
        <w:rPr>
          <w:rFonts w:hint="eastAsia"/>
          <w:szCs w:val="24"/>
        </w:rPr>
        <w:t xml:space="preserve">　　旅行業法第１８条第１項（第２項）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0648EA">
        <w:rPr>
          <w:rFonts w:hint="eastAsia"/>
          <w:spacing w:val="56"/>
          <w:kern w:val="0"/>
          <w:szCs w:val="24"/>
          <w:fitText w:val="3405" w:id="699592198"/>
        </w:rPr>
        <w:t>営業保証金の保管替</w:t>
      </w:r>
      <w:r w:rsidRPr="000648EA">
        <w:rPr>
          <w:rFonts w:hint="eastAsia"/>
          <w:spacing w:val="-1"/>
          <w:kern w:val="0"/>
          <w:szCs w:val="24"/>
          <w:fitText w:val="3405" w:id="699592198"/>
        </w:rPr>
        <w:t>え</w:t>
      </w:r>
      <w:r>
        <w:rPr>
          <w:rFonts w:hint="eastAsia"/>
          <w:szCs w:val="24"/>
        </w:rPr>
        <w:t xml:space="preserve">　　旅行業法第１８条の２第１項（第３項）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55344">
        <w:rPr>
          <w:rFonts w:hint="eastAsia"/>
          <w:spacing w:val="78"/>
          <w:kern w:val="0"/>
          <w:szCs w:val="24"/>
          <w:fitText w:val="3405" w:id="699592199"/>
        </w:rPr>
        <w:t>営業保証金の差替</w:t>
      </w:r>
      <w:r w:rsidRPr="00A55344">
        <w:rPr>
          <w:rFonts w:hint="eastAsia"/>
          <w:spacing w:val="-1"/>
          <w:kern w:val="0"/>
          <w:szCs w:val="24"/>
          <w:fitText w:val="3405" w:id="699592199"/>
        </w:rPr>
        <w:t>え</w:t>
      </w:r>
      <w:r>
        <w:rPr>
          <w:rFonts w:hint="eastAsia"/>
          <w:szCs w:val="24"/>
        </w:rPr>
        <w:t xml:space="preserve">　　旅行業法第１８条の２第２項（第３項）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0648EA">
        <w:rPr>
          <w:rFonts w:hint="eastAsia"/>
          <w:spacing w:val="78"/>
          <w:kern w:val="0"/>
          <w:szCs w:val="24"/>
          <w:fitText w:val="3405" w:id="699592200"/>
        </w:rPr>
        <w:t>保証社員の地位喪</w:t>
      </w:r>
      <w:r w:rsidRPr="000648EA">
        <w:rPr>
          <w:rFonts w:hint="eastAsia"/>
          <w:spacing w:val="-1"/>
          <w:kern w:val="0"/>
          <w:szCs w:val="24"/>
          <w:fitText w:val="3405" w:id="699592200"/>
        </w:rPr>
        <w:t>失</w:t>
      </w:r>
      <w:r>
        <w:rPr>
          <w:rFonts w:hint="eastAsia"/>
          <w:szCs w:val="24"/>
        </w:rPr>
        <w:t xml:space="preserve">　　旅行業法第２２条の１５第３項（第４項）</w:t>
      </w:r>
    </w:p>
    <w:p w:rsidR="00A55344" w:rsidRPr="008B2C3B" w:rsidRDefault="00A55344" w:rsidP="00A55344">
      <w:pPr>
        <w:rPr>
          <w:szCs w:val="24"/>
        </w:rPr>
      </w:pPr>
      <w:r>
        <w:rPr>
          <w:rFonts w:hint="eastAsia"/>
          <w:szCs w:val="24"/>
        </w:rPr>
        <w:t xml:space="preserve">　□　旅行業協会の指定取消し又は解散　　旅行業法第２２条の２２第１項（第２項）</w:t>
      </w:r>
    </w:p>
    <w:p w:rsidR="00D77D48" w:rsidRPr="00A55344" w:rsidRDefault="00D77D48" w:rsidP="00D77D48">
      <w:pPr>
        <w:rPr>
          <w:szCs w:val="24"/>
        </w:rPr>
      </w:pPr>
    </w:p>
    <w:sectPr w:rsidR="00D77D48" w:rsidRPr="00A55344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9" w:rsidRDefault="00EA7099" w:rsidP="00156809">
      <w:r>
        <w:separator/>
      </w:r>
    </w:p>
  </w:endnote>
  <w:endnote w:type="continuationSeparator" w:id="0">
    <w:p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9" w:rsidRDefault="00EA7099" w:rsidP="00156809">
      <w:r>
        <w:separator/>
      </w:r>
    </w:p>
  </w:footnote>
  <w:footnote w:type="continuationSeparator" w:id="0">
    <w:p w:rsidR="00EA7099" w:rsidRDefault="00EA709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48EA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4F01"/>
    <w:rsid w:val="002138E1"/>
    <w:rsid w:val="00222B79"/>
    <w:rsid w:val="002312FF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806E4"/>
    <w:rsid w:val="00382180"/>
    <w:rsid w:val="00387641"/>
    <w:rsid w:val="00391838"/>
    <w:rsid w:val="00393B75"/>
    <w:rsid w:val="003A0995"/>
    <w:rsid w:val="003A5ACC"/>
    <w:rsid w:val="003A60FB"/>
    <w:rsid w:val="003B4998"/>
    <w:rsid w:val="003F51CA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64423"/>
    <w:rsid w:val="00566F7C"/>
    <w:rsid w:val="0057392E"/>
    <w:rsid w:val="00581D0C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B2C3B"/>
    <w:rsid w:val="008F11F1"/>
    <w:rsid w:val="008F213B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AF5B9B"/>
    <w:rsid w:val="00B0090D"/>
    <w:rsid w:val="00B14408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BF0EB8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7D48"/>
    <w:rsid w:val="00D85722"/>
    <w:rsid w:val="00D94E75"/>
    <w:rsid w:val="00D97940"/>
    <w:rsid w:val="00DA03FA"/>
    <w:rsid w:val="00DA0A36"/>
    <w:rsid w:val="00DB50AE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17050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5413"/>
  <w15:docId w15:val="{6E7831B8-9C0C-4D38-9475-6D28D6C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C320-869F-4958-9631-B58DD3DF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2014-09-19T05:23:00Z</cp:lastPrinted>
  <dcterms:created xsi:type="dcterms:W3CDTF">2014-09-19T05:07:00Z</dcterms:created>
  <dcterms:modified xsi:type="dcterms:W3CDTF">2020-12-28T07:32:00Z</dcterms:modified>
</cp:coreProperties>
</file>