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BB1E0" w14:textId="77777777" w:rsidR="005E3595" w:rsidRPr="008655DA" w:rsidRDefault="005E3595" w:rsidP="005E3595">
      <w:pPr>
        <w:rPr>
          <w:color w:val="000000"/>
        </w:rPr>
      </w:pPr>
      <w:r w:rsidRPr="008655DA">
        <w:rPr>
          <w:rFonts w:hint="eastAsia"/>
          <w:color w:val="000000"/>
        </w:rPr>
        <w:t>第二号様式の二（第四条第二項第二号</w:t>
      </w:r>
      <w:r w:rsidR="00C8076B" w:rsidRPr="008655DA">
        <w:rPr>
          <w:rFonts w:hint="eastAsia"/>
          <w:color w:val="000000"/>
        </w:rPr>
        <w:t>、第七条第三項第二号及び第十五条の三第二項第二号</w:t>
      </w:r>
      <w:r w:rsidRPr="008655DA">
        <w:rPr>
          <w:rFonts w:hint="eastAsia"/>
          <w:color w:val="000000"/>
        </w:rPr>
        <w:t xml:space="preserve">）　　　　　　　　　　　　　　　　</w:t>
      </w:r>
    </w:p>
    <w:p w14:paraId="5443AD93" w14:textId="77777777" w:rsidR="005E3595" w:rsidRPr="008655DA" w:rsidRDefault="005E3595" w:rsidP="0031089D">
      <w:pPr>
        <w:spacing w:line="440" w:lineRule="exact"/>
        <w:ind w:firstLineChars="700" w:firstLine="3080"/>
        <w:jc w:val="left"/>
        <w:rPr>
          <w:color w:val="000000"/>
          <w:sz w:val="44"/>
          <w:szCs w:val="44"/>
        </w:rPr>
      </w:pPr>
      <w:r w:rsidRPr="008655DA">
        <w:rPr>
          <w:rFonts w:hint="eastAsia"/>
          <w:color w:val="000000"/>
          <w:sz w:val="44"/>
          <w:szCs w:val="44"/>
        </w:rPr>
        <w:t xml:space="preserve">誓　　約　　書　</w:t>
      </w:r>
    </w:p>
    <w:p w14:paraId="4366BA04" w14:textId="77777777" w:rsidR="0031089D" w:rsidRPr="008655DA" w:rsidRDefault="0031089D" w:rsidP="00C8076B">
      <w:pPr>
        <w:spacing w:line="260" w:lineRule="exact"/>
        <w:rPr>
          <w:color w:val="000000"/>
          <w:sz w:val="22"/>
          <w:szCs w:val="22"/>
        </w:rPr>
      </w:pPr>
    </w:p>
    <w:p w14:paraId="56FB0E95" w14:textId="77777777" w:rsidR="005E3595" w:rsidRPr="008655DA" w:rsidRDefault="005E3595" w:rsidP="0031089D">
      <w:pPr>
        <w:ind w:firstLineChars="3400" w:firstLine="7480"/>
        <w:rPr>
          <w:color w:val="000000"/>
          <w:sz w:val="22"/>
          <w:szCs w:val="22"/>
        </w:rPr>
      </w:pPr>
      <w:r w:rsidRPr="008655DA">
        <w:rPr>
          <w:rFonts w:hint="eastAsia"/>
          <w:color w:val="000000"/>
          <w:sz w:val="22"/>
          <w:szCs w:val="22"/>
        </w:rPr>
        <w:t>年　　月　　日</w:t>
      </w:r>
    </w:p>
    <w:p w14:paraId="786B4FE1" w14:textId="77777777" w:rsidR="005E3595" w:rsidRPr="008655DA" w:rsidRDefault="005E3595" w:rsidP="00C8076B">
      <w:pPr>
        <w:spacing w:line="260" w:lineRule="exact"/>
        <w:rPr>
          <w:color w:val="000000"/>
          <w:sz w:val="22"/>
          <w:szCs w:val="22"/>
        </w:rPr>
      </w:pPr>
    </w:p>
    <w:p w14:paraId="47E45E34" w14:textId="77777777" w:rsidR="005E3595" w:rsidRPr="008655DA" w:rsidRDefault="005E3595" w:rsidP="0031089D">
      <w:pPr>
        <w:ind w:firstLineChars="100" w:firstLine="220"/>
        <w:rPr>
          <w:color w:val="000000"/>
          <w:sz w:val="22"/>
          <w:szCs w:val="22"/>
        </w:rPr>
      </w:pPr>
      <w:r w:rsidRPr="008655DA">
        <w:rPr>
          <w:rFonts w:hint="eastAsia"/>
          <w:color w:val="000000"/>
          <w:sz w:val="22"/>
          <w:szCs w:val="22"/>
        </w:rPr>
        <w:t>千葉県知事　　　　　　　　　様</w:t>
      </w:r>
    </w:p>
    <w:p w14:paraId="1EFEC749" w14:textId="77777777" w:rsidR="005E3595" w:rsidRPr="008655DA" w:rsidRDefault="005E3595" w:rsidP="00C8076B">
      <w:pPr>
        <w:spacing w:line="300" w:lineRule="exact"/>
        <w:rPr>
          <w:color w:val="000000"/>
          <w:sz w:val="22"/>
          <w:szCs w:val="22"/>
        </w:rPr>
      </w:pPr>
    </w:p>
    <w:p w14:paraId="2F2FFF8E" w14:textId="77777777" w:rsidR="005E3595" w:rsidRPr="008655DA" w:rsidRDefault="005E3595" w:rsidP="005E3595">
      <w:pPr>
        <w:rPr>
          <w:color w:val="000000"/>
          <w:sz w:val="22"/>
          <w:szCs w:val="22"/>
        </w:rPr>
      </w:pPr>
      <w:r w:rsidRPr="008655DA">
        <w:rPr>
          <w:rFonts w:hint="eastAsia"/>
          <w:color w:val="000000"/>
          <w:sz w:val="22"/>
          <w:szCs w:val="22"/>
        </w:rPr>
        <w:t xml:space="preserve">　　　　　　　　　　　　　　　　　申請者</w:t>
      </w:r>
    </w:p>
    <w:p w14:paraId="5F6BC1BA" w14:textId="77777777" w:rsidR="005E3595" w:rsidRPr="008655DA" w:rsidRDefault="005E3595" w:rsidP="00474C64">
      <w:pPr>
        <w:ind w:firstLineChars="1800" w:firstLine="3960"/>
        <w:rPr>
          <w:color w:val="000000"/>
          <w:sz w:val="22"/>
          <w:szCs w:val="22"/>
        </w:rPr>
      </w:pPr>
      <w:r w:rsidRPr="008655DA">
        <w:rPr>
          <w:rFonts w:hint="eastAsia"/>
          <w:color w:val="000000"/>
          <w:sz w:val="22"/>
          <w:szCs w:val="22"/>
        </w:rPr>
        <w:t>住</w:t>
      </w:r>
      <w:r w:rsidR="00474C64">
        <w:rPr>
          <w:rFonts w:hint="eastAsia"/>
          <w:color w:val="000000"/>
          <w:sz w:val="22"/>
          <w:szCs w:val="22"/>
        </w:rPr>
        <w:t xml:space="preserve">　</w:t>
      </w:r>
      <w:r w:rsidRPr="008655DA">
        <w:rPr>
          <w:rFonts w:hint="eastAsia"/>
          <w:color w:val="000000"/>
          <w:sz w:val="22"/>
          <w:szCs w:val="22"/>
        </w:rPr>
        <w:t>所（法人にあっては、主たる事務所の所在地）</w:t>
      </w:r>
    </w:p>
    <w:p w14:paraId="43F3DFED" w14:textId="77777777" w:rsidR="005E3595" w:rsidRPr="008655DA" w:rsidRDefault="005E3595" w:rsidP="00C8076B">
      <w:pPr>
        <w:spacing w:line="260" w:lineRule="exact"/>
        <w:rPr>
          <w:color w:val="000000"/>
          <w:sz w:val="22"/>
          <w:szCs w:val="22"/>
        </w:rPr>
      </w:pPr>
    </w:p>
    <w:p w14:paraId="7DE25B63" w14:textId="77777777" w:rsidR="005E3595" w:rsidRPr="008655DA" w:rsidRDefault="005E3595" w:rsidP="00474C64">
      <w:pPr>
        <w:spacing w:line="360" w:lineRule="exact"/>
        <w:ind w:firstLineChars="1800" w:firstLine="3960"/>
        <w:rPr>
          <w:color w:val="000000"/>
          <w:sz w:val="22"/>
          <w:szCs w:val="22"/>
        </w:rPr>
      </w:pPr>
      <w:r w:rsidRPr="008655DA">
        <w:rPr>
          <w:rFonts w:hint="eastAsia"/>
          <w:color w:val="000000"/>
          <w:sz w:val="22"/>
          <w:szCs w:val="22"/>
        </w:rPr>
        <w:t>氏</w:t>
      </w:r>
      <w:r w:rsidR="00474C64">
        <w:rPr>
          <w:rFonts w:hint="eastAsia"/>
          <w:color w:val="000000"/>
          <w:sz w:val="22"/>
          <w:szCs w:val="22"/>
        </w:rPr>
        <w:t xml:space="preserve">　</w:t>
      </w:r>
      <w:r w:rsidRPr="008655DA">
        <w:rPr>
          <w:rFonts w:hint="eastAsia"/>
          <w:color w:val="000000"/>
          <w:sz w:val="22"/>
          <w:szCs w:val="22"/>
        </w:rPr>
        <w:t>名（法人にあっては、名称及び代表者の氏名）</w:t>
      </w:r>
    </w:p>
    <w:p w14:paraId="6FD8F26D" w14:textId="77777777" w:rsidR="005E3595" w:rsidRPr="008655DA" w:rsidRDefault="005E3595" w:rsidP="005E3595">
      <w:pPr>
        <w:rPr>
          <w:color w:val="000000"/>
          <w:sz w:val="22"/>
          <w:szCs w:val="22"/>
        </w:rPr>
      </w:pPr>
      <w:r w:rsidRPr="008655DA">
        <w:rPr>
          <w:rFonts w:hint="eastAsia"/>
          <w:color w:val="000000"/>
          <w:sz w:val="22"/>
          <w:szCs w:val="22"/>
        </w:rPr>
        <w:t xml:space="preserve">　　　　　　　　　　　　　　　　　　　　　　　　　　　　　　　　　　　　</w:t>
      </w:r>
      <w:r w:rsidR="00D51B46" w:rsidRPr="008655DA">
        <w:rPr>
          <w:rFonts w:hint="eastAsia"/>
          <w:color w:val="000000"/>
          <w:sz w:val="22"/>
          <w:szCs w:val="22"/>
        </w:rPr>
        <w:t xml:space="preserve">　　</w:t>
      </w:r>
      <w:r w:rsidRPr="008655DA">
        <w:rPr>
          <w:rFonts w:hint="eastAsia"/>
          <w:color w:val="000000"/>
          <w:sz w:val="22"/>
          <w:szCs w:val="22"/>
        </w:rPr>
        <w:t xml:space="preserve">　</w:t>
      </w:r>
      <w:r w:rsidRPr="008655DA">
        <w:rPr>
          <w:rFonts w:hint="eastAsia"/>
          <w:color w:val="000000"/>
          <w:sz w:val="22"/>
          <w:szCs w:val="22"/>
        </w:rPr>
        <w:fldChar w:fldCharType="begin"/>
      </w:r>
      <w:r w:rsidRPr="008655DA">
        <w:rPr>
          <w:rFonts w:hint="eastAsia"/>
          <w:color w:val="000000"/>
          <w:sz w:val="22"/>
          <w:szCs w:val="22"/>
        </w:rPr>
        <w:instrText>eq \o(○,印)</w:instrText>
      </w:r>
      <w:r w:rsidRPr="008655DA">
        <w:rPr>
          <w:rFonts w:hint="eastAsia"/>
          <w:color w:val="000000"/>
          <w:sz w:val="22"/>
          <w:szCs w:val="22"/>
        </w:rPr>
        <w:fldChar w:fldCharType="end"/>
      </w:r>
    </w:p>
    <w:p w14:paraId="70D93D66" w14:textId="77777777" w:rsidR="005E3595" w:rsidRPr="008655DA" w:rsidRDefault="005E3595" w:rsidP="00C8076B">
      <w:pPr>
        <w:spacing w:line="260" w:lineRule="exact"/>
        <w:rPr>
          <w:color w:val="000000"/>
          <w:sz w:val="22"/>
          <w:szCs w:val="22"/>
        </w:rPr>
      </w:pPr>
    </w:p>
    <w:p w14:paraId="5915715B" w14:textId="77777777" w:rsidR="005E3595" w:rsidRPr="008655DA" w:rsidRDefault="005E3595" w:rsidP="0031089D">
      <w:pPr>
        <w:spacing w:line="360" w:lineRule="exact"/>
        <w:ind w:firstLineChars="100" w:firstLine="220"/>
        <w:rPr>
          <w:color w:val="000000"/>
          <w:sz w:val="22"/>
          <w:szCs w:val="22"/>
        </w:rPr>
      </w:pPr>
      <w:r w:rsidRPr="008655DA">
        <w:rPr>
          <w:rFonts w:hint="eastAsia"/>
          <w:color w:val="000000"/>
          <w:sz w:val="22"/>
          <w:szCs w:val="22"/>
        </w:rPr>
        <w:t>申請者は、千葉県土砂等の埋立て等による土壌の汚染及び災害の発生の防止に関する条例第１２条第１項第１号イからリまで</w:t>
      </w:r>
      <w:r w:rsidR="00C8076B" w:rsidRPr="008655DA">
        <w:rPr>
          <w:rFonts w:hint="eastAsia"/>
          <w:color w:val="000000"/>
          <w:sz w:val="22"/>
          <w:szCs w:val="22"/>
        </w:rPr>
        <w:t>（同条例第２１条の３第４項において準用する場合を含む。）</w:t>
      </w:r>
      <w:r w:rsidRPr="008655DA">
        <w:rPr>
          <w:rFonts w:hint="eastAsia"/>
          <w:color w:val="000000"/>
          <w:sz w:val="22"/>
          <w:szCs w:val="22"/>
        </w:rPr>
        <w:t>のいずれにも該当しないことを誓約します。</w:t>
      </w:r>
    </w:p>
    <w:p w14:paraId="26AAA147" w14:textId="77777777" w:rsidR="005E3595" w:rsidRPr="008655DA" w:rsidRDefault="005E3595" w:rsidP="0031089D">
      <w:pPr>
        <w:ind w:firstLineChars="100" w:firstLine="220"/>
        <w:rPr>
          <w:color w:val="000000"/>
          <w:sz w:val="22"/>
          <w:szCs w:val="22"/>
        </w:rPr>
      </w:pPr>
    </w:p>
    <w:p w14:paraId="7AF9E5E0" w14:textId="77777777" w:rsidR="005E3595" w:rsidRPr="008655DA" w:rsidRDefault="005E3595" w:rsidP="005E3595">
      <w:pPr>
        <w:rPr>
          <w:color w:val="000000"/>
          <w:sz w:val="22"/>
          <w:szCs w:val="22"/>
        </w:rPr>
      </w:pPr>
      <w:r w:rsidRPr="008655DA">
        <w:rPr>
          <w:rFonts w:hint="eastAsia"/>
          <w:color w:val="000000"/>
          <w:sz w:val="22"/>
          <w:szCs w:val="22"/>
        </w:rPr>
        <w:t>条例第１２条第１項第１号イからリまでの内容</w:t>
      </w:r>
    </w:p>
    <w:p w14:paraId="5FF4AE58" w14:textId="79CD90E0" w:rsidR="005E3595" w:rsidRPr="008655DA" w:rsidRDefault="006E301D" w:rsidP="0031089D">
      <w:pPr>
        <w:ind w:firstLineChars="100" w:firstLine="220"/>
        <w:rPr>
          <w:color w:val="000000"/>
          <w:sz w:val="22"/>
          <w:szCs w:val="22"/>
        </w:rPr>
      </w:pPr>
      <w:r w:rsidRPr="008655DA">
        <w:rPr>
          <w:rFonts w:hint="eastAsia"/>
          <w:noProof/>
          <w:color w:val="000000"/>
          <w:sz w:val="22"/>
          <w:szCs w:val="22"/>
        </w:rPr>
        <mc:AlternateContent>
          <mc:Choice Requires="wps">
            <w:drawing>
              <wp:anchor distT="0" distB="0" distL="114300" distR="114300" simplePos="0" relativeHeight="251657728" behindDoc="0" locked="0" layoutInCell="1" allowOverlap="1" wp14:anchorId="40546DB3" wp14:editId="19269FCF">
                <wp:simplePos x="0" y="0"/>
                <wp:positionH relativeFrom="column">
                  <wp:posOffset>27305</wp:posOffset>
                </wp:positionH>
                <wp:positionV relativeFrom="paragraph">
                  <wp:posOffset>107950</wp:posOffset>
                </wp:positionV>
                <wp:extent cx="5867400" cy="4648200"/>
                <wp:effectExtent l="0" t="0" r="0" b="0"/>
                <wp:wrapNone/>
                <wp:docPr id="1195338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648200"/>
                        </a:xfrm>
                        <a:prstGeom prst="rect">
                          <a:avLst/>
                        </a:prstGeom>
                        <a:solidFill>
                          <a:srgbClr val="FFFFFF"/>
                        </a:solidFill>
                        <a:ln w="9525">
                          <a:solidFill>
                            <a:srgbClr val="000000"/>
                          </a:solidFill>
                          <a:miter lim="800000"/>
                          <a:headEnd/>
                          <a:tailEnd/>
                        </a:ln>
                      </wps:spPr>
                      <wps:txbx>
                        <w:txbxContent>
                          <w:p w14:paraId="720791ED" w14:textId="77777777" w:rsidR="005E3595" w:rsidRPr="008655DA" w:rsidRDefault="005E3595" w:rsidP="0031089D">
                            <w:pPr>
                              <w:spacing w:line="300" w:lineRule="exact"/>
                              <w:ind w:left="220" w:hangingChars="100" w:hanging="220"/>
                              <w:rPr>
                                <w:color w:val="000000"/>
                                <w:sz w:val="22"/>
                                <w:szCs w:val="22"/>
                              </w:rPr>
                            </w:pPr>
                            <w:r w:rsidRPr="008655DA">
                              <w:rPr>
                                <w:rFonts w:hint="eastAsia"/>
                                <w:color w:val="000000"/>
                                <w:sz w:val="22"/>
                                <w:szCs w:val="22"/>
                              </w:rPr>
                              <w:t xml:space="preserve">イ　</w:t>
                            </w:r>
                            <w:r w:rsidR="00C8076B" w:rsidRPr="008655DA">
                              <w:rPr>
                                <w:rFonts w:hint="eastAsia"/>
                                <w:color w:val="000000"/>
                                <w:sz w:val="22"/>
                                <w:szCs w:val="22"/>
                              </w:rPr>
                              <w:t>条例</w:t>
                            </w:r>
                            <w:r w:rsidRPr="008655DA">
                              <w:rPr>
                                <w:rFonts w:hint="eastAsia"/>
                                <w:color w:val="000000"/>
                                <w:sz w:val="22"/>
                                <w:szCs w:val="22"/>
                              </w:rPr>
                              <w:t>第８条第２項若しくは第３項、第２３条又は第２５条の規定により命令を受け、必要な措置を完了していない者</w:t>
                            </w:r>
                          </w:p>
                          <w:p w14:paraId="2776155B" w14:textId="77777777" w:rsidR="005E3595" w:rsidRPr="008655DA" w:rsidRDefault="005E3595" w:rsidP="0031089D">
                            <w:pPr>
                              <w:spacing w:line="300" w:lineRule="exact"/>
                              <w:ind w:left="220" w:hangingChars="100" w:hanging="220"/>
                              <w:rPr>
                                <w:color w:val="000000"/>
                                <w:sz w:val="22"/>
                                <w:szCs w:val="22"/>
                              </w:rPr>
                            </w:pPr>
                            <w:r w:rsidRPr="008655DA">
                              <w:rPr>
                                <w:rFonts w:hint="eastAsia"/>
                                <w:color w:val="000000"/>
                                <w:sz w:val="22"/>
                                <w:szCs w:val="22"/>
                              </w:rPr>
                              <w:t xml:space="preserve">ロ　</w:t>
                            </w:r>
                            <w:r w:rsidR="00C8076B" w:rsidRPr="008655DA">
                              <w:rPr>
                                <w:rFonts w:hint="eastAsia"/>
                                <w:color w:val="000000"/>
                                <w:sz w:val="22"/>
                                <w:szCs w:val="22"/>
                              </w:rPr>
                              <w:t>条例</w:t>
                            </w:r>
                            <w:r w:rsidRPr="008655DA">
                              <w:rPr>
                                <w:rFonts w:hint="eastAsia"/>
                                <w:color w:val="000000"/>
                                <w:sz w:val="22"/>
                                <w:szCs w:val="22"/>
                              </w:rPr>
                              <w:t>第２４条第１項の規定により許可を取り消され、その取消しの日から３年を経過しない者（当該許可を取り消された者が法人である場合においては、当該取消しの処分に係る千葉県行政手続条例（平成７年千葉県条例第４８号）第１５条の規定による通知があった日前６０日以内に当該法人の役員（業務を執行する社員、取締役又はこれらに準ずる者をいい、相談役、顧問その他いかなる名称を有する者であるかを問わず、法人に対し業務を執行する社員、取締役又はこれらに準ずる者と同等以上の支配力を有するものと認められるものを含む。以下同じ。）であった者で当該取消しの日から３年を経過しないものを含む。）。ただし、申請者が</w:t>
                            </w:r>
                            <w:r w:rsidR="00C8076B" w:rsidRPr="008655DA">
                              <w:rPr>
                                <w:rFonts w:hint="eastAsia"/>
                                <w:color w:val="000000"/>
                                <w:sz w:val="22"/>
                                <w:szCs w:val="22"/>
                              </w:rPr>
                              <w:t>条例</w:t>
                            </w:r>
                            <w:r w:rsidRPr="008655DA">
                              <w:rPr>
                                <w:rFonts w:hint="eastAsia"/>
                                <w:color w:val="000000"/>
                                <w:sz w:val="22"/>
                                <w:szCs w:val="22"/>
                              </w:rPr>
                              <w:t>第２４条第１項第３号又は第９号に該当することにより当該許可を取り消された者である場合は、この限りでない。</w:t>
                            </w:r>
                          </w:p>
                          <w:p w14:paraId="781DF908" w14:textId="77777777" w:rsidR="005E3595" w:rsidRPr="008655DA" w:rsidRDefault="005E3595" w:rsidP="0031089D">
                            <w:pPr>
                              <w:spacing w:line="300" w:lineRule="exact"/>
                              <w:ind w:left="220" w:hangingChars="100" w:hanging="220"/>
                              <w:rPr>
                                <w:color w:val="000000"/>
                                <w:sz w:val="22"/>
                                <w:szCs w:val="22"/>
                              </w:rPr>
                            </w:pPr>
                            <w:r w:rsidRPr="008655DA">
                              <w:rPr>
                                <w:rFonts w:hint="eastAsia"/>
                                <w:color w:val="000000"/>
                                <w:sz w:val="22"/>
                                <w:szCs w:val="22"/>
                              </w:rPr>
                              <w:t xml:space="preserve">ハ　</w:t>
                            </w:r>
                            <w:r w:rsidR="00C8076B" w:rsidRPr="008655DA">
                              <w:rPr>
                                <w:rFonts w:hint="eastAsia"/>
                                <w:color w:val="000000"/>
                                <w:sz w:val="22"/>
                                <w:szCs w:val="22"/>
                              </w:rPr>
                              <w:t>条例</w:t>
                            </w:r>
                            <w:r w:rsidRPr="008655DA">
                              <w:rPr>
                                <w:rFonts w:hint="eastAsia"/>
                                <w:color w:val="000000"/>
                                <w:sz w:val="22"/>
                                <w:szCs w:val="22"/>
                              </w:rPr>
                              <w:t>第２４条第１項の規定により特定事業の停止を命ぜられ、その停止の期間が経過しない者</w:t>
                            </w:r>
                          </w:p>
                          <w:p w14:paraId="30E791DB" w14:textId="77777777" w:rsidR="005E3595" w:rsidRPr="008655DA" w:rsidRDefault="005E3595" w:rsidP="0031089D">
                            <w:pPr>
                              <w:spacing w:line="300" w:lineRule="exact"/>
                              <w:ind w:left="220" w:hangingChars="100" w:hanging="220"/>
                              <w:rPr>
                                <w:color w:val="000000"/>
                                <w:sz w:val="22"/>
                                <w:szCs w:val="22"/>
                              </w:rPr>
                            </w:pPr>
                            <w:r w:rsidRPr="008655DA">
                              <w:rPr>
                                <w:rFonts w:hint="eastAsia"/>
                                <w:color w:val="000000"/>
                                <w:sz w:val="22"/>
                                <w:szCs w:val="22"/>
                              </w:rPr>
                              <w:t>ニ　特定事業の施工に関し不正又は不誠実な行為をするおそれがあると認めるに足りる相当の理由がある者</w:t>
                            </w:r>
                          </w:p>
                          <w:p w14:paraId="3ED35267" w14:textId="77777777" w:rsidR="005E3595" w:rsidRPr="008655DA" w:rsidRDefault="005E3595" w:rsidP="0031089D">
                            <w:pPr>
                              <w:spacing w:line="300" w:lineRule="exact"/>
                              <w:ind w:left="220" w:hangingChars="100" w:hanging="220"/>
                              <w:rPr>
                                <w:color w:val="000000"/>
                                <w:sz w:val="22"/>
                                <w:szCs w:val="22"/>
                              </w:rPr>
                            </w:pPr>
                            <w:r w:rsidRPr="008655DA">
                              <w:rPr>
                                <w:rFonts w:hint="eastAsia"/>
                                <w:color w:val="000000"/>
                                <w:sz w:val="22"/>
                                <w:szCs w:val="22"/>
                              </w:rPr>
                              <w:t>ホ　千葉県暴力団排除条例（平成２３年千葉県条例第４号）第２条第３号に規定する暴力団員等（以下「暴力団員等」という。）</w:t>
                            </w:r>
                          </w:p>
                          <w:p w14:paraId="4C0D1D12" w14:textId="77777777" w:rsidR="005E3595" w:rsidRPr="008655DA" w:rsidRDefault="005E3595" w:rsidP="0031089D">
                            <w:pPr>
                              <w:spacing w:line="300" w:lineRule="exact"/>
                              <w:ind w:left="220" w:hangingChars="100" w:hanging="220"/>
                              <w:rPr>
                                <w:color w:val="000000"/>
                                <w:sz w:val="22"/>
                                <w:szCs w:val="22"/>
                              </w:rPr>
                            </w:pPr>
                            <w:r w:rsidRPr="008655DA">
                              <w:rPr>
                                <w:rFonts w:hint="eastAsia"/>
                                <w:color w:val="000000"/>
                                <w:sz w:val="22"/>
                                <w:szCs w:val="22"/>
                              </w:rPr>
                              <w:t>ヘ　営業に関し成年者と同一の行為能力を有しない未成年者でその法定代理人（法定代理人が法人である場合においては、その役員を含む。）がイからホまでのいずれかに該当するもの</w:t>
                            </w:r>
                          </w:p>
                          <w:p w14:paraId="2E212BB5" w14:textId="77777777" w:rsidR="005E3595" w:rsidRPr="008655DA" w:rsidRDefault="005E3595" w:rsidP="0031089D">
                            <w:pPr>
                              <w:spacing w:line="300" w:lineRule="exact"/>
                              <w:ind w:left="220" w:hangingChars="100" w:hanging="220"/>
                              <w:rPr>
                                <w:color w:val="000000"/>
                                <w:sz w:val="22"/>
                                <w:szCs w:val="22"/>
                              </w:rPr>
                            </w:pPr>
                            <w:r w:rsidRPr="008655DA">
                              <w:rPr>
                                <w:rFonts w:hint="eastAsia"/>
                                <w:color w:val="000000"/>
                                <w:sz w:val="22"/>
                                <w:szCs w:val="22"/>
                              </w:rPr>
                              <w:t>ト　法人でその役員又は規則で定める使用人のうちにイからホまでのいずれかに該当する者のあるもの</w:t>
                            </w:r>
                          </w:p>
                          <w:p w14:paraId="4996955F" w14:textId="77777777" w:rsidR="005E3595" w:rsidRPr="008655DA" w:rsidRDefault="005E3595" w:rsidP="0031089D">
                            <w:pPr>
                              <w:spacing w:line="300" w:lineRule="exact"/>
                              <w:ind w:left="220" w:hangingChars="100" w:hanging="220"/>
                              <w:rPr>
                                <w:color w:val="000000"/>
                                <w:sz w:val="22"/>
                                <w:szCs w:val="22"/>
                              </w:rPr>
                            </w:pPr>
                            <w:r w:rsidRPr="008655DA">
                              <w:rPr>
                                <w:rFonts w:hint="eastAsia"/>
                                <w:color w:val="000000"/>
                                <w:sz w:val="22"/>
                                <w:szCs w:val="22"/>
                              </w:rPr>
                              <w:t>チ　個人で規則で定める使用人のうちにイからホまでのいずれかに該当する者のあるもの</w:t>
                            </w:r>
                          </w:p>
                          <w:p w14:paraId="30ED3674" w14:textId="77777777" w:rsidR="005E3595" w:rsidRPr="008655DA" w:rsidRDefault="005E3595" w:rsidP="0031089D">
                            <w:pPr>
                              <w:spacing w:line="300" w:lineRule="exact"/>
                              <w:ind w:left="220" w:hangingChars="100" w:hanging="220"/>
                              <w:rPr>
                                <w:color w:val="000000"/>
                                <w:sz w:val="22"/>
                                <w:szCs w:val="22"/>
                              </w:rPr>
                            </w:pPr>
                            <w:r w:rsidRPr="008655DA">
                              <w:rPr>
                                <w:rFonts w:hint="eastAsia"/>
                                <w:color w:val="000000"/>
                                <w:sz w:val="22"/>
                                <w:szCs w:val="22"/>
                              </w:rPr>
                              <w:t>リ　暴力団員等がその事業活動を支配する者</w:t>
                            </w:r>
                          </w:p>
                          <w:p w14:paraId="174ECAEC" w14:textId="77777777" w:rsidR="005E3595" w:rsidRPr="008655DA" w:rsidRDefault="005E3595" w:rsidP="005E3595">
                            <w:pPr>
                              <w:rPr>
                                <w:color w:val="000000"/>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46DB3" id="_x0000_t202" coordsize="21600,21600" o:spt="202" path="m,l,21600r21600,l21600,xe">
                <v:stroke joinstyle="miter"/>
                <v:path gradientshapeok="t" o:connecttype="rect"/>
              </v:shapetype>
              <v:shape id="Text Box 2" o:spid="_x0000_s1026" type="#_x0000_t202" style="position:absolute;left:0;text-align:left;margin-left:2.15pt;margin-top:8.5pt;width:462pt;height:3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">
                <v:textbox inset="5.85pt,.7pt,5.85pt,.7pt">
                  <w:txbxContent>
                    <w:p w14:paraId="720791ED" w14:textId="77777777" w:rsidR="005E3595" w:rsidRPr="008655DA" w:rsidRDefault="005E3595" w:rsidP="0031089D">
                      <w:pPr>
                        <w:spacing w:line="300" w:lineRule="exact"/>
                        <w:ind w:left="220" w:hangingChars="100" w:hanging="220"/>
                        <w:rPr>
                          <w:color w:val="000000"/>
                          <w:sz w:val="22"/>
                          <w:szCs w:val="22"/>
                        </w:rPr>
                      </w:pPr>
                      <w:r w:rsidRPr="008655DA">
                        <w:rPr>
                          <w:rFonts w:hint="eastAsia"/>
                          <w:color w:val="000000"/>
                          <w:sz w:val="22"/>
                          <w:szCs w:val="22"/>
                        </w:rPr>
                        <w:t xml:space="preserve">イ　</w:t>
                      </w:r>
                      <w:r w:rsidR="00C8076B" w:rsidRPr="008655DA">
                        <w:rPr>
                          <w:rFonts w:hint="eastAsia"/>
                          <w:color w:val="000000"/>
                          <w:sz w:val="22"/>
                          <w:szCs w:val="22"/>
                        </w:rPr>
                        <w:t>条例</w:t>
                      </w:r>
                      <w:r w:rsidRPr="008655DA">
                        <w:rPr>
                          <w:rFonts w:hint="eastAsia"/>
                          <w:color w:val="000000"/>
                          <w:sz w:val="22"/>
                          <w:szCs w:val="22"/>
                        </w:rPr>
                        <w:t>第８条第２項若しくは第３項、第２３条又は第２５条の規定により命令を受け、必要な措置を完了していない者</w:t>
                      </w:r>
                    </w:p>
                    <w:p w14:paraId="2776155B" w14:textId="77777777" w:rsidR="005E3595" w:rsidRPr="008655DA" w:rsidRDefault="005E3595" w:rsidP="0031089D">
                      <w:pPr>
                        <w:spacing w:line="300" w:lineRule="exact"/>
                        <w:ind w:left="220" w:hangingChars="100" w:hanging="220"/>
                        <w:rPr>
                          <w:color w:val="000000"/>
                          <w:sz w:val="22"/>
                          <w:szCs w:val="22"/>
                        </w:rPr>
                      </w:pPr>
                      <w:r w:rsidRPr="008655DA">
                        <w:rPr>
                          <w:rFonts w:hint="eastAsia"/>
                          <w:color w:val="000000"/>
                          <w:sz w:val="22"/>
                          <w:szCs w:val="22"/>
                        </w:rPr>
                        <w:t xml:space="preserve">ロ　</w:t>
                      </w:r>
                      <w:r w:rsidR="00C8076B" w:rsidRPr="008655DA">
                        <w:rPr>
                          <w:rFonts w:hint="eastAsia"/>
                          <w:color w:val="000000"/>
                          <w:sz w:val="22"/>
                          <w:szCs w:val="22"/>
                        </w:rPr>
                        <w:t>条例</w:t>
                      </w:r>
                      <w:r w:rsidRPr="008655DA">
                        <w:rPr>
                          <w:rFonts w:hint="eastAsia"/>
                          <w:color w:val="000000"/>
                          <w:sz w:val="22"/>
                          <w:szCs w:val="22"/>
                        </w:rPr>
                        <w:t>第２４条第１項の規定により許可を取り消され、その取消しの日から３年を経過しない者（当該許可を取り消された者が法人である場合においては、当該取消しの処分に係る千葉県行政手続条例（平成７年千葉県条例第４８号）第１５条の規定による通知があった日前６０日以内に当該法人の役員（業務を執行する社員、取締役又はこれらに準ずる者をいい、相談役、顧問その他いかなる名称を有する者であるかを問わず、法人に対し業務を執行する社員、取締役又はこれらに準ずる者と同等以上の支配力を有するものと認められるものを含む。以下同じ。）であった者で当該取消しの日から３年を経過しないものを含む。）。ただし、申請者が</w:t>
                      </w:r>
                      <w:r w:rsidR="00C8076B" w:rsidRPr="008655DA">
                        <w:rPr>
                          <w:rFonts w:hint="eastAsia"/>
                          <w:color w:val="000000"/>
                          <w:sz w:val="22"/>
                          <w:szCs w:val="22"/>
                        </w:rPr>
                        <w:t>条例</w:t>
                      </w:r>
                      <w:r w:rsidRPr="008655DA">
                        <w:rPr>
                          <w:rFonts w:hint="eastAsia"/>
                          <w:color w:val="000000"/>
                          <w:sz w:val="22"/>
                          <w:szCs w:val="22"/>
                        </w:rPr>
                        <w:t>第２４条第１項第３号又は第９号に該当することにより当該許可を取り消された者である場合は、この限りでない。</w:t>
                      </w:r>
                    </w:p>
                    <w:p w14:paraId="781DF908" w14:textId="77777777" w:rsidR="005E3595" w:rsidRPr="008655DA" w:rsidRDefault="005E3595" w:rsidP="0031089D">
                      <w:pPr>
                        <w:spacing w:line="300" w:lineRule="exact"/>
                        <w:ind w:left="220" w:hangingChars="100" w:hanging="220"/>
                        <w:rPr>
                          <w:color w:val="000000"/>
                          <w:sz w:val="22"/>
                          <w:szCs w:val="22"/>
                        </w:rPr>
                      </w:pPr>
                      <w:r w:rsidRPr="008655DA">
                        <w:rPr>
                          <w:rFonts w:hint="eastAsia"/>
                          <w:color w:val="000000"/>
                          <w:sz w:val="22"/>
                          <w:szCs w:val="22"/>
                        </w:rPr>
                        <w:t xml:space="preserve">ハ　</w:t>
                      </w:r>
                      <w:r w:rsidR="00C8076B" w:rsidRPr="008655DA">
                        <w:rPr>
                          <w:rFonts w:hint="eastAsia"/>
                          <w:color w:val="000000"/>
                          <w:sz w:val="22"/>
                          <w:szCs w:val="22"/>
                        </w:rPr>
                        <w:t>条例</w:t>
                      </w:r>
                      <w:r w:rsidRPr="008655DA">
                        <w:rPr>
                          <w:rFonts w:hint="eastAsia"/>
                          <w:color w:val="000000"/>
                          <w:sz w:val="22"/>
                          <w:szCs w:val="22"/>
                        </w:rPr>
                        <w:t>第２４条第１項の規定により特定事業の停止を命ぜられ、その停止の期間が経過しない者</w:t>
                      </w:r>
                    </w:p>
                    <w:p w14:paraId="30E791DB" w14:textId="77777777" w:rsidR="005E3595" w:rsidRPr="008655DA" w:rsidRDefault="005E3595" w:rsidP="0031089D">
                      <w:pPr>
                        <w:spacing w:line="300" w:lineRule="exact"/>
                        <w:ind w:left="220" w:hangingChars="100" w:hanging="220"/>
                        <w:rPr>
                          <w:color w:val="000000"/>
                          <w:sz w:val="22"/>
                          <w:szCs w:val="22"/>
                        </w:rPr>
                      </w:pPr>
                      <w:r w:rsidRPr="008655DA">
                        <w:rPr>
                          <w:rFonts w:hint="eastAsia"/>
                          <w:color w:val="000000"/>
                          <w:sz w:val="22"/>
                          <w:szCs w:val="22"/>
                        </w:rPr>
                        <w:t>ニ　特定事業の施工に関し不正又は不誠実な行為をするおそれがあると認めるに足りる相当の理由がある者</w:t>
                      </w:r>
                    </w:p>
                    <w:p w14:paraId="3ED35267" w14:textId="77777777" w:rsidR="005E3595" w:rsidRPr="008655DA" w:rsidRDefault="005E3595" w:rsidP="0031089D">
                      <w:pPr>
                        <w:spacing w:line="300" w:lineRule="exact"/>
                        <w:ind w:left="220" w:hangingChars="100" w:hanging="220"/>
                        <w:rPr>
                          <w:color w:val="000000"/>
                          <w:sz w:val="22"/>
                          <w:szCs w:val="22"/>
                        </w:rPr>
                      </w:pPr>
                      <w:r w:rsidRPr="008655DA">
                        <w:rPr>
                          <w:rFonts w:hint="eastAsia"/>
                          <w:color w:val="000000"/>
                          <w:sz w:val="22"/>
                          <w:szCs w:val="22"/>
                        </w:rPr>
                        <w:t>ホ　千葉県暴力団排除条例（平成２３年千葉県条例第４号）第２条第３号に規定する暴力団員等（以下「暴力団員等」という。）</w:t>
                      </w:r>
                    </w:p>
                    <w:p w14:paraId="4C0D1D12" w14:textId="77777777" w:rsidR="005E3595" w:rsidRPr="008655DA" w:rsidRDefault="005E3595" w:rsidP="0031089D">
                      <w:pPr>
                        <w:spacing w:line="300" w:lineRule="exact"/>
                        <w:ind w:left="220" w:hangingChars="100" w:hanging="220"/>
                        <w:rPr>
                          <w:color w:val="000000"/>
                          <w:sz w:val="22"/>
                          <w:szCs w:val="22"/>
                        </w:rPr>
                      </w:pPr>
                      <w:r w:rsidRPr="008655DA">
                        <w:rPr>
                          <w:rFonts w:hint="eastAsia"/>
                          <w:color w:val="000000"/>
                          <w:sz w:val="22"/>
                          <w:szCs w:val="22"/>
                        </w:rPr>
                        <w:t>ヘ　営業に関し成年者と同一の行為能力を有しない未成年者でその法定代理人（法定代理人が法人である場合においては、その役員を含む。）がイからホまでのいずれかに該当するもの</w:t>
                      </w:r>
                    </w:p>
                    <w:p w14:paraId="2E212BB5" w14:textId="77777777" w:rsidR="005E3595" w:rsidRPr="008655DA" w:rsidRDefault="005E3595" w:rsidP="0031089D">
                      <w:pPr>
                        <w:spacing w:line="300" w:lineRule="exact"/>
                        <w:ind w:left="220" w:hangingChars="100" w:hanging="220"/>
                        <w:rPr>
                          <w:color w:val="000000"/>
                          <w:sz w:val="22"/>
                          <w:szCs w:val="22"/>
                        </w:rPr>
                      </w:pPr>
                      <w:r w:rsidRPr="008655DA">
                        <w:rPr>
                          <w:rFonts w:hint="eastAsia"/>
                          <w:color w:val="000000"/>
                          <w:sz w:val="22"/>
                          <w:szCs w:val="22"/>
                        </w:rPr>
                        <w:t>ト　法人でその役員又は規則で定める使用人のうちにイからホまでのいずれかに該当する者のあるもの</w:t>
                      </w:r>
                    </w:p>
                    <w:p w14:paraId="4996955F" w14:textId="77777777" w:rsidR="005E3595" w:rsidRPr="008655DA" w:rsidRDefault="005E3595" w:rsidP="0031089D">
                      <w:pPr>
                        <w:spacing w:line="300" w:lineRule="exact"/>
                        <w:ind w:left="220" w:hangingChars="100" w:hanging="220"/>
                        <w:rPr>
                          <w:color w:val="000000"/>
                          <w:sz w:val="22"/>
                          <w:szCs w:val="22"/>
                        </w:rPr>
                      </w:pPr>
                      <w:r w:rsidRPr="008655DA">
                        <w:rPr>
                          <w:rFonts w:hint="eastAsia"/>
                          <w:color w:val="000000"/>
                          <w:sz w:val="22"/>
                          <w:szCs w:val="22"/>
                        </w:rPr>
                        <w:t>チ　個人で規則で定める使用人のうちにイからホまでのいずれかに該当する者のあるもの</w:t>
                      </w:r>
                    </w:p>
                    <w:p w14:paraId="30ED3674" w14:textId="77777777" w:rsidR="005E3595" w:rsidRPr="008655DA" w:rsidRDefault="005E3595" w:rsidP="0031089D">
                      <w:pPr>
                        <w:spacing w:line="300" w:lineRule="exact"/>
                        <w:ind w:left="220" w:hangingChars="100" w:hanging="220"/>
                        <w:rPr>
                          <w:color w:val="000000"/>
                          <w:sz w:val="22"/>
                          <w:szCs w:val="22"/>
                        </w:rPr>
                      </w:pPr>
                      <w:r w:rsidRPr="008655DA">
                        <w:rPr>
                          <w:rFonts w:hint="eastAsia"/>
                          <w:color w:val="000000"/>
                          <w:sz w:val="22"/>
                          <w:szCs w:val="22"/>
                        </w:rPr>
                        <w:t>リ　暴力団員等がその事業活動を支配する者</w:t>
                      </w:r>
                    </w:p>
                    <w:p w14:paraId="174ECAEC" w14:textId="77777777" w:rsidR="005E3595" w:rsidRPr="008655DA" w:rsidRDefault="005E3595" w:rsidP="005E3595">
                      <w:pPr>
                        <w:rPr>
                          <w:color w:val="000000"/>
                          <w:sz w:val="24"/>
                          <w:szCs w:val="24"/>
                        </w:rPr>
                      </w:pPr>
                    </w:p>
                  </w:txbxContent>
                </v:textbox>
              </v:shape>
            </w:pict>
          </mc:Fallback>
        </mc:AlternateContent>
      </w:r>
    </w:p>
    <w:p w14:paraId="48D15C6E" w14:textId="77777777" w:rsidR="005E3595" w:rsidRPr="008655DA" w:rsidRDefault="005E3595" w:rsidP="0031089D">
      <w:pPr>
        <w:ind w:firstLineChars="100" w:firstLine="220"/>
        <w:rPr>
          <w:color w:val="000000"/>
          <w:sz w:val="22"/>
          <w:szCs w:val="22"/>
        </w:rPr>
      </w:pPr>
    </w:p>
    <w:p w14:paraId="22D3C878" w14:textId="77777777" w:rsidR="005E3595" w:rsidRPr="008655DA" w:rsidRDefault="005E3595" w:rsidP="0031089D">
      <w:pPr>
        <w:ind w:firstLineChars="100" w:firstLine="220"/>
        <w:rPr>
          <w:color w:val="000000"/>
          <w:sz w:val="22"/>
          <w:szCs w:val="22"/>
        </w:rPr>
      </w:pPr>
    </w:p>
    <w:p w14:paraId="31BE7BA3" w14:textId="77777777" w:rsidR="005E3595" w:rsidRPr="008655DA" w:rsidRDefault="005E3595" w:rsidP="0031089D">
      <w:pPr>
        <w:ind w:firstLineChars="100" w:firstLine="220"/>
        <w:rPr>
          <w:color w:val="000000"/>
          <w:sz w:val="22"/>
          <w:szCs w:val="22"/>
        </w:rPr>
      </w:pPr>
    </w:p>
    <w:p w14:paraId="7399E019" w14:textId="77777777" w:rsidR="005E3595" w:rsidRPr="008655DA" w:rsidRDefault="005E3595" w:rsidP="005E3595">
      <w:pPr>
        <w:rPr>
          <w:color w:val="000000"/>
          <w:sz w:val="22"/>
          <w:szCs w:val="22"/>
        </w:rPr>
      </w:pPr>
    </w:p>
    <w:p w14:paraId="71370EA6" w14:textId="77777777" w:rsidR="005E3595" w:rsidRPr="008655DA" w:rsidRDefault="005E3595" w:rsidP="005E3595">
      <w:pPr>
        <w:rPr>
          <w:color w:val="000000"/>
          <w:sz w:val="22"/>
          <w:szCs w:val="22"/>
        </w:rPr>
      </w:pPr>
    </w:p>
    <w:p w14:paraId="6839E1F9" w14:textId="77777777" w:rsidR="005E3595" w:rsidRPr="008655DA" w:rsidRDefault="005E3595" w:rsidP="005E3595">
      <w:pPr>
        <w:rPr>
          <w:color w:val="000000"/>
          <w:sz w:val="22"/>
          <w:szCs w:val="22"/>
        </w:rPr>
      </w:pPr>
    </w:p>
    <w:p w14:paraId="0F9F0E69" w14:textId="77777777" w:rsidR="005E3595" w:rsidRPr="008655DA" w:rsidRDefault="005E3595" w:rsidP="005E3595">
      <w:pPr>
        <w:rPr>
          <w:color w:val="000000"/>
          <w:sz w:val="22"/>
          <w:szCs w:val="22"/>
        </w:rPr>
      </w:pPr>
    </w:p>
    <w:p w14:paraId="63F89CC5" w14:textId="77777777" w:rsidR="005E3595" w:rsidRPr="008655DA" w:rsidRDefault="005E3595" w:rsidP="005E3595">
      <w:pPr>
        <w:rPr>
          <w:color w:val="000000"/>
          <w:sz w:val="22"/>
          <w:szCs w:val="22"/>
        </w:rPr>
      </w:pPr>
    </w:p>
    <w:p w14:paraId="53A32E79" w14:textId="77777777" w:rsidR="005E3595" w:rsidRPr="008655DA" w:rsidRDefault="005E3595" w:rsidP="005E3595">
      <w:pPr>
        <w:rPr>
          <w:color w:val="000000"/>
          <w:sz w:val="22"/>
          <w:szCs w:val="22"/>
        </w:rPr>
      </w:pPr>
    </w:p>
    <w:p w14:paraId="363AA9EE" w14:textId="77777777" w:rsidR="005E3595" w:rsidRPr="008655DA" w:rsidRDefault="005E3595" w:rsidP="005E3595">
      <w:pPr>
        <w:rPr>
          <w:color w:val="000000"/>
          <w:sz w:val="22"/>
          <w:szCs w:val="22"/>
        </w:rPr>
      </w:pPr>
    </w:p>
    <w:p w14:paraId="0395DE5D" w14:textId="77777777" w:rsidR="005E3595" w:rsidRPr="008655DA" w:rsidRDefault="005E3595" w:rsidP="005E3595">
      <w:pPr>
        <w:rPr>
          <w:color w:val="000000"/>
          <w:sz w:val="22"/>
          <w:szCs w:val="22"/>
        </w:rPr>
      </w:pPr>
    </w:p>
    <w:p w14:paraId="27805387" w14:textId="77777777" w:rsidR="005E3595" w:rsidRPr="008655DA" w:rsidRDefault="005E3595" w:rsidP="005E3595">
      <w:pPr>
        <w:rPr>
          <w:color w:val="000000"/>
          <w:sz w:val="22"/>
          <w:szCs w:val="22"/>
        </w:rPr>
      </w:pPr>
    </w:p>
    <w:p w14:paraId="01112F4C" w14:textId="77777777" w:rsidR="005E3595" w:rsidRPr="008655DA" w:rsidRDefault="005E3595" w:rsidP="005E3595">
      <w:pPr>
        <w:rPr>
          <w:color w:val="000000"/>
          <w:sz w:val="22"/>
          <w:szCs w:val="22"/>
        </w:rPr>
      </w:pPr>
    </w:p>
    <w:p w14:paraId="0B503481" w14:textId="77777777" w:rsidR="005E3595" w:rsidRPr="008655DA" w:rsidRDefault="005E3595" w:rsidP="005E3595">
      <w:pPr>
        <w:rPr>
          <w:color w:val="000000"/>
          <w:sz w:val="22"/>
          <w:szCs w:val="22"/>
        </w:rPr>
      </w:pPr>
    </w:p>
    <w:p w14:paraId="1EFAEDB1" w14:textId="77777777" w:rsidR="005E3595" w:rsidRPr="008655DA" w:rsidRDefault="005E3595" w:rsidP="005E3595">
      <w:pPr>
        <w:rPr>
          <w:color w:val="000000"/>
          <w:sz w:val="22"/>
          <w:szCs w:val="22"/>
        </w:rPr>
      </w:pPr>
    </w:p>
    <w:p w14:paraId="1B7D6074" w14:textId="77777777" w:rsidR="005E3595" w:rsidRPr="008655DA" w:rsidRDefault="005E3595" w:rsidP="005E3595">
      <w:pPr>
        <w:rPr>
          <w:color w:val="000000"/>
          <w:sz w:val="22"/>
          <w:szCs w:val="22"/>
        </w:rPr>
      </w:pPr>
    </w:p>
    <w:p w14:paraId="33EA065D" w14:textId="77777777" w:rsidR="005E3595" w:rsidRPr="008655DA" w:rsidRDefault="005E3595" w:rsidP="005E3595">
      <w:pPr>
        <w:jc w:val="center"/>
        <w:rPr>
          <w:color w:val="000000"/>
          <w:sz w:val="22"/>
          <w:szCs w:val="22"/>
        </w:rPr>
      </w:pPr>
    </w:p>
    <w:p w14:paraId="3402F32B" w14:textId="77777777" w:rsidR="005E3595" w:rsidRPr="008655DA" w:rsidRDefault="005E3595" w:rsidP="005E3595">
      <w:pPr>
        <w:jc w:val="center"/>
        <w:rPr>
          <w:color w:val="000000"/>
          <w:sz w:val="22"/>
          <w:szCs w:val="22"/>
        </w:rPr>
      </w:pPr>
    </w:p>
    <w:p w14:paraId="70377E7D" w14:textId="77777777" w:rsidR="00502504" w:rsidRPr="008655DA" w:rsidRDefault="00502504" w:rsidP="00C77354">
      <w:pPr>
        <w:rPr>
          <w:color w:val="000000"/>
          <w:sz w:val="22"/>
          <w:szCs w:val="22"/>
        </w:rPr>
      </w:pPr>
    </w:p>
    <w:p w14:paraId="1BFC7D02" w14:textId="77777777" w:rsidR="00CD01AE" w:rsidRPr="008655DA" w:rsidRDefault="00CD01AE" w:rsidP="00494546">
      <w:pPr>
        <w:pStyle w:val="a3"/>
        <w:spacing w:line="360" w:lineRule="auto"/>
        <w:rPr>
          <w:color w:val="000000"/>
        </w:rPr>
      </w:pPr>
    </w:p>
    <w:sectPr w:rsidR="00CD01AE" w:rsidRPr="008655DA" w:rsidSect="008C555C">
      <w:footerReference w:type="default" r:id="rId6"/>
      <w:pgSz w:w="11906" w:h="16838" w:code="9"/>
      <w:pgMar w:top="1134" w:right="1134" w:bottom="1134" w:left="1418" w:header="397" w:footer="567" w:gutter="0"/>
      <w:pgNumType w:fmt="decimalFullWidt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88F54" w14:textId="77777777" w:rsidR="00693B79" w:rsidRDefault="00693B79">
      <w:r>
        <w:separator/>
      </w:r>
    </w:p>
  </w:endnote>
  <w:endnote w:type="continuationSeparator" w:id="0">
    <w:p w14:paraId="5F1BB452" w14:textId="77777777" w:rsidR="00693B79" w:rsidRDefault="0069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ADA9" w14:textId="77777777" w:rsidR="009158C8" w:rsidRPr="009158C8" w:rsidRDefault="009158C8" w:rsidP="009158C8">
    <w:pPr>
      <w:pStyle w:val="a6"/>
      <w:jc w:val="center"/>
      <w:rPr>
        <w:rFonts w:hAns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FAEDB" w14:textId="77777777" w:rsidR="00693B79" w:rsidRDefault="00693B79">
      <w:r>
        <w:separator/>
      </w:r>
    </w:p>
  </w:footnote>
  <w:footnote w:type="continuationSeparator" w:id="0">
    <w:p w14:paraId="1419C404" w14:textId="77777777" w:rsidR="00693B79" w:rsidRDefault="00693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F6"/>
    <w:rsid w:val="00066E17"/>
    <w:rsid w:val="001146D3"/>
    <w:rsid w:val="0013358A"/>
    <w:rsid w:val="00173E6A"/>
    <w:rsid w:val="00187D5A"/>
    <w:rsid w:val="001B0650"/>
    <w:rsid w:val="00232426"/>
    <w:rsid w:val="002B7D12"/>
    <w:rsid w:val="002C4DE5"/>
    <w:rsid w:val="0031089D"/>
    <w:rsid w:val="00311239"/>
    <w:rsid w:val="00323A18"/>
    <w:rsid w:val="003918BA"/>
    <w:rsid w:val="00474C64"/>
    <w:rsid w:val="00484EEA"/>
    <w:rsid w:val="00494546"/>
    <w:rsid w:val="004B1A23"/>
    <w:rsid w:val="004B2C1C"/>
    <w:rsid w:val="00502504"/>
    <w:rsid w:val="005432AC"/>
    <w:rsid w:val="005508AA"/>
    <w:rsid w:val="005E3595"/>
    <w:rsid w:val="00674BD3"/>
    <w:rsid w:val="00693B79"/>
    <w:rsid w:val="006E301D"/>
    <w:rsid w:val="00704A78"/>
    <w:rsid w:val="007266B4"/>
    <w:rsid w:val="00751E08"/>
    <w:rsid w:val="007650F8"/>
    <w:rsid w:val="008655DA"/>
    <w:rsid w:val="008C555C"/>
    <w:rsid w:val="009158C8"/>
    <w:rsid w:val="009271D3"/>
    <w:rsid w:val="009A26FB"/>
    <w:rsid w:val="00A57144"/>
    <w:rsid w:val="00B54D45"/>
    <w:rsid w:val="00B74D5E"/>
    <w:rsid w:val="00B95A04"/>
    <w:rsid w:val="00C654E8"/>
    <w:rsid w:val="00C657E1"/>
    <w:rsid w:val="00C77354"/>
    <w:rsid w:val="00C8076B"/>
    <w:rsid w:val="00CD01AE"/>
    <w:rsid w:val="00CD5E75"/>
    <w:rsid w:val="00D51B46"/>
    <w:rsid w:val="00D86353"/>
    <w:rsid w:val="00DF3404"/>
    <w:rsid w:val="00E16EA6"/>
    <w:rsid w:val="00E20A65"/>
    <w:rsid w:val="00E445A2"/>
    <w:rsid w:val="00E96FF6"/>
    <w:rsid w:val="00EA2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1FF28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3595"/>
    <w:pPr>
      <w:widowControl w:val="0"/>
      <w:wordWrap w:val="0"/>
      <w:autoSpaceDE w:val="0"/>
      <w:autoSpaceDN w:val="0"/>
      <w:adjustRightInd w:val="0"/>
      <w:spacing w:line="380" w:lineRule="exact"/>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pPr>
      <w:widowControl w:val="0"/>
      <w:wordWrap w:val="0"/>
      <w:autoSpaceDE w:val="0"/>
      <w:autoSpaceDN w:val="0"/>
      <w:adjustRightInd w:val="0"/>
      <w:spacing w:line="380" w:lineRule="exact"/>
      <w:jc w:val="both"/>
    </w:pPr>
    <w:rPr>
      <w:rFonts w:ascii="ＭＳ 明朝" w:hAnsi="ＭＳ 明朝" w:cs="ＭＳ 明朝"/>
      <w:spacing w:val="1"/>
      <w:sz w:val="22"/>
      <w:szCs w:val="22"/>
    </w:rPr>
  </w:style>
  <w:style w:type="table" w:styleId="a4">
    <w:name w:val="Table Grid"/>
    <w:basedOn w:val="a1"/>
    <w:rsid w:val="00CD01A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9158C8"/>
    <w:pPr>
      <w:tabs>
        <w:tab w:val="center" w:pos="4252"/>
        <w:tab w:val="right" w:pos="8504"/>
      </w:tabs>
      <w:snapToGrid w:val="0"/>
    </w:pPr>
  </w:style>
  <w:style w:type="paragraph" w:styleId="a6">
    <w:name w:val="footer"/>
    <w:basedOn w:val="a"/>
    <w:rsid w:val="009158C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7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2026-01-16T00:46:00Z</dcterms:created>
  <dcterms:modified xsi:type="dcterms:W3CDTF">2026-01-16T00:46:00Z</dcterms:modified>
</cp:coreProperties>
</file>