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7829088"/>
        <w:docPartObj>
          <w:docPartGallery w:val="Cover Pages"/>
          <w:docPartUnique/>
        </w:docPartObj>
      </w:sdtPr>
      <w:sdtEndPr/>
      <w:sdtContent>
        <w:p w14:paraId="023BB174" w14:textId="1F141BD2" w:rsidR="008D7C64" w:rsidRDefault="002E06C8" w:rsidP="007A0415">
          <w:pPr>
            <w:ind w:leftChars="200" w:left="480" w:firstLineChars="0" w:firstLine="0"/>
            <w:rPr>
              <w:rFonts w:asciiTheme="majorHAnsi" w:eastAsiaTheme="majorHAnsi" w:hAnsiTheme="majorHAnsi"/>
              <w:sz w:val="36"/>
              <w:szCs w:val="44"/>
            </w:rPr>
          </w:pPr>
          <w:r>
            <w:rPr>
              <w:noProof/>
            </w:rPr>
            <mc:AlternateContent>
              <mc:Choice Requires="wps">
                <w:drawing>
                  <wp:anchor distT="0" distB="0" distL="114300" distR="114300" simplePos="0" relativeHeight="251658242" behindDoc="0" locked="0" layoutInCell="1" allowOverlap="1" wp14:anchorId="0BDF2528" wp14:editId="11001574">
                    <wp:simplePos x="0" y="0"/>
                    <wp:positionH relativeFrom="column">
                      <wp:posOffset>20320</wp:posOffset>
                    </wp:positionH>
                    <wp:positionV relativeFrom="paragraph">
                      <wp:posOffset>50909</wp:posOffset>
                    </wp:positionV>
                    <wp:extent cx="177421" cy="1285336"/>
                    <wp:effectExtent l="0" t="0" r="0" b="0"/>
                    <wp:wrapNone/>
                    <wp:docPr id="1999646476" name="正方形/長方形 8"/>
                    <wp:cNvGraphicFramePr/>
                    <a:graphic xmlns:a="http://schemas.openxmlformats.org/drawingml/2006/main">
                      <a:graphicData uri="http://schemas.microsoft.com/office/word/2010/wordprocessingShape">
                        <wps:wsp>
                          <wps:cNvSpPr/>
                          <wps:spPr>
                            <a:xfrm>
                              <a:off x="0" y="0"/>
                              <a:ext cx="177421" cy="1285336"/>
                            </a:xfrm>
                            <a:prstGeom prst="rect">
                              <a:avLst/>
                            </a:prstGeom>
                            <a:solidFill>
                              <a:srgbClr val="FFF1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72A1612" id="正方形/長方形 8" o:spid="_x0000_s1026" style="position:absolute;margin-left:1.6pt;margin-top:4pt;width:13.95pt;height:101.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" fillcolor="#fff100" stroked="f" strokeweight="1.5pt"/>
                </w:pict>
              </mc:Fallback>
            </mc:AlternateContent>
          </w:r>
          <w:r w:rsidR="00B3475C" w:rsidRPr="008F3C58">
            <w:rPr>
              <w:rFonts w:asciiTheme="majorEastAsia" w:eastAsiaTheme="majorEastAsia" w:hAnsiTheme="majorEastAsia"/>
              <w:sz w:val="48"/>
              <w:szCs w:val="48"/>
            </w:rPr>
            <w:t>千葉県職員のための</w:t>
          </w:r>
          <w:r w:rsidR="007A0415">
            <w:rPr>
              <w:rFonts w:asciiTheme="majorEastAsia" w:eastAsiaTheme="majorEastAsia" w:hAnsiTheme="majorEastAsia"/>
              <w:sz w:val="48"/>
              <w:szCs w:val="48"/>
            </w:rPr>
            <w:br/>
          </w:r>
          <w:r w:rsidR="00B3475C" w:rsidRPr="008F3C58">
            <w:rPr>
              <w:rFonts w:asciiTheme="majorEastAsia" w:eastAsiaTheme="majorEastAsia" w:hAnsiTheme="majorEastAsia"/>
              <w:sz w:val="48"/>
              <w:szCs w:val="48"/>
            </w:rPr>
            <w:t>デジタル・ユニバーサルデザインに</w:t>
          </w:r>
          <w:r w:rsidR="007A0415">
            <w:rPr>
              <w:rFonts w:asciiTheme="majorEastAsia" w:eastAsiaTheme="majorEastAsia" w:hAnsiTheme="majorEastAsia"/>
              <w:sz w:val="48"/>
              <w:szCs w:val="48"/>
            </w:rPr>
            <w:br/>
          </w:r>
          <w:r w:rsidR="00B3475C" w:rsidRPr="008F3C58">
            <w:rPr>
              <w:rFonts w:asciiTheme="majorEastAsia" w:eastAsiaTheme="majorEastAsia" w:hAnsiTheme="majorEastAsia"/>
              <w:sz w:val="48"/>
              <w:szCs w:val="48"/>
            </w:rPr>
            <w:t>向けたガイドライン</w:t>
          </w:r>
          <w:r w:rsidR="006B7A43">
            <w:rPr>
              <w:rFonts w:asciiTheme="majorEastAsia" w:eastAsiaTheme="majorEastAsia" w:hAnsiTheme="majorEastAsia" w:hint="eastAsia"/>
              <w:sz w:val="48"/>
              <w:szCs w:val="48"/>
            </w:rPr>
            <w:t xml:space="preserve">　</w:t>
          </w:r>
          <w:r w:rsidR="00B3475C" w:rsidRPr="008F3C58">
            <w:rPr>
              <w:rFonts w:asciiTheme="majorHAnsi" w:eastAsiaTheme="majorHAnsi" w:hAnsiTheme="majorHAnsi" w:hint="eastAsia"/>
              <w:sz w:val="36"/>
              <w:szCs w:val="44"/>
            </w:rPr>
            <w:t>第１版</w:t>
          </w:r>
        </w:p>
        <w:p w14:paraId="79624391" w14:textId="555BBA6E" w:rsidR="007A0415" w:rsidRPr="008F3C58" w:rsidRDefault="007A0415" w:rsidP="008F3C58">
          <w:pPr>
            <w:ind w:leftChars="200" w:left="480" w:firstLineChars="0" w:firstLine="0"/>
            <w:rPr>
              <w:rFonts w:asciiTheme="majorEastAsia" w:eastAsiaTheme="majorEastAsia" w:hAnsiTheme="majorEastAsia"/>
              <w:sz w:val="48"/>
              <w:szCs w:val="48"/>
            </w:rPr>
          </w:pPr>
        </w:p>
        <w:p w14:paraId="562BF548" w14:textId="6CB1E060" w:rsidR="00DE7E39" w:rsidRPr="008F3C58" w:rsidRDefault="00DE7E39" w:rsidP="00DE7E39">
          <w:pPr>
            <w:ind w:firstLineChars="0" w:firstLine="0"/>
            <w:jc w:val="center"/>
            <w:rPr>
              <w:sz w:val="44"/>
              <w:szCs w:val="52"/>
            </w:rPr>
          </w:pPr>
        </w:p>
        <w:p w14:paraId="5B979BAF" w14:textId="77777777" w:rsidR="00FD499B" w:rsidRPr="00561060" w:rsidRDefault="00FD499B" w:rsidP="008F3C58">
          <w:pPr>
            <w:ind w:firstLineChars="0" w:firstLine="0"/>
            <w:rPr>
              <w:sz w:val="36"/>
              <w:szCs w:val="44"/>
            </w:rPr>
          </w:pPr>
        </w:p>
        <w:p w14:paraId="66E85AB0" w14:textId="09907161" w:rsidR="002E6D3E" w:rsidRPr="008F3C58" w:rsidRDefault="002E6D3E" w:rsidP="008F3C58">
          <w:pPr>
            <w:ind w:firstLineChars="0" w:firstLine="0"/>
            <w:jc w:val="center"/>
            <w:rPr>
              <w:rFonts w:asciiTheme="majorHAnsi" w:eastAsiaTheme="majorHAnsi" w:hAnsiTheme="majorHAnsi"/>
              <w:sz w:val="36"/>
              <w:szCs w:val="44"/>
            </w:rPr>
          </w:pPr>
          <w:r w:rsidRPr="008F3C58">
            <w:rPr>
              <w:rFonts w:asciiTheme="majorHAnsi" w:eastAsiaTheme="majorHAnsi" w:hAnsiTheme="majorHAnsi" w:hint="eastAsia"/>
              <w:sz w:val="36"/>
              <w:szCs w:val="44"/>
            </w:rPr>
            <w:t>令和８年９月</w:t>
          </w:r>
          <w:r w:rsidR="00E50021">
            <w:rPr>
              <w:rFonts w:asciiTheme="majorHAnsi" w:eastAsiaTheme="majorHAnsi" w:hAnsiTheme="majorHAnsi" w:hint="eastAsia"/>
              <w:sz w:val="36"/>
              <w:szCs w:val="44"/>
            </w:rPr>
            <w:t>１</w:t>
          </w:r>
          <w:r w:rsidRPr="008F3C58">
            <w:rPr>
              <w:rFonts w:asciiTheme="majorHAnsi" w:eastAsiaTheme="majorHAnsi" w:hAnsiTheme="majorHAnsi" w:hint="eastAsia"/>
              <w:sz w:val="36"/>
              <w:szCs w:val="44"/>
            </w:rPr>
            <w:t>日</w:t>
          </w:r>
        </w:p>
        <w:p w14:paraId="7905466E" w14:textId="5D5D0449" w:rsidR="002E6D3E" w:rsidRPr="008F3C58" w:rsidRDefault="002E6D3E" w:rsidP="008F3C58">
          <w:pPr>
            <w:ind w:firstLineChars="0" w:firstLine="0"/>
            <w:jc w:val="center"/>
            <w:rPr>
              <w:rFonts w:asciiTheme="majorHAnsi" w:eastAsiaTheme="majorHAnsi" w:hAnsiTheme="majorHAnsi"/>
              <w:sz w:val="44"/>
              <w:szCs w:val="52"/>
            </w:rPr>
          </w:pPr>
          <w:r w:rsidRPr="00242D85">
            <w:rPr>
              <w:rFonts w:asciiTheme="majorHAnsi" w:eastAsiaTheme="majorHAnsi" w:hAnsiTheme="majorHAnsi" w:hint="eastAsia"/>
              <w:spacing w:val="330"/>
              <w:kern w:val="0"/>
              <w:sz w:val="44"/>
              <w:szCs w:val="52"/>
              <w:fitText w:val="2640" w:id="-403956479"/>
            </w:rPr>
            <w:t>千葉</w:t>
          </w:r>
          <w:r w:rsidRPr="00242D85">
            <w:rPr>
              <w:rFonts w:asciiTheme="majorHAnsi" w:eastAsiaTheme="majorHAnsi" w:hAnsiTheme="majorHAnsi" w:hint="eastAsia"/>
              <w:kern w:val="0"/>
              <w:sz w:val="44"/>
              <w:szCs w:val="52"/>
              <w:fitText w:val="2640" w:id="-403956479"/>
            </w:rPr>
            <w:t>県</w:t>
          </w:r>
        </w:p>
        <w:p w14:paraId="6AFEDE49" w14:textId="480CB8B3" w:rsidR="00A435A0" w:rsidRDefault="00FD499B" w:rsidP="008F3C58">
          <w:pPr>
            <w:jc w:val="center"/>
            <w:sectPr w:rsidR="00A435A0" w:rsidSect="002E1FE6">
              <w:headerReference w:type="even" r:id="rId7"/>
              <w:headerReference w:type="default" r:id="rId8"/>
              <w:pgSz w:w="11906" w:h="16838"/>
              <w:pgMar w:top="4111" w:right="1418" w:bottom="3261" w:left="1418" w:header="851" w:footer="992" w:gutter="0"/>
              <w:pgNumType w:start="0"/>
              <w:cols w:space="425"/>
              <w:titlePg/>
              <w:docGrid w:type="lines" w:linePitch="360"/>
            </w:sectPr>
          </w:pPr>
          <w:r>
            <w:rPr>
              <w:noProof/>
            </w:rPr>
            <w:drawing>
              <wp:anchor distT="0" distB="0" distL="114300" distR="114300" simplePos="0" relativeHeight="251658243" behindDoc="0" locked="0" layoutInCell="1" allowOverlap="1" wp14:anchorId="67ABFD9A" wp14:editId="69051D22">
                <wp:simplePos x="0" y="0"/>
                <wp:positionH relativeFrom="margin">
                  <wp:posOffset>3389170</wp:posOffset>
                </wp:positionH>
                <wp:positionV relativeFrom="margin">
                  <wp:posOffset>4603181</wp:posOffset>
                </wp:positionV>
                <wp:extent cx="2413635" cy="1864360"/>
                <wp:effectExtent l="0" t="0" r="5715" b="0"/>
                <wp:wrapSquare wrapText="bothSides"/>
                <wp:docPr id="607520906" name="図 3" descr="デジタル・ユニバーサルデザインのロゴ。黒い文字で「デジタルUD」と二段に分けて書かれており、「UD」の下には「ユニバーサルデザイン」とルビが振ってある。&#10;「D」の中の空洞が黄色いハートで表現されており、そのハートを中心として緩やかに広がる赤・青・緑の横向きの帯が、「UD」の文字の後ろに配置され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520906" name="図 3" descr="デジタル・ユニバーサルデザインのロゴ。黒い文字で「デジタルUD」と二段に分けて書かれており、「UD」の下には「ユニバーサルデザイン」とルビが振ってある。&#10;「D」の中の空洞が黄色いハートで表現されており、そのハートを中心として緩やかに広がる赤・青・緑の横向きの帯が、「UD」の文字の後ろに配置されている。"/>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13635" cy="1864360"/>
                        </a:xfrm>
                        <a:prstGeom prst="rect">
                          <a:avLst/>
                        </a:prstGeom>
                        <a:noFill/>
                        <a:ln>
                          <a:noFill/>
                        </a:ln>
                      </pic:spPr>
                    </pic:pic>
                  </a:graphicData>
                </a:graphic>
              </wp:anchor>
            </w:drawing>
          </w:r>
        </w:p>
      </w:sdtContent>
    </w:sdt>
    <w:bookmarkStart w:id="0" w:name="_Toc236233839" w:displacedByCustomXml="next"/>
    <w:sdt>
      <w:sdtPr>
        <w:rPr>
          <w:rFonts w:asciiTheme="majorHAnsi" w:eastAsiaTheme="majorHAnsi" w:hAnsiTheme="majorHAnsi"/>
          <w:b/>
          <w:bCs/>
          <w:lang w:val="ja-JP"/>
        </w:rPr>
        <w:id w:val="-1048996001"/>
        <w:docPartObj>
          <w:docPartGallery w:val="Table of Contents"/>
          <w:docPartUnique/>
        </w:docPartObj>
      </w:sdtPr>
      <w:sdtEndPr/>
      <w:sdtContent>
        <w:p w14:paraId="5BE5C5ED" w14:textId="77777777" w:rsidR="004178D1" w:rsidRDefault="001A37EB">
          <w:pPr>
            <w:pStyle w:val="17"/>
            <w:tabs>
              <w:tab w:val="right" w:leader="dot" w:pos="9060"/>
            </w:tabs>
            <w:rPr>
              <w:noProof/>
            </w:rPr>
          </w:pPr>
          <w:r w:rsidRPr="008F3C58">
            <w:rPr>
              <w:rFonts w:asciiTheme="majorHAnsi" w:eastAsiaTheme="majorHAnsi" w:hAnsiTheme="majorHAnsi" w:hint="eastAsia"/>
              <w:b/>
              <w:bCs/>
              <w:lang w:val="ja-JP"/>
            </w:rPr>
            <w:t>目次</w:t>
          </w:r>
          <w:bookmarkEnd w:id="0"/>
          <w:r w:rsidRPr="00C35D69">
            <w:rPr>
              <w:rFonts w:asciiTheme="majorHAnsi" w:eastAsiaTheme="majorHAnsi" w:hAnsiTheme="majorHAnsi"/>
              <w:b/>
              <w:bCs/>
            </w:rPr>
            <w:fldChar w:fldCharType="begin"/>
          </w:r>
          <w:r w:rsidRPr="00C35D69">
            <w:rPr>
              <w:rFonts w:asciiTheme="majorHAnsi" w:eastAsiaTheme="majorHAnsi" w:hAnsiTheme="majorHAnsi"/>
              <w:b/>
              <w:bCs/>
            </w:rPr>
            <w:instrText xml:space="preserve"> TOC \o "1-3" \h \z \u </w:instrText>
          </w:r>
          <w:r w:rsidRPr="00C35D69">
            <w:rPr>
              <w:rFonts w:asciiTheme="majorHAnsi" w:eastAsiaTheme="majorHAnsi" w:hAnsiTheme="majorHAnsi"/>
              <w:b/>
              <w:bCs/>
            </w:rPr>
            <w:fldChar w:fldCharType="separate"/>
          </w:r>
        </w:p>
        <w:p w14:paraId="31050CD1" w14:textId="1169C17D" w:rsidR="004178D1" w:rsidRPr="004178D1" w:rsidRDefault="004178D1">
          <w:pPr>
            <w:pStyle w:val="17"/>
            <w:tabs>
              <w:tab w:val="right" w:leader="dot" w:pos="9060"/>
            </w:tabs>
            <w:rPr>
              <w:rFonts w:asciiTheme="majorHAnsi" w:eastAsiaTheme="majorHAnsi" w:hAnsiTheme="majorHAnsi"/>
              <w:noProof/>
              <w:sz w:val="21"/>
              <w:szCs w:val="24"/>
            </w:rPr>
          </w:pPr>
          <w:hyperlink w:anchor="_Toc238825833" w:history="1">
            <w:r w:rsidRPr="004178D1">
              <w:rPr>
                <w:rStyle w:val="ad"/>
                <w:rFonts w:asciiTheme="majorHAnsi" w:eastAsiaTheme="majorHAnsi" w:hAnsiTheme="majorHAnsi"/>
                <w:noProof/>
              </w:rPr>
              <w:t>１ 本ガイドラインの目的</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_Toc238825833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3</w:t>
            </w:r>
            <w:r w:rsidRPr="004178D1">
              <w:rPr>
                <w:rFonts w:asciiTheme="majorHAnsi" w:eastAsiaTheme="majorHAnsi" w:hAnsiTheme="majorHAnsi"/>
                <w:noProof/>
                <w:webHidden/>
              </w:rPr>
              <w:fldChar w:fldCharType="end"/>
            </w:r>
          </w:hyperlink>
        </w:p>
        <w:p w14:paraId="29C979D4" w14:textId="61E2ED90" w:rsidR="004178D1" w:rsidRPr="004178D1" w:rsidRDefault="004178D1">
          <w:pPr>
            <w:pStyle w:val="17"/>
            <w:tabs>
              <w:tab w:val="right" w:leader="dot" w:pos="9060"/>
            </w:tabs>
            <w:rPr>
              <w:rFonts w:asciiTheme="majorHAnsi" w:eastAsiaTheme="majorHAnsi" w:hAnsiTheme="majorHAnsi"/>
              <w:noProof/>
              <w:sz w:val="21"/>
              <w:szCs w:val="24"/>
            </w:rPr>
          </w:pPr>
          <w:hyperlink w:anchor="_Toc238825834" w:history="1">
            <w:r w:rsidRPr="004178D1">
              <w:rPr>
                <w:rStyle w:val="ad"/>
                <w:rFonts w:asciiTheme="majorHAnsi" w:eastAsiaTheme="majorHAnsi" w:hAnsiTheme="majorHAnsi"/>
                <w:noProof/>
              </w:rPr>
              <w:t>２ 本ガイドラインの対象</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_Toc238825834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3</w:t>
            </w:r>
            <w:r w:rsidRPr="004178D1">
              <w:rPr>
                <w:rFonts w:asciiTheme="majorHAnsi" w:eastAsiaTheme="majorHAnsi" w:hAnsiTheme="majorHAnsi"/>
                <w:noProof/>
                <w:webHidden/>
              </w:rPr>
              <w:fldChar w:fldCharType="end"/>
            </w:r>
          </w:hyperlink>
        </w:p>
        <w:p w14:paraId="315393EE" w14:textId="4ABA2D14" w:rsidR="004178D1" w:rsidRPr="004178D1" w:rsidRDefault="004178D1">
          <w:pPr>
            <w:pStyle w:val="17"/>
            <w:tabs>
              <w:tab w:val="right" w:leader="dot" w:pos="9060"/>
            </w:tabs>
            <w:rPr>
              <w:rFonts w:asciiTheme="majorHAnsi" w:eastAsiaTheme="majorHAnsi" w:hAnsiTheme="majorHAnsi"/>
              <w:noProof/>
              <w:sz w:val="21"/>
              <w:szCs w:val="24"/>
            </w:rPr>
          </w:pPr>
          <w:hyperlink w:anchor="_Toc238825835" w:history="1">
            <w:r w:rsidRPr="004178D1">
              <w:rPr>
                <w:rStyle w:val="ad"/>
                <w:rFonts w:asciiTheme="majorHAnsi" w:eastAsiaTheme="majorHAnsi" w:hAnsiTheme="majorHAnsi"/>
                <w:noProof/>
              </w:rPr>
              <w:t>３ 本ガイドラインの必要性</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_Toc238825835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3</w:t>
            </w:r>
            <w:r w:rsidRPr="004178D1">
              <w:rPr>
                <w:rFonts w:asciiTheme="majorHAnsi" w:eastAsiaTheme="majorHAnsi" w:hAnsiTheme="majorHAnsi"/>
                <w:noProof/>
                <w:webHidden/>
              </w:rPr>
              <w:fldChar w:fldCharType="end"/>
            </w:r>
          </w:hyperlink>
        </w:p>
        <w:p w14:paraId="6E5EEA19" w14:textId="7F8E2386" w:rsidR="004178D1" w:rsidRPr="004178D1" w:rsidRDefault="004178D1">
          <w:pPr>
            <w:pStyle w:val="17"/>
            <w:tabs>
              <w:tab w:val="right" w:leader="dot" w:pos="9060"/>
            </w:tabs>
            <w:rPr>
              <w:rFonts w:asciiTheme="majorHAnsi" w:eastAsiaTheme="majorHAnsi" w:hAnsiTheme="majorHAnsi"/>
              <w:noProof/>
              <w:sz w:val="21"/>
              <w:szCs w:val="24"/>
            </w:rPr>
          </w:pPr>
          <w:hyperlink w:anchor="_Toc238825836" w:history="1">
            <w:r w:rsidRPr="004178D1">
              <w:rPr>
                <w:rStyle w:val="ad"/>
                <w:rFonts w:asciiTheme="majorHAnsi" w:eastAsiaTheme="majorHAnsi" w:hAnsiTheme="majorHAnsi"/>
                <w:noProof/>
              </w:rPr>
              <w:t>４ 職員が日常業務で取り組むべきこと</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_Toc238825836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4</w:t>
            </w:r>
            <w:r w:rsidRPr="004178D1">
              <w:rPr>
                <w:rFonts w:asciiTheme="majorHAnsi" w:eastAsiaTheme="majorHAnsi" w:hAnsiTheme="majorHAnsi"/>
                <w:noProof/>
                <w:webHidden/>
              </w:rPr>
              <w:fldChar w:fldCharType="end"/>
            </w:r>
          </w:hyperlink>
        </w:p>
        <w:p w14:paraId="4A47BCB7" w14:textId="13536693" w:rsidR="004178D1" w:rsidRPr="004178D1" w:rsidRDefault="004178D1">
          <w:pPr>
            <w:pStyle w:val="28"/>
            <w:tabs>
              <w:tab w:val="right" w:leader="dot" w:pos="9060"/>
            </w:tabs>
            <w:rPr>
              <w:rFonts w:asciiTheme="majorHAnsi" w:eastAsiaTheme="majorHAnsi" w:hAnsiTheme="majorHAnsi"/>
              <w:noProof/>
              <w:sz w:val="21"/>
              <w:szCs w:val="24"/>
            </w:rPr>
          </w:pPr>
          <w:hyperlink w:anchor="_Toc238825837" w:history="1">
            <w:r w:rsidRPr="004178D1">
              <w:rPr>
                <w:rStyle w:val="ad"/>
                <w:rFonts w:asciiTheme="majorHAnsi" w:eastAsiaTheme="majorHAnsi" w:hAnsiTheme="majorHAnsi"/>
                <w:noProof/>
              </w:rPr>
              <w:t>基本となる考え方</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_Toc238825837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4</w:t>
            </w:r>
            <w:r w:rsidRPr="004178D1">
              <w:rPr>
                <w:rFonts w:asciiTheme="majorHAnsi" w:eastAsiaTheme="majorHAnsi" w:hAnsiTheme="majorHAnsi"/>
                <w:noProof/>
                <w:webHidden/>
              </w:rPr>
              <w:fldChar w:fldCharType="end"/>
            </w:r>
          </w:hyperlink>
        </w:p>
        <w:p w14:paraId="3D1F873B" w14:textId="78E33DE1" w:rsidR="004178D1" w:rsidRPr="004178D1" w:rsidRDefault="004178D1">
          <w:pPr>
            <w:pStyle w:val="28"/>
            <w:tabs>
              <w:tab w:val="right" w:leader="dot" w:pos="9060"/>
            </w:tabs>
            <w:rPr>
              <w:rFonts w:asciiTheme="majorHAnsi" w:eastAsiaTheme="majorHAnsi" w:hAnsiTheme="majorHAnsi"/>
              <w:noProof/>
              <w:sz w:val="21"/>
              <w:szCs w:val="24"/>
            </w:rPr>
          </w:pPr>
          <w:hyperlink w:anchor="_Toc238825838" w:history="1">
            <w:r w:rsidRPr="004178D1">
              <w:rPr>
                <w:rStyle w:val="ad"/>
                <w:rFonts w:asciiTheme="majorHAnsi" w:eastAsiaTheme="majorHAnsi" w:hAnsiTheme="majorHAnsi"/>
                <w:noProof/>
              </w:rPr>
              <w:t>(1) 業務体制の整備・進行管理</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_Toc238825838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4</w:t>
            </w:r>
            <w:r w:rsidRPr="004178D1">
              <w:rPr>
                <w:rFonts w:asciiTheme="majorHAnsi" w:eastAsiaTheme="majorHAnsi" w:hAnsiTheme="majorHAnsi"/>
                <w:noProof/>
                <w:webHidden/>
              </w:rPr>
              <w:fldChar w:fldCharType="end"/>
            </w:r>
          </w:hyperlink>
        </w:p>
        <w:p w14:paraId="7D93B899" w14:textId="1A714A27" w:rsidR="004178D1" w:rsidRPr="004178D1" w:rsidRDefault="004178D1">
          <w:pPr>
            <w:pStyle w:val="33"/>
            <w:rPr>
              <w:rFonts w:asciiTheme="majorHAnsi" w:eastAsiaTheme="majorHAnsi" w:hAnsiTheme="majorHAnsi"/>
              <w:noProof/>
              <w:sz w:val="21"/>
              <w:szCs w:val="24"/>
            </w:rPr>
          </w:pPr>
          <w:hyperlink w:anchor="_Toc238825839" w:history="1">
            <w:r w:rsidRPr="004178D1">
              <w:rPr>
                <w:rStyle w:val="ad"/>
                <w:rFonts w:asciiTheme="majorHAnsi" w:eastAsiaTheme="majorHAnsi" w:hAnsiTheme="majorHAnsi"/>
                <w:noProof/>
              </w:rPr>
              <w:t>ア ネットワーク上で業務メンバーの予定や進捗状況を共有・管理する。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_Toc238825839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4</w:t>
            </w:r>
            <w:r w:rsidRPr="004178D1">
              <w:rPr>
                <w:rFonts w:asciiTheme="majorHAnsi" w:eastAsiaTheme="majorHAnsi" w:hAnsiTheme="majorHAnsi"/>
                <w:noProof/>
                <w:webHidden/>
              </w:rPr>
              <w:fldChar w:fldCharType="end"/>
            </w:r>
          </w:hyperlink>
        </w:p>
        <w:p w14:paraId="271DC171" w14:textId="52605357" w:rsidR="004178D1" w:rsidRPr="004178D1" w:rsidRDefault="004178D1">
          <w:pPr>
            <w:pStyle w:val="33"/>
            <w:rPr>
              <w:rFonts w:asciiTheme="majorHAnsi" w:eastAsiaTheme="majorHAnsi" w:hAnsiTheme="majorHAnsi"/>
              <w:noProof/>
              <w:sz w:val="21"/>
              <w:szCs w:val="24"/>
            </w:rPr>
          </w:pPr>
          <w:hyperlink w:anchor="_Toc238825840" w:history="1">
            <w:r w:rsidRPr="004178D1">
              <w:rPr>
                <w:rStyle w:val="ad"/>
                <w:rFonts w:asciiTheme="majorHAnsi" w:eastAsiaTheme="majorHAnsi" w:hAnsiTheme="majorHAnsi"/>
                <w:noProof/>
              </w:rPr>
              <w:t>イ テレワークで円滑に業務を進行できる体制を整える。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_Toc238825840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5</w:t>
            </w:r>
            <w:r w:rsidRPr="004178D1">
              <w:rPr>
                <w:rFonts w:asciiTheme="majorHAnsi" w:eastAsiaTheme="majorHAnsi" w:hAnsiTheme="majorHAnsi"/>
                <w:noProof/>
                <w:webHidden/>
              </w:rPr>
              <w:fldChar w:fldCharType="end"/>
            </w:r>
          </w:hyperlink>
        </w:p>
        <w:p w14:paraId="3B92C945" w14:textId="0378A515" w:rsidR="004178D1" w:rsidRPr="004178D1" w:rsidRDefault="004178D1">
          <w:pPr>
            <w:pStyle w:val="33"/>
            <w:rPr>
              <w:rFonts w:asciiTheme="majorHAnsi" w:eastAsiaTheme="majorHAnsi" w:hAnsiTheme="majorHAnsi"/>
              <w:noProof/>
              <w:sz w:val="21"/>
              <w:szCs w:val="24"/>
            </w:rPr>
          </w:pPr>
          <w:hyperlink w:anchor="_Toc238825841" w:history="1">
            <w:r w:rsidRPr="004178D1">
              <w:rPr>
                <w:rStyle w:val="ad"/>
                <w:rFonts w:asciiTheme="majorHAnsi" w:eastAsiaTheme="majorHAnsi" w:hAnsiTheme="majorHAnsi"/>
                <w:noProof/>
              </w:rPr>
              <w:t>ウ 業務遂行上の困難に、デジタルツールを活用する。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_Toc238825841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5</w:t>
            </w:r>
            <w:r w:rsidRPr="004178D1">
              <w:rPr>
                <w:rFonts w:asciiTheme="majorHAnsi" w:eastAsiaTheme="majorHAnsi" w:hAnsiTheme="majorHAnsi"/>
                <w:noProof/>
                <w:webHidden/>
              </w:rPr>
              <w:fldChar w:fldCharType="end"/>
            </w:r>
          </w:hyperlink>
        </w:p>
        <w:p w14:paraId="09401EE8" w14:textId="2E9C361D" w:rsidR="004178D1" w:rsidRPr="004178D1" w:rsidRDefault="004178D1">
          <w:pPr>
            <w:pStyle w:val="28"/>
            <w:tabs>
              <w:tab w:val="right" w:leader="dot" w:pos="9060"/>
            </w:tabs>
            <w:rPr>
              <w:rFonts w:asciiTheme="majorHAnsi" w:eastAsiaTheme="majorHAnsi" w:hAnsiTheme="majorHAnsi"/>
              <w:noProof/>
              <w:sz w:val="21"/>
              <w:szCs w:val="24"/>
            </w:rPr>
          </w:pPr>
          <w:hyperlink w:anchor="_Toc238825842" w:history="1">
            <w:r w:rsidRPr="004178D1">
              <w:rPr>
                <w:rStyle w:val="ad"/>
                <w:rFonts w:asciiTheme="majorHAnsi" w:eastAsiaTheme="majorHAnsi" w:hAnsiTheme="majorHAnsi"/>
                <w:noProof/>
              </w:rPr>
              <w:t>(2) 業務で扱う資料の作成・共有</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_Toc238825842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6</w:t>
            </w:r>
            <w:r w:rsidRPr="004178D1">
              <w:rPr>
                <w:rFonts w:asciiTheme="majorHAnsi" w:eastAsiaTheme="majorHAnsi" w:hAnsiTheme="majorHAnsi"/>
                <w:noProof/>
                <w:webHidden/>
              </w:rPr>
              <w:fldChar w:fldCharType="end"/>
            </w:r>
          </w:hyperlink>
        </w:p>
        <w:p w14:paraId="7BEE5EA7" w14:textId="331172A5" w:rsidR="004178D1" w:rsidRPr="004178D1" w:rsidRDefault="004178D1">
          <w:pPr>
            <w:pStyle w:val="33"/>
            <w:rPr>
              <w:rFonts w:asciiTheme="majorHAnsi" w:eastAsiaTheme="majorHAnsi" w:hAnsiTheme="majorHAnsi"/>
              <w:noProof/>
              <w:sz w:val="21"/>
              <w:szCs w:val="24"/>
            </w:rPr>
          </w:pPr>
          <w:hyperlink w:anchor="_Toc238825843" w:history="1">
            <w:r w:rsidRPr="004178D1">
              <w:rPr>
                <w:rStyle w:val="ad"/>
                <w:rFonts w:asciiTheme="majorHAnsi" w:eastAsiaTheme="majorHAnsi" w:hAnsiTheme="majorHAnsi"/>
                <w:noProof/>
              </w:rPr>
              <w:t>ア 業務で扱う資料は、業務メンバー全員が、電子データで利用できるようにする。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_Toc238825843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6</w:t>
            </w:r>
            <w:r w:rsidRPr="004178D1">
              <w:rPr>
                <w:rFonts w:asciiTheme="majorHAnsi" w:eastAsiaTheme="majorHAnsi" w:hAnsiTheme="majorHAnsi"/>
                <w:noProof/>
                <w:webHidden/>
              </w:rPr>
              <w:fldChar w:fldCharType="end"/>
            </w:r>
          </w:hyperlink>
        </w:p>
        <w:p w14:paraId="02B22B9A" w14:textId="2F9B3A83" w:rsidR="004178D1" w:rsidRPr="004178D1" w:rsidRDefault="004178D1">
          <w:pPr>
            <w:pStyle w:val="33"/>
            <w:rPr>
              <w:rFonts w:asciiTheme="majorHAnsi" w:eastAsiaTheme="majorHAnsi" w:hAnsiTheme="majorHAnsi"/>
              <w:noProof/>
              <w:sz w:val="21"/>
              <w:szCs w:val="24"/>
            </w:rPr>
          </w:pPr>
          <w:hyperlink w:anchor="_Toc238825844" w:history="1">
            <w:r w:rsidRPr="004178D1">
              <w:rPr>
                <w:rStyle w:val="ad"/>
                <w:rFonts w:asciiTheme="majorHAnsi" w:eastAsiaTheme="majorHAnsi" w:hAnsiTheme="majorHAnsi"/>
                <w:noProof/>
              </w:rPr>
              <w:t>イ ファイル名は内容が</w:t>
            </w:r>
            <w:r w:rsidR="00185253">
              <w:rPr>
                <w:rStyle w:val="ad"/>
                <w:rFonts w:asciiTheme="majorHAnsi" w:eastAsiaTheme="majorHAnsi" w:hAnsiTheme="majorHAnsi"/>
                <w:noProof/>
              </w:rPr>
              <w:t>分かる</w:t>
            </w:r>
            <w:r w:rsidRPr="004178D1">
              <w:rPr>
                <w:rStyle w:val="ad"/>
                <w:rFonts w:asciiTheme="majorHAnsi" w:eastAsiaTheme="majorHAnsi" w:hAnsiTheme="majorHAnsi"/>
                <w:noProof/>
              </w:rPr>
              <w:t>ように</w:t>
            </w:r>
            <w:r w:rsidR="00185253">
              <w:rPr>
                <w:rStyle w:val="ad"/>
                <w:rFonts w:asciiTheme="majorHAnsi" w:eastAsiaTheme="majorHAnsi" w:hAnsiTheme="majorHAnsi"/>
                <w:noProof/>
              </w:rPr>
              <w:t>付ける</w:t>
            </w:r>
            <w:r w:rsidRPr="004178D1">
              <w:rPr>
                <w:rStyle w:val="ad"/>
                <w:rFonts w:asciiTheme="majorHAnsi" w:eastAsiaTheme="majorHAnsi" w:hAnsiTheme="majorHAnsi"/>
                <w:noProof/>
              </w:rPr>
              <w:t>。</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_Toc238825844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7</w:t>
            </w:r>
            <w:r w:rsidRPr="004178D1">
              <w:rPr>
                <w:rFonts w:asciiTheme="majorHAnsi" w:eastAsiaTheme="majorHAnsi" w:hAnsiTheme="majorHAnsi"/>
                <w:noProof/>
                <w:webHidden/>
              </w:rPr>
              <w:fldChar w:fldCharType="end"/>
            </w:r>
          </w:hyperlink>
        </w:p>
        <w:p w14:paraId="083F5B09" w14:textId="5E1CE113" w:rsidR="004178D1" w:rsidRPr="004178D1" w:rsidRDefault="004178D1">
          <w:pPr>
            <w:pStyle w:val="33"/>
            <w:rPr>
              <w:rFonts w:asciiTheme="majorHAnsi" w:eastAsiaTheme="majorHAnsi" w:hAnsiTheme="majorHAnsi"/>
              <w:noProof/>
              <w:sz w:val="21"/>
              <w:szCs w:val="24"/>
            </w:rPr>
          </w:pPr>
          <w:hyperlink w:anchor="_Toc238825845" w:history="1">
            <w:r w:rsidRPr="004178D1">
              <w:rPr>
                <w:rStyle w:val="ad"/>
                <w:rFonts w:asciiTheme="majorHAnsi" w:eastAsiaTheme="majorHAnsi" w:hAnsiTheme="majorHAnsi"/>
                <w:noProof/>
              </w:rPr>
              <w:t>ウ 文字情報は、選択や検索ができるテキストデータとして扱う。</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_Toc238825845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7</w:t>
            </w:r>
            <w:r w:rsidRPr="004178D1">
              <w:rPr>
                <w:rFonts w:asciiTheme="majorHAnsi" w:eastAsiaTheme="majorHAnsi" w:hAnsiTheme="majorHAnsi"/>
                <w:noProof/>
                <w:webHidden/>
              </w:rPr>
              <w:fldChar w:fldCharType="end"/>
            </w:r>
          </w:hyperlink>
        </w:p>
        <w:p w14:paraId="01942292" w14:textId="5F0644A9" w:rsidR="004178D1" w:rsidRPr="004178D1" w:rsidRDefault="004178D1">
          <w:pPr>
            <w:pStyle w:val="33"/>
            <w:rPr>
              <w:rFonts w:asciiTheme="majorHAnsi" w:eastAsiaTheme="majorHAnsi" w:hAnsiTheme="majorHAnsi"/>
              <w:noProof/>
              <w:sz w:val="21"/>
              <w:szCs w:val="24"/>
            </w:rPr>
          </w:pPr>
          <w:hyperlink w:anchor="_Toc238825846" w:history="1">
            <w:r w:rsidRPr="004178D1">
              <w:rPr>
                <w:rStyle w:val="ad"/>
                <w:rFonts w:asciiTheme="majorHAnsi" w:eastAsiaTheme="majorHAnsi" w:hAnsiTheme="majorHAnsi"/>
                <w:noProof/>
              </w:rPr>
              <w:t>エ 単語内にスペースや改行を入れない。</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_Toc238825846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8</w:t>
            </w:r>
            <w:r w:rsidRPr="004178D1">
              <w:rPr>
                <w:rFonts w:asciiTheme="majorHAnsi" w:eastAsiaTheme="majorHAnsi" w:hAnsiTheme="majorHAnsi"/>
                <w:noProof/>
                <w:webHidden/>
              </w:rPr>
              <w:fldChar w:fldCharType="end"/>
            </w:r>
          </w:hyperlink>
        </w:p>
        <w:p w14:paraId="2AFEEB49" w14:textId="1E4B03BC" w:rsidR="004178D1" w:rsidRPr="004178D1" w:rsidRDefault="004178D1">
          <w:pPr>
            <w:pStyle w:val="33"/>
            <w:rPr>
              <w:rFonts w:asciiTheme="majorHAnsi" w:eastAsiaTheme="majorHAnsi" w:hAnsiTheme="majorHAnsi"/>
              <w:noProof/>
              <w:sz w:val="21"/>
              <w:szCs w:val="24"/>
            </w:rPr>
          </w:pPr>
          <w:hyperlink w:anchor="_Toc238825847" w:history="1">
            <w:r w:rsidRPr="004178D1">
              <w:rPr>
                <w:rStyle w:val="ad"/>
                <w:rFonts w:asciiTheme="majorHAnsi" w:eastAsiaTheme="majorHAnsi" w:hAnsiTheme="majorHAnsi"/>
                <w:noProof/>
              </w:rPr>
              <w:t>オ 色だけで情報を伝えない。</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_Toc238825847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9</w:t>
            </w:r>
            <w:r w:rsidRPr="004178D1">
              <w:rPr>
                <w:rFonts w:asciiTheme="majorHAnsi" w:eastAsiaTheme="majorHAnsi" w:hAnsiTheme="majorHAnsi"/>
                <w:noProof/>
                <w:webHidden/>
              </w:rPr>
              <w:fldChar w:fldCharType="end"/>
            </w:r>
          </w:hyperlink>
        </w:p>
        <w:p w14:paraId="10951935" w14:textId="721731A4" w:rsidR="004178D1" w:rsidRPr="004178D1" w:rsidRDefault="004178D1">
          <w:pPr>
            <w:pStyle w:val="33"/>
            <w:rPr>
              <w:rFonts w:asciiTheme="majorHAnsi" w:eastAsiaTheme="majorHAnsi" w:hAnsiTheme="majorHAnsi"/>
              <w:noProof/>
              <w:sz w:val="21"/>
              <w:szCs w:val="24"/>
            </w:rPr>
          </w:pPr>
          <w:hyperlink w:anchor="_Toc238825848" w:history="1">
            <w:r w:rsidRPr="004178D1">
              <w:rPr>
                <w:rStyle w:val="ad"/>
                <w:rFonts w:asciiTheme="majorHAnsi" w:eastAsiaTheme="majorHAnsi" w:hAnsiTheme="majorHAnsi"/>
                <w:noProof/>
              </w:rPr>
              <w:t>カ 文字や図表は、見分けやすい配色と十分なコントラストを確保する。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_Toc238825848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10</w:t>
            </w:r>
            <w:r w:rsidRPr="004178D1">
              <w:rPr>
                <w:rFonts w:asciiTheme="majorHAnsi" w:eastAsiaTheme="majorHAnsi" w:hAnsiTheme="majorHAnsi"/>
                <w:noProof/>
                <w:webHidden/>
              </w:rPr>
              <w:fldChar w:fldCharType="end"/>
            </w:r>
          </w:hyperlink>
        </w:p>
        <w:p w14:paraId="42F4BB7E" w14:textId="4C64DD3B" w:rsidR="004178D1" w:rsidRPr="004178D1" w:rsidRDefault="004178D1">
          <w:pPr>
            <w:pStyle w:val="33"/>
            <w:rPr>
              <w:rFonts w:asciiTheme="majorHAnsi" w:eastAsiaTheme="majorHAnsi" w:hAnsiTheme="majorHAnsi"/>
              <w:noProof/>
              <w:sz w:val="21"/>
              <w:szCs w:val="24"/>
            </w:rPr>
          </w:pPr>
          <w:hyperlink w:anchor="_Toc238825849" w:history="1">
            <w:r w:rsidRPr="004178D1">
              <w:rPr>
                <w:rStyle w:val="ad"/>
                <w:rFonts w:asciiTheme="majorHAnsi" w:eastAsiaTheme="majorHAnsi" w:hAnsiTheme="majorHAnsi"/>
                <w:noProof/>
              </w:rPr>
              <w:t>キ データを構造化する。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_Toc238825849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11</w:t>
            </w:r>
            <w:r w:rsidRPr="004178D1">
              <w:rPr>
                <w:rFonts w:asciiTheme="majorHAnsi" w:eastAsiaTheme="majorHAnsi" w:hAnsiTheme="majorHAnsi"/>
                <w:noProof/>
                <w:webHidden/>
              </w:rPr>
              <w:fldChar w:fldCharType="end"/>
            </w:r>
          </w:hyperlink>
        </w:p>
        <w:p w14:paraId="41C99991" w14:textId="7F31A5C1" w:rsidR="004178D1" w:rsidRPr="004178D1" w:rsidRDefault="004178D1">
          <w:pPr>
            <w:pStyle w:val="28"/>
            <w:tabs>
              <w:tab w:val="right" w:leader="dot" w:pos="9060"/>
            </w:tabs>
            <w:rPr>
              <w:rFonts w:asciiTheme="majorHAnsi" w:eastAsiaTheme="majorHAnsi" w:hAnsiTheme="majorHAnsi"/>
              <w:noProof/>
              <w:sz w:val="21"/>
              <w:szCs w:val="24"/>
            </w:rPr>
          </w:pPr>
          <w:hyperlink w:anchor="_Toc238825850" w:history="1">
            <w:r w:rsidRPr="004178D1">
              <w:rPr>
                <w:rStyle w:val="ad"/>
                <w:rFonts w:asciiTheme="majorHAnsi" w:eastAsiaTheme="majorHAnsi" w:hAnsiTheme="majorHAnsi"/>
                <w:noProof/>
              </w:rPr>
              <w:t>(3) 業務上のコミュニケーション</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_Toc238825850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12</w:t>
            </w:r>
            <w:r w:rsidRPr="004178D1">
              <w:rPr>
                <w:rFonts w:asciiTheme="majorHAnsi" w:eastAsiaTheme="majorHAnsi" w:hAnsiTheme="majorHAnsi"/>
                <w:noProof/>
                <w:webHidden/>
              </w:rPr>
              <w:fldChar w:fldCharType="end"/>
            </w:r>
          </w:hyperlink>
        </w:p>
        <w:p w14:paraId="6E152817" w14:textId="515287BE" w:rsidR="004178D1" w:rsidRPr="004178D1" w:rsidRDefault="004178D1">
          <w:pPr>
            <w:pStyle w:val="33"/>
            <w:rPr>
              <w:rFonts w:asciiTheme="majorHAnsi" w:eastAsiaTheme="majorHAnsi" w:hAnsiTheme="majorHAnsi"/>
              <w:noProof/>
              <w:sz w:val="21"/>
              <w:szCs w:val="24"/>
            </w:rPr>
          </w:pPr>
          <w:hyperlink w:anchor="_Toc238825851" w:history="1">
            <w:r w:rsidRPr="004178D1">
              <w:rPr>
                <w:rStyle w:val="ad"/>
                <w:rFonts w:asciiTheme="majorHAnsi" w:eastAsiaTheme="majorHAnsi" w:hAnsiTheme="majorHAnsi"/>
                <w:noProof/>
              </w:rPr>
              <w:t>ア 相手に合わせてコミュニケーション方法を調整する。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_Toc238825851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12</w:t>
            </w:r>
            <w:r w:rsidRPr="004178D1">
              <w:rPr>
                <w:rFonts w:asciiTheme="majorHAnsi" w:eastAsiaTheme="majorHAnsi" w:hAnsiTheme="majorHAnsi"/>
                <w:noProof/>
                <w:webHidden/>
              </w:rPr>
              <w:fldChar w:fldCharType="end"/>
            </w:r>
          </w:hyperlink>
        </w:p>
        <w:p w14:paraId="3CAFE115" w14:textId="1C831112" w:rsidR="004178D1" w:rsidRPr="004178D1" w:rsidRDefault="004178D1">
          <w:pPr>
            <w:pStyle w:val="33"/>
            <w:rPr>
              <w:rFonts w:asciiTheme="majorHAnsi" w:eastAsiaTheme="majorHAnsi" w:hAnsiTheme="majorHAnsi"/>
              <w:noProof/>
              <w:sz w:val="21"/>
              <w:szCs w:val="24"/>
            </w:rPr>
          </w:pPr>
          <w:hyperlink w:anchor="_Toc238825852" w:history="1">
            <w:r w:rsidRPr="004178D1">
              <w:rPr>
                <w:rStyle w:val="ad"/>
                <w:rFonts w:asciiTheme="majorHAnsi" w:eastAsiaTheme="majorHAnsi" w:hAnsiTheme="majorHAnsi"/>
                <w:noProof/>
              </w:rPr>
              <w:t>イ 重要な情報は、業務メンバー全員が閲覧できる形で残す。</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_Toc238825852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12</w:t>
            </w:r>
            <w:r w:rsidRPr="004178D1">
              <w:rPr>
                <w:rFonts w:asciiTheme="majorHAnsi" w:eastAsiaTheme="majorHAnsi" w:hAnsiTheme="majorHAnsi"/>
                <w:noProof/>
                <w:webHidden/>
              </w:rPr>
              <w:fldChar w:fldCharType="end"/>
            </w:r>
          </w:hyperlink>
        </w:p>
        <w:p w14:paraId="425ABDAB" w14:textId="10BFD54A" w:rsidR="004178D1" w:rsidRPr="004178D1" w:rsidRDefault="004178D1">
          <w:pPr>
            <w:pStyle w:val="33"/>
            <w:rPr>
              <w:rFonts w:asciiTheme="majorHAnsi" w:eastAsiaTheme="majorHAnsi" w:hAnsiTheme="majorHAnsi"/>
              <w:noProof/>
              <w:sz w:val="21"/>
              <w:szCs w:val="24"/>
            </w:rPr>
          </w:pPr>
          <w:hyperlink w:anchor="_Toc238825853" w:history="1">
            <w:r w:rsidRPr="004178D1">
              <w:rPr>
                <w:rStyle w:val="ad"/>
                <w:rFonts w:asciiTheme="majorHAnsi" w:eastAsiaTheme="majorHAnsi" w:hAnsiTheme="majorHAnsi"/>
                <w:noProof/>
              </w:rPr>
              <w:t>ウ 共有する情報量が多いときは、要約を添える。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_Toc238825853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13</w:t>
            </w:r>
            <w:r w:rsidRPr="004178D1">
              <w:rPr>
                <w:rFonts w:asciiTheme="majorHAnsi" w:eastAsiaTheme="majorHAnsi" w:hAnsiTheme="majorHAnsi"/>
                <w:noProof/>
                <w:webHidden/>
              </w:rPr>
              <w:fldChar w:fldCharType="end"/>
            </w:r>
          </w:hyperlink>
        </w:p>
        <w:p w14:paraId="2E2B1733" w14:textId="2CCDF7C4" w:rsidR="004178D1" w:rsidRPr="004178D1" w:rsidRDefault="004178D1">
          <w:pPr>
            <w:pStyle w:val="33"/>
            <w:rPr>
              <w:rFonts w:asciiTheme="majorHAnsi" w:eastAsiaTheme="majorHAnsi" w:hAnsiTheme="majorHAnsi"/>
              <w:noProof/>
              <w:sz w:val="21"/>
              <w:szCs w:val="24"/>
            </w:rPr>
          </w:pPr>
          <w:hyperlink w:anchor="_Toc238825854" w:history="1">
            <w:r w:rsidRPr="004178D1">
              <w:rPr>
                <w:rStyle w:val="ad"/>
                <w:rFonts w:asciiTheme="majorHAnsi" w:eastAsiaTheme="majorHAnsi" w:hAnsiTheme="majorHAnsi"/>
                <w:noProof/>
              </w:rPr>
              <w:t>エ デジタルツールの特性を踏まえて、安心してやり取りできるコミュニケーションを心がける。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_Toc238825854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13</w:t>
            </w:r>
            <w:r w:rsidRPr="004178D1">
              <w:rPr>
                <w:rFonts w:asciiTheme="majorHAnsi" w:eastAsiaTheme="majorHAnsi" w:hAnsiTheme="majorHAnsi"/>
                <w:noProof/>
                <w:webHidden/>
              </w:rPr>
              <w:fldChar w:fldCharType="end"/>
            </w:r>
          </w:hyperlink>
        </w:p>
        <w:p w14:paraId="4625BD58" w14:textId="443D980C" w:rsidR="004178D1" w:rsidRPr="004178D1" w:rsidRDefault="004178D1">
          <w:pPr>
            <w:pStyle w:val="28"/>
            <w:tabs>
              <w:tab w:val="right" w:leader="dot" w:pos="9060"/>
            </w:tabs>
            <w:rPr>
              <w:rFonts w:asciiTheme="majorHAnsi" w:eastAsiaTheme="majorHAnsi" w:hAnsiTheme="majorHAnsi"/>
              <w:noProof/>
              <w:sz w:val="21"/>
              <w:szCs w:val="24"/>
            </w:rPr>
          </w:pPr>
          <w:hyperlink w:anchor="_Toc238825855" w:history="1">
            <w:r w:rsidRPr="004178D1">
              <w:rPr>
                <w:rStyle w:val="ad"/>
                <w:rFonts w:asciiTheme="majorHAnsi" w:eastAsiaTheme="majorHAnsi" w:hAnsiTheme="majorHAnsi"/>
                <w:noProof/>
              </w:rPr>
              <w:t>(4) 会議や研修</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_Toc238825855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13</w:t>
            </w:r>
            <w:r w:rsidRPr="004178D1">
              <w:rPr>
                <w:rFonts w:asciiTheme="majorHAnsi" w:eastAsiaTheme="majorHAnsi" w:hAnsiTheme="majorHAnsi"/>
                <w:noProof/>
                <w:webHidden/>
              </w:rPr>
              <w:fldChar w:fldCharType="end"/>
            </w:r>
          </w:hyperlink>
        </w:p>
        <w:p w14:paraId="30DDAD30" w14:textId="11881D3D" w:rsidR="004178D1" w:rsidRPr="004178D1" w:rsidRDefault="004178D1">
          <w:pPr>
            <w:pStyle w:val="33"/>
            <w:rPr>
              <w:rFonts w:asciiTheme="majorHAnsi" w:eastAsiaTheme="majorHAnsi" w:hAnsiTheme="majorHAnsi"/>
              <w:noProof/>
              <w:sz w:val="21"/>
              <w:szCs w:val="24"/>
            </w:rPr>
          </w:pPr>
          <w:hyperlink w:anchor="_Toc238825856" w:history="1">
            <w:r w:rsidRPr="004178D1">
              <w:rPr>
                <w:rStyle w:val="ad"/>
                <w:rFonts w:asciiTheme="majorHAnsi" w:eastAsiaTheme="majorHAnsi" w:hAnsiTheme="majorHAnsi"/>
                <w:noProof/>
              </w:rPr>
              <w:t>ア 資料は事前に共有する。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_Toc238825856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13</w:t>
            </w:r>
            <w:r w:rsidRPr="004178D1">
              <w:rPr>
                <w:rFonts w:asciiTheme="majorHAnsi" w:eastAsiaTheme="majorHAnsi" w:hAnsiTheme="majorHAnsi"/>
                <w:noProof/>
                <w:webHidden/>
              </w:rPr>
              <w:fldChar w:fldCharType="end"/>
            </w:r>
          </w:hyperlink>
        </w:p>
        <w:p w14:paraId="4349EA92" w14:textId="1365E8FA" w:rsidR="004178D1" w:rsidRPr="004178D1" w:rsidRDefault="004178D1">
          <w:pPr>
            <w:pStyle w:val="33"/>
            <w:rPr>
              <w:rFonts w:asciiTheme="majorHAnsi" w:eastAsiaTheme="majorHAnsi" w:hAnsiTheme="majorHAnsi"/>
              <w:noProof/>
              <w:sz w:val="21"/>
              <w:szCs w:val="24"/>
            </w:rPr>
          </w:pPr>
          <w:hyperlink w:anchor="_Toc238825857" w:history="1">
            <w:r w:rsidRPr="004178D1">
              <w:rPr>
                <w:rStyle w:val="ad"/>
                <w:rFonts w:asciiTheme="majorHAnsi" w:eastAsiaTheme="majorHAnsi" w:hAnsiTheme="majorHAnsi"/>
                <w:noProof/>
              </w:rPr>
              <w:t>イ オンラインでの参加も可能とする。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_Toc238825857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14</w:t>
            </w:r>
            <w:r w:rsidRPr="004178D1">
              <w:rPr>
                <w:rFonts w:asciiTheme="majorHAnsi" w:eastAsiaTheme="majorHAnsi" w:hAnsiTheme="majorHAnsi"/>
                <w:noProof/>
                <w:webHidden/>
              </w:rPr>
              <w:fldChar w:fldCharType="end"/>
            </w:r>
          </w:hyperlink>
        </w:p>
        <w:p w14:paraId="05B8BE9B" w14:textId="7FF506F7" w:rsidR="004178D1" w:rsidRPr="004178D1" w:rsidRDefault="004178D1">
          <w:pPr>
            <w:pStyle w:val="33"/>
            <w:rPr>
              <w:rFonts w:asciiTheme="majorHAnsi" w:eastAsiaTheme="majorHAnsi" w:hAnsiTheme="majorHAnsi"/>
              <w:noProof/>
              <w:sz w:val="21"/>
              <w:szCs w:val="24"/>
            </w:rPr>
          </w:pPr>
          <w:hyperlink w:anchor="_Toc238825858" w:history="1">
            <w:r w:rsidRPr="004178D1">
              <w:rPr>
                <w:rStyle w:val="ad"/>
                <w:rFonts w:asciiTheme="majorHAnsi" w:eastAsiaTheme="majorHAnsi" w:hAnsiTheme="majorHAnsi"/>
                <w:noProof/>
              </w:rPr>
              <w:t>ウ リアルタイム文字起こしを活用し、オンライン参加画面やスクリーンに映す。</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_Toc238825858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14</w:t>
            </w:r>
            <w:r w:rsidRPr="004178D1">
              <w:rPr>
                <w:rFonts w:asciiTheme="majorHAnsi" w:eastAsiaTheme="majorHAnsi" w:hAnsiTheme="majorHAnsi"/>
                <w:noProof/>
                <w:webHidden/>
              </w:rPr>
              <w:fldChar w:fldCharType="end"/>
            </w:r>
          </w:hyperlink>
        </w:p>
        <w:p w14:paraId="1B74F270" w14:textId="3E6CBD48" w:rsidR="004178D1" w:rsidRPr="004178D1" w:rsidRDefault="004178D1">
          <w:pPr>
            <w:pStyle w:val="33"/>
            <w:rPr>
              <w:rFonts w:asciiTheme="majorHAnsi" w:eastAsiaTheme="majorHAnsi" w:hAnsiTheme="majorHAnsi"/>
              <w:noProof/>
              <w:sz w:val="21"/>
              <w:szCs w:val="24"/>
            </w:rPr>
          </w:pPr>
          <w:hyperlink w:anchor="_Toc238825859" w:history="1">
            <w:r w:rsidRPr="004178D1">
              <w:rPr>
                <w:rStyle w:val="ad"/>
                <w:rFonts w:asciiTheme="majorHAnsi" w:eastAsiaTheme="majorHAnsi" w:hAnsiTheme="majorHAnsi"/>
                <w:noProof/>
              </w:rPr>
              <w:t>エ 発言前に挙手したり、名乗ったりして発言者を明確にする。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_Toc238825859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14</w:t>
            </w:r>
            <w:r w:rsidRPr="004178D1">
              <w:rPr>
                <w:rFonts w:asciiTheme="majorHAnsi" w:eastAsiaTheme="majorHAnsi" w:hAnsiTheme="majorHAnsi"/>
                <w:noProof/>
                <w:webHidden/>
              </w:rPr>
              <w:fldChar w:fldCharType="end"/>
            </w:r>
          </w:hyperlink>
        </w:p>
        <w:p w14:paraId="70857A04" w14:textId="405B0189" w:rsidR="004178D1" w:rsidRPr="004178D1" w:rsidRDefault="004178D1">
          <w:pPr>
            <w:pStyle w:val="33"/>
            <w:rPr>
              <w:rFonts w:asciiTheme="majorHAnsi" w:eastAsiaTheme="majorHAnsi" w:hAnsiTheme="majorHAnsi"/>
              <w:noProof/>
              <w:sz w:val="21"/>
              <w:szCs w:val="24"/>
            </w:rPr>
          </w:pPr>
          <w:hyperlink w:anchor="_Toc238825860" w:history="1">
            <w:r w:rsidRPr="004178D1">
              <w:rPr>
                <w:rStyle w:val="ad"/>
                <w:rFonts w:asciiTheme="majorHAnsi" w:eastAsiaTheme="majorHAnsi" w:hAnsiTheme="majorHAnsi"/>
                <w:noProof/>
              </w:rPr>
              <w:t>オ 指示語（こちら、あちら等）の使用を控え、指している内容を明確にする。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_Toc238825860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14</w:t>
            </w:r>
            <w:r w:rsidRPr="004178D1">
              <w:rPr>
                <w:rFonts w:asciiTheme="majorHAnsi" w:eastAsiaTheme="majorHAnsi" w:hAnsiTheme="majorHAnsi"/>
                <w:noProof/>
                <w:webHidden/>
              </w:rPr>
              <w:fldChar w:fldCharType="end"/>
            </w:r>
          </w:hyperlink>
        </w:p>
        <w:p w14:paraId="4BA6E8A8" w14:textId="626226C1" w:rsidR="004178D1" w:rsidRPr="004178D1" w:rsidRDefault="004178D1">
          <w:pPr>
            <w:pStyle w:val="33"/>
            <w:rPr>
              <w:rFonts w:asciiTheme="majorHAnsi" w:eastAsiaTheme="majorHAnsi" w:hAnsiTheme="majorHAnsi"/>
              <w:noProof/>
              <w:sz w:val="21"/>
              <w:szCs w:val="24"/>
            </w:rPr>
          </w:pPr>
          <w:hyperlink w:anchor="_Toc238825861" w:history="1">
            <w:r w:rsidRPr="004178D1">
              <w:rPr>
                <w:rStyle w:val="ad"/>
                <w:rFonts w:asciiTheme="majorHAnsi" w:eastAsiaTheme="majorHAnsi" w:hAnsiTheme="majorHAnsi"/>
                <w:noProof/>
              </w:rPr>
              <w:t>カ オンライン参加者や発話が難しい参加者も発言しやすいよう、チャットなどテキストでの発言や質問を受け付ける。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_Toc238825861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15</w:t>
            </w:r>
            <w:r w:rsidRPr="004178D1">
              <w:rPr>
                <w:rFonts w:asciiTheme="majorHAnsi" w:eastAsiaTheme="majorHAnsi" w:hAnsiTheme="majorHAnsi"/>
                <w:noProof/>
                <w:webHidden/>
              </w:rPr>
              <w:fldChar w:fldCharType="end"/>
            </w:r>
          </w:hyperlink>
        </w:p>
        <w:p w14:paraId="5D3862F3" w14:textId="3DED2FF7" w:rsidR="004178D1" w:rsidRPr="004178D1" w:rsidRDefault="004178D1">
          <w:pPr>
            <w:pStyle w:val="33"/>
            <w:rPr>
              <w:rFonts w:asciiTheme="majorHAnsi" w:eastAsiaTheme="majorHAnsi" w:hAnsiTheme="majorHAnsi"/>
              <w:noProof/>
              <w:sz w:val="21"/>
              <w:szCs w:val="24"/>
            </w:rPr>
          </w:pPr>
          <w:hyperlink w:anchor="_Toc238825862" w:history="1">
            <w:r w:rsidRPr="004178D1">
              <w:rPr>
                <w:rStyle w:val="ad"/>
                <w:rFonts w:asciiTheme="majorHAnsi" w:eastAsiaTheme="majorHAnsi" w:hAnsiTheme="majorHAnsi"/>
                <w:noProof/>
              </w:rPr>
              <w:t>キ 開催後、録画・録音や文字起こしデータを共有する。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_Toc238825862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15</w:t>
            </w:r>
            <w:r w:rsidRPr="004178D1">
              <w:rPr>
                <w:rFonts w:asciiTheme="majorHAnsi" w:eastAsiaTheme="majorHAnsi" w:hAnsiTheme="majorHAnsi"/>
                <w:noProof/>
                <w:webHidden/>
              </w:rPr>
              <w:fldChar w:fldCharType="end"/>
            </w:r>
          </w:hyperlink>
        </w:p>
        <w:p w14:paraId="5738F006" w14:textId="2E99271C" w:rsidR="004178D1" w:rsidRPr="004178D1" w:rsidRDefault="004178D1">
          <w:pPr>
            <w:pStyle w:val="28"/>
            <w:tabs>
              <w:tab w:val="right" w:leader="dot" w:pos="9060"/>
            </w:tabs>
            <w:rPr>
              <w:rFonts w:asciiTheme="majorHAnsi" w:eastAsiaTheme="majorHAnsi" w:hAnsiTheme="majorHAnsi"/>
              <w:noProof/>
              <w:sz w:val="21"/>
              <w:szCs w:val="24"/>
            </w:rPr>
          </w:pPr>
          <w:hyperlink w:anchor="_Toc238825863" w:history="1">
            <w:r w:rsidRPr="004178D1">
              <w:rPr>
                <w:rStyle w:val="ad"/>
                <w:rFonts w:asciiTheme="majorHAnsi" w:eastAsiaTheme="majorHAnsi" w:hAnsiTheme="majorHAnsi"/>
                <w:noProof/>
              </w:rPr>
              <w:t>(5) 動画の作成・共有</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_Toc238825863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15</w:t>
            </w:r>
            <w:r w:rsidRPr="004178D1">
              <w:rPr>
                <w:rFonts w:asciiTheme="majorHAnsi" w:eastAsiaTheme="majorHAnsi" w:hAnsiTheme="majorHAnsi"/>
                <w:noProof/>
                <w:webHidden/>
              </w:rPr>
              <w:fldChar w:fldCharType="end"/>
            </w:r>
          </w:hyperlink>
        </w:p>
        <w:p w14:paraId="3E5CF7A9" w14:textId="3700578F" w:rsidR="004178D1" w:rsidRPr="004178D1" w:rsidRDefault="004178D1">
          <w:pPr>
            <w:pStyle w:val="33"/>
            <w:rPr>
              <w:rFonts w:asciiTheme="majorHAnsi" w:eastAsiaTheme="majorHAnsi" w:hAnsiTheme="majorHAnsi"/>
              <w:noProof/>
              <w:sz w:val="21"/>
              <w:szCs w:val="24"/>
            </w:rPr>
          </w:pPr>
          <w:hyperlink w:anchor="_Toc238825864" w:history="1">
            <w:r w:rsidRPr="004178D1">
              <w:rPr>
                <w:rStyle w:val="ad"/>
                <w:rFonts w:asciiTheme="majorHAnsi" w:eastAsiaTheme="majorHAnsi" w:hAnsiTheme="majorHAnsi"/>
                <w:noProof/>
              </w:rPr>
              <w:t>ア 音声による説明がある動画には、字幕を付与する。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_Toc238825864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15</w:t>
            </w:r>
            <w:r w:rsidRPr="004178D1">
              <w:rPr>
                <w:rFonts w:asciiTheme="majorHAnsi" w:eastAsiaTheme="majorHAnsi" w:hAnsiTheme="majorHAnsi"/>
                <w:noProof/>
                <w:webHidden/>
              </w:rPr>
              <w:fldChar w:fldCharType="end"/>
            </w:r>
          </w:hyperlink>
        </w:p>
        <w:p w14:paraId="0F95F44D" w14:textId="643E0159" w:rsidR="004178D1" w:rsidRPr="004178D1" w:rsidRDefault="004178D1">
          <w:pPr>
            <w:pStyle w:val="33"/>
            <w:rPr>
              <w:rFonts w:asciiTheme="majorHAnsi" w:eastAsiaTheme="majorHAnsi" w:hAnsiTheme="majorHAnsi"/>
              <w:noProof/>
              <w:sz w:val="21"/>
              <w:szCs w:val="24"/>
            </w:rPr>
          </w:pPr>
          <w:hyperlink w:anchor="_Toc238825865" w:history="1">
            <w:r w:rsidRPr="004178D1">
              <w:rPr>
                <w:rStyle w:val="ad"/>
                <w:rFonts w:asciiTheme="majorHAnsi" w:eastAsiaTheme="majorHAnsi" w:hAnsiTheme="majorHAnsi"/>
                <w:noProof/>
              </w:rPr>
              <w:t>イ 画面の内容のうち重要なものを、音声で補足する。</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_Toc238825865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16</w:t>
            </w:r>
            <w:r w:rsidRPr="004178D1">
              <w:rPr>
                <w:rFonts w:asciiTheme="majorHAnsi" w:eastAsiaTheme="majorHAnsi" w:hAnsiTheme="majorHAnsi"/>
                <w:noProof/>
                <w:webHidden/>
              </w:rPr>
              <w:fldChar w:fldCharType="end"/>
            </w:r>
          </w:hyperlink>
        </w:p>
        <w:p w14:paraId="06C9E2A7" w14:textId="14250000" w:rsidR="004178D1" w:rsidRPr="004178D1" w:rsidRDefault="004178D1">
          <w:pPr>
            <w:pStyle w:val="28"/>
            <w:tabs>
              <w:tab w:val="right" w:leader="dot" w:pos="9060"/>
            </w:tabs>
            <w:rPr>
              <w:rFonts w:asciiTheme="majorHAnsi" w:eastAsiaTheme="majorHAnsi" w:hAnsiTheme="majorHAnsi"/>
              <w:noProof/>
              <w:sz w:val="21"/>
              <w:szCs w:val="24"/>
            </w:rPr>
          </w:pPr>
          <w:hyperlink w:anchor="_Toc238825866" w:history="1">
            <w:r w:rsidRPr="004178D1">
              <w:rPr>
                <w:rStyle w:val="ad"/>
                <w:rFonts w:asciiTheme="majorHAnsi" w:eastAsiaTheme="majorHAnsi" w:hAnsiTheme="majorHAnsi"/>
                <w:noProof/>
              </w:rPr>
              <w:t>(6) 取組の際の注意点</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_Toc238825866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16</w:t>
            </w:r>
            <w:r w:rsidRPr="004178D1">
              <w:rPr>
                <w:rFonts w:asciiTheme="majorHAnsi" w:eastAsiaTheme="majorHAnsi" w:hAnsiTheme="majorHAnsi"/>
                <w:noProof/>
                <w:webHidden/>
              </w:rPr>
              <w:fldChar w:fldCharType="end"/>
            </w:r>
          </w:hyperlink>
        </w:p>
        <w:p w14:paraId="0A08C862" w14:textId="748053CC" w:rsidR="004178D1" w:rsidRPr="004178D1" w:rsidRDefault="004178D1">
          <w:pPr>
            <w:pStyle w:val="17"/>
            <w:tabs>
              <w:tab w:val="right" w:leader="dot" w:pos="9060"/>
            </w:tabs>
            <w:rPr>
              <w:rFonts w:asciiTheme="majorHAnsi" w:eastAsiaTheme="majorHAnsi" w:hAnsiTheme="majorHAnsi"/>
              <w:noProof/>
              <w:sz w:val="21"/>
              <w:szCs w:val="24"/>
            </w:rPr>
          </w:pPr>
          <w:hyperlink w:anchor="_Toc238825867" w:history="1">
            <w:r w:rsidRPr="004178D1">
              <w:rPr>
                <w:rStyle w:val="ad"/>
                <w:rFonts w:asciiTheme="majorHAnsi" w:eastAsiaTheme="majorHAnsi" w:hAnsiTheme="majorHAnsi"/>
                <w:noProof/>
              </w:rPr>
              <w:t>５ 障害等のある職員等に関する相談・支援</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_Toc238825867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16</w:t>
            </w:r>
            <w:r w:rsidRPr="004178D1">
              <w:rPr>
                <w:rFonts w:asciiTheme="majorHAnsi" w:eastAsiaTheme="majorHAnsi" w:hAnsiTheme="majorHAnsi"/>
                <w:noProof/>
                <w:webHidden/>
              </w:rPr>
              <w:fldChar w:fldCharType="end"/>
            </w:r>
          </w:hyperlink>
        </w:p>
        <w:p w14:paraId="0DFC156C" w14:textId="14CF01BE" w:rsidR="004178D1" w:rsidRPr="004178D1" w:rsidRDefault="004178D1">
          <w:pPr>
            <w:pStyle w:val="28"/>
            <w:tabs>
              <w:tab w:val="right" w:leader="dot" w:pos="9060"/>
            </w:tabs>
            <w:rPr>
              <w:rFonts w:asciiTheme="majorHAnsi" w:eastAsiaTheme="majorHAnsi" w:hAnsiTheme="majorHAnsi"/>
              <w:noProof/>
              <w:sz w:val="21"/>
              <w:szCs w:val="24"/>
            </w:rPr>
          </w:pPr>
          <w:hyperlink w:anchor="_Toc238825868" w:history="1">
            <w:r w:rsidRPr="004178D1">
              <w:rPr>
                <w:rStyle w:val="ad"/>
                <w:rFonts w:asciiTheme="majorHAnsi" w:eastAsiaTheme="majorHAnsi" w:hAnsiTheme="majorHAnsi"/>
                <w:noProof/>
              </w:rPr>
              <w:t>(1) デジタル・ユニバーサルデザイン担当による相談対応体制</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_Toc238825868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17</w:t>
            </w:r>
            <w:r w:rsidRPr="004178D1">
              <w:rPr>
                <w:rFonts w:asciiTheme="majorHAnsi" w:eastAsiaTheme="majorHAnsi" w:hAnsiTheme="majorHAnsi"/>
                <w:noProof/>
                <w:webHidden/>
              </w:rPr>
              <w:fldChar w:fldCharType="end"/>
            </w:r>
          </w:hyperlink>
        </w:p>
        <w:p w14:paraId="1ACE7E18" w14:textId="017CA72C" w:rsidR="004178D1" w:rsidRPr="004178D1" w:rsidRDefault="004178D1">
          <w:pPr>
            <w:pStyle w:val="28"/>
            <w:tabs>
              <w:tab w:val="right" w:leader="dot" w:pos="9060"/>
            </w:tabs>
            <w:rPr>
              <w:rFonts w:asciiTheme="majorHAnsi" w:eastAsiaTheme="majorHAnsi" w:hAnsiTheme="majorHAnsi"/>
              <w:noProof/>
              <w:sz w:val="21"/>
              <w:szCs w:val="24"/>
            </w:rPr>
          </w:pPr>
          <w:hyperlink w:anchor="_Toc238825869" w:history="1">
            <w:r w:rsidRPr="004178D1">
              <w:rPr>
                <w:rStyle w:val="ad"/>
                <w:rFonts w:asciiTheme="majorHAnsi" w:eastAsiaTheme="majorHAnsi" w:hAnsiTheme="majorHAnsi"/>
                <w:noProof/>
              </w:rPr>
              <w:t>(2) 支援機器等の導入・運用</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_Toc238825869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18</w:t>
            </w:r>
            <w:r w:rsidRPr="004178D1">
              <w:rPr>
                <w:rFonts w:asciiTheme="majorHAnsi" w:eastAsiaTheme="majorHAnsi" w:hAnsiTheme="majorHAnsi"/>
                <w:noProof/>
                <w:webHidden/>
              </w:rPr>
              <w:fldChar w:fldCharType="end"/>
            </w:r>
          </w:hyperlink>
        </w:p>
        <w:p w14:paraId="7EC8187C" w14:textId="19CE9A25" w:rsidR="004178D1" w:rsidRPr="004178D1" w:rsidRDefault="004178D1">
          <w:pPr>
            <w:pStyle w:val="33"/>
            <w:rPr>
              <w:rFonts w:asciiTheme="majorHAnsi" w:eastAsiaTheme="majorHAnsi" w:hAnsiTheme="majorHAnsi"/>
              <w:noProof/>
              <w:sz w:val="21"/>
              <w:szCs w:val="24"/>
            </w:rPr>
          </w:pPr>
          <w:hyperlink w:anchor="_Toc238825870" w:history="1">
            <w:r w:rsidRPr="004178D1">
              <w:rPr>
                <w:rStyle w:val="ad"/>
                <w:rFonts w:asciiTheme="majorHAnsi" w:eastAsiaTheme="majorHAnsi" w:hAnsiTheme="majorHAnsi"/>
                <w:noProof/>
              </w:rPr>
              <w:t>ア 障害等のある職員が利用する配付パソコンの環境整備</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_Toc238825870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18</w:t>
            </w:r>
            <w:r w:rsidRPr="004178D1">
              <w:rPr>
                <w:rFonts w:asciiTheme="majorHAnsi" w:eastAsiaTheme="majorHAnsi" w:hAnsiTheme="majorHAnsi"/>
                <w:noProof/>
                <w:webHidden/>
              </w:rPr>
              <w:fldChar w:fldCharType="end"/>
            </w:r>
          </w:hyperlink>
        </w:p>
        <w:p w14:paraId="5D604EF9" w14:textId="5A951EF2" w:rsidR="004178D1" w:rsidRPr="004178D1" w:rsidRDefault="004178D1">
          <w:pPr>
            <w:pStyle w:val="33"/>
            <w:rPr>
              <w:rFonts w:asciiTheme="majorHAnsi" w:eastAsiaTheme="majorHAnsi" w:hAnsiTheme="majorHAnsi"/>
              <w:noProof/>
              <w:sz w:val="21"/>
              <w:szCs w:val="24"/>
            </w:rPr>
          </w:pPr>
          <w:hyperlink w:anchor="_Toc238825871" w:history="1">
            <w:r w:rsidRPr="004178D1">
              <w:rPr>
                <w:rStyle w:val="ad"/>
                <w:rFonts w:asciiTheme="majorHAnsi" w:eastAsiaTheme="majorHAnsi" w:hAnsiTheme="majorHAnsi"/>
                <w:noProof/>
              </w:rPr>
              <w:t>イ 標準的な支援機器等の貸与</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_Toc238825871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18</w:t>
            </w:r>
            <w:r w:rsidRPr="004178D1">
              <w:rPr>
                <w:rFonts w:asciiTheme="majorHAnsi" w:eastAsiaTheme="majorHAnsi" w:hAnsiTheme="majorHAnsi"/>
                <w:noProof/>
                <w:webHidden/>
              </w:rPr>
              <w:fldChar w:fldCharType="end"/>
            </w:r>
          </w:hyperlink>
        </w:p>
        <w:p w14:paraId="52C27F19" w14:textId="618AC23A" w:rsidR="004178D1" w:rsidRPr="004178D1" w:rsidRDefault="004178D1">
          <w:pPr>
            <w:pStyle w:val="33"/>
            <w:rPr>
              <w:rFonts w:asciiTheme="majorHAnsi" w:eastAsiaTheme="majorHAnsi" w:hAnsiTheme="majorHAnsi"/>
              <w:noProof/>
              <w:sz w:val="21"/>
              <w:szCs w:val="24"/>
            </w:rPr>
          </w:pPr>
          <w:hyperlink w:anchor="_Toc238825872" w:history="1">
            <w:r w:rsidRPr="004178D1">
              <w:rPr>
                <w:rStyle w:val="ad"/>
                <w:rFonts w:asciiTheme="majorHAnsi" w:eastAsiaTheme="majorHAnsi" w:hAnsiTheme="majorHAnsi"/>
                <w:noProof/>
              </w:rPr>
              <w:t>ウ 上記以外の支援機器等</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_Toc238825872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19</w:t>
            </w:r>
            <w:r w:rsidRPr="004178D1">
              <w:rPr>
                <w:rFonts w:asciiTheme="majorHAnsi" w:eastAsiaTheme="majorHAnsi" w:hAnsiTheme="majorHAnsi"/>
                <w:noProof/>
                <w:webHidden/>
              </w:rPr>
              <w:fldChar w:fldCharType="end"/>
            </w:r>
          </w:hyperlink>
        </w:p>
        <w:p w14:paraId="0A92B75B" w14:textId="6BA5198D" w:rsidR="004178D1" w:rsidRPr="004178D1" w:rsidRDefault="004178D1">
          <w:pPr>
            <w:pStyle w:val="33"/>
            <w:rPr>
              <w:rFonts w:asciiTheme="majorHAnsi" w:eastAsiaTheme="majorHAnsi" w:hAnsiTheme="majorHAnsi"/>
              <w:noProof/>
              <w:sz w:val="21"/>
              <w:szCs w:val="24"/>
            </w:rPr>
          </w:pPr>
          <w:hyperlink w:anchor="_Toc238825873" w:history="1">
            <w:r w:rsidRPr="004178D1">
              <w:rPr>
                <w:rStyle w:val="ad"/>
                <w:rFonts w:asciiTheme="majorHAnsi" w:eastAsiaTheme="majorHAnsi" w:hAnsiTheme="majorHAnsi"/>
                <w:noProof/>
              </w:rPr>
              <w:t>エ 障害等のある職員の配属・異動時の対応</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_Toc238825873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19</w:t>
            </w:r>
            <w:r w:rsidRPr="004178D1">
              <w:rPr>
                <w:rFonts w:asciiTheme="majorHAnsi" w:eastAsiaTheme="majorHAnsi" w:hAnsiTheme="majorHAnsi"/>
                <w:noProof/>
                <w:webHidden/>
              </w:rPr>
              <w:fldChar w:fldCharType="end"/>
            </w:r>
          </w:hyperlink>
        </w:p>
        <w:p w14:paraId="3990C64C" w14:textId="16F77FEA" w:rsidR="004178D1" w:rsidRPr="004178D1" w:rsidRDefault="004178D1">
          <w:pPr>
            <w:pStyle w:val="17"/>
            <w:tabs>
              <w:tab w:val="right" w:leader="dot" w:pos="9060"/>
            </w:tabs>
            <w:rPr>
              <w:rFonts w:asciiTheme="majorHAnsi" w:eastAsiaTheme="majorHAnsi" w:hAnsiTheme="majorHAnsi"/>
              <w:noProof/>
              <w:sz w:val="21"/>
              <w:szCs w:val="24"/>
            </w:rPr>
          </w:pPr>
          <w:hyperlink w:anchor="_Toc238825874" w:history="1">
            <w:r w:rsidRPr="004178D1">
              <w:rPr>
                <w:rStyle w:val="ad"/>
                <w:rFonts w:asciiTheme="majorHAnsi" w:eastAsiaTheme="majorHAnsi" w:hAnsiTheme="majorHAnsi"/>
                <w:noProof/>
              </w:rPr>
              <w:t>６ 本ガイドラインの見直しや資料の充実について</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_Toc238825874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19</w:t>
            </w:r>
            <w:r w:rsidRPr="004178D1">
              <w:rPr>
                <w:rFonts w:asciiTheme="majorHAnsi" w:eastAsiaTheme="majorHAnsi" w:hAnsiTheme="majorHAnsi"/>
                <w:noProof/>
                <w:webHidden/>
              </w:rPr>
              <w:fldChar w:fldCharType="end"/>
            </w:r>
          </w:hyperlink>
        </w:p>
        <w:p w14:paraId="021419D8" w14:textId="18700623" w:rsidR="004178D1" w:rsidRPr="004178D1" w:rsidRDefault="004178D1">
          <w:pPr>
            <w:pStyle w:val="17"/>
            <w:tabs>
              <w:tab w:val="right" w:leader="dot" w:pos="9060"/>
            </w:tabs>
            <w:rPr>
              <w:rFonts w:asciiTheme="majorHAnsi" w:eastAsiaTheme="majorHAnsi" w:hAnsiTheme="majorHAnsi"/>
              <w:noProof/>
              <w:sz w:val="21"/>
              <w:szCs w:val="24"/>
            </w:rPr>
          </w:pPr>
          <w:hyperlink w:anchor="_Toc238825875" w:history="1">
            <w:r w:rsidRPr="004178D1">
              <w:rPr>
                <w:rStyle w:val="ad"/>
                <w:rFonts w:asciiTheme="majorHAnsi" w:eastAsiaTheme="majorHAnsi" w:hAnsiTheme="majorHAnsi"/>
                <w:noProof/>
              </w:rPr>
              <w:t>参考文献</w:t>
            </w:r>
            <w:r w:rsidRPr="004178D1">
              <w:rPr>
                <w:rFonts w:asciiTheme="majorHAnsi" w:eastAsiaTheme="majorHAnsi" w:hAnsiTheme="majorHAnsi"/>
                <w:noProof/>
                <w:webHidden/>
              </w:rPr>
              <w:tab/>
            </w:r>
            <w:r w:rsidRPr="004178D1">
              <w:rPr>
                <w:rFonts w:asciiTheme="majorHAnsi" w:eastAsiaTheme="majorHAnsi" w:hAnsiTheme="majorHAnsi"/>
                <w:noProof/>
                <w:webHidden/>
              </w:rPr>
              <w:fldChar w:fldCharType="begin"/>
            </w:r>
            <w:r w:rsidRPr="004178D1">
              <w:rPr>
                <w:rFonts w:asciiTheme="majorHAnsi" w:eastAsiaTheme="majorHAnsi" w:hAnsiTheme="majorHAnsi"/>
                <w:noProof/>
                <w:webHidden/>
              </w:rPr>
              <w:instrText xml:space="preserve"> PAGEREF _Toc238825875 \h </w:instrText>
            </w:r>
            <w:r w:rsidRPr="004178D1">
              <w:rPr>
                <w:rFonts w:asciiTheme="majorHAnsi" w:eastAsiaTheme="majorHAnsi" w:hAnsiTheme="majorHAnsi"/>
                <w:noProof/>
                <w:webHidden/>
              </w:rPr>
            </w:r>
            <w:r w:rsidRPr="004178D1">
              <w:rPr>
                <w:rFonts w:asciiTheme="majorHAnsi" w:eastAsiaTheme="majorHAnsi" w:hAnsiTheme="majorHAnsi"/>
                <w:noProof/>
                <w:webHidden/>
              </w:rPr>
              <w:fldChar w:fldCharType="separate"/>
            </w:r>
            <w:r w:rsidRPr="004178D1">
              <w:rPr>
                <w:rFonts w:asciiTheme="majorHAnsi" w:eastAsiaTheme="majorHAnsi" w:hAnsiTheme="majorHAnsi"/>
                <w:noProof/>
                <w:webHidden/>
              </w:rPr>
              <w:t>20</w:t>
            </w:r>
            <w:r w:rsidRPr="004178D1">
              <w:rPr>
                <w:rFonts w:asciiTheme="majorHAnsi" w:eastAsiaTheme="majorHAnsi" w:hAnsiTheme="majorHAnsi"/>
                <w:noProof/>
                <w:webHidden/>
              </w:rPr>
              <w:fldChar w:fldCharType="end"/>
            </w:r>
          </w:hyperlink>
        </w:p>
        <w:p w14:paraId="30AAEFF2" w14:textId="12391C09" w:rsidR="001A37EB" w:rsidRPr="0019003A" w:rsidRDefault="001A37EB">
          <w:pPr>
            <w:rPr>
              <w:rFonts w:asciiTheme="majorHAnsi" w:eastAsiaTheme="majorHAnsi" w:hAnsiTheme="majorHAnsi"/>
            </w:rPr>
          </w:pPr>
          <w:r w:rsidRPr="00C35D69">
            <w:rPr>
              <w:rFonts w:asciiTheme="majorHAnsi" w:eastAsiaTheme="majorHAnsi" w:hAnsiTheme="majorHAnsi"/>
              <w:b/>
              <w:bCs/>
              <w:lang w:val="ja-JP"/>
            </w:rPr>
            <w:fldChar w:fldCharType="end"/>
          </w:r>
        </w:p>
      </w:sdtContent>
    </w:sdt>
    <w:p w14:paraId="185CF28D" w14:textId="6A8D1ACE" w:rsidR="00D8659D" w:rsidRPr="0019003A" w:rsidRDefault="00D8659D">
      <w:pPr>
        <w:widowControl/>
        <w:ind w:firstLineChars="0" w:firstLine="0"/>
        <w:contextualSpacing w:val="0"/>
        <w:jc w:val="left"/>
        <w:rPr>
          <w:rFonts w:asciiTheme="majorHAnsi" w:eastAsiaTheme="majorHAnsi" w:hAnsiTheme="majorHAnsi"/>
        </w:rPr>
        <w:sectPr w:rsidR="00D8659D" w:rsidRPr="0019003A" w:rsidSect="00442516">
          <w:headerReference w:type="default" r:id="rId10"/>
          <w:footerReference w:type="default" r:id="rId11"/>
          <w:pgSz w:w="11906" w:h="16838"/>
          <w:pgMar w:top="1418" w:right="1418" w:bottom="1418" w:left="1418" w:header="851" w:footer="769" w:gutter="0"/>
          <w:cols w:space="425"/>
          <w:docGrid w:type="linesAndChars" w:linePitch="360"/>
        </w:sectPr>
      </w:pPr>
    </w:p>
    <w:p w14:paraId="6D2F03FF" w14:textId="2CD2A4F7" w:rsidR="00215815" w:rsidRPr="0019003A" w:rsidRDefault="00F205CF" w:rsidP="008F3C58">
      <w:pPr>
        <w:spacing w:line="20" w:lineRule="exact"/>
        <w:ind w:firstLineChars="0" w:firstLine="0"/>
        <w:rPr>
          <w:rFonts w:asciiTheme="majorHAnsi" w:eastAsiaTheme="majorHAnsi" w:hAnsiTheme="majorHAnsi"/>
        </w:rPr>
      </w:pPr>
      <w:r w:rsidRPr="0019003A">
        <w:rPr>
          <w:rFonts w:asciiTheme="majorHAnsi" w:eastAsiaTheme="majorHAnsi" w:hAnsiTheme="majorHAnsi"/>
        </w:rPr>
        <w:br w:type="page"/>
      </w:r>
    </w:p>
    <w:p w14:paraId="0459F5D5" w14:textId="50806956" w:rsidR="00CD6E33" w:rsidRPr="006D2362" w:rsidRDefault="00E00E1F" w:rsidP="00246570">
      <w:pPr>
        <w:pStyle w:val="1"/>
      </w:pPr>
      <w:bookmarkStart w:id="1" w:name="_Toc238825833"/>
      <w:r>
        <w:rPr>
          <w:rFonts w:hint="eastAsia"/>
        </w:rPr>
        <w:lastRenderedPageBreak/>
        <w:t>本ガイドライン</w:t>
      </w:r>
      <w:r w:rsidR="00F126A0" w:rsidRPr="006D2362">
        <w:rPr>
          <w:rFonts w:hint="eastAsia"/>
        </w:rPr>
        <w:t>の目的</w:t>
      </w:r>
      <w:bookmarkEnd w:id="1"/>
    </w:p>
    <w:p w14:paraId="092F4F45" w14:textId="16111405" w:rsidR="00615FDF" w:rsidRPr="00644FA1" w:rsidRDefault="00EB2C6D" w:rsidP="008161EA">
      <w:pPr>
        <w:ind w:leftChars="100" w:left="240"/>
      </w:pPr>
      <w:r>
        <w:t>ユニバーサルデザインとは、あらかじめ、障害の有無、年齢、性別、国籍、文化的背景等にかかわらず</w:t>
      </w:r>
      <w:r w:rsidR="00F141A9">
        <w:rPr>
          <w:rFonts w:hint="eastAsia"/>
        </w:rPr>
        <w:t>、</w:t>
      </w:r>
      <w:r>
        <w:t>多様な人々が利用しやすいよう都市や生活環境をデザインする考え方</w:t>
      </w:r>
      <w:r w:rsidRPr="00644FA1">
        <w:t>です。</w:t>
      </w:r>
    </w:p>
    <w:p w14:paraId="7F45DCA5" w14:textId="58321AA4" w:rsidR="00EB2C6D" w:rsidRPr="00644FA1" w:rsidRDefault="00EB2C6D" w:rsidP="001F2591">
      <w:pPr>
        <w:ind w:leftChars="100" w:left="240"/>
      </w:pPr>
      <w:r w:rsidRPr="00644FA1">
        <w:t>本ガイドラインは、デジタル技術の活用を通じて職員間の情報格差を是正し、誰もが能力を最大限に発揮し活躍できる職場</w:t>
      </w:r>
      <w:r w:rsidR="00250D73">
        <w:rPr>
          <w:rFonts w:hint="eastAsia"/>
        </w:rPr>
        <w:t>づくりを「</w:t>
      </w:r>
      <w:r w:rsidRPr="00644FA1">
        <w:t>デジタル・ユニバーサルデザイン</w:t>
      </w:r>
      <w:r w:rsidR="00250D73">
        <w:rPr>
          <w:rFonts w:hint="eastAsia"/>
        </w:rPr>
        <w:t>」と</w:t>
      </w:r>
      <w:r w:rsidR="00185253">
        <w:rPr>
          <w:rFonts w:hint="eastAsia"/>
        </w:rPr>
        <w:t>位置付け</w:t>
      </w:r>
      <w:r w:rsidR="00250D73" w:rsidRPr="00FF629E">
        <w:rPr>
          <w:rFonts w:hint="eastAsia"/>
        </w:rPr>
        <w:t>、そ</w:t>
      </w:r>
      <w:r w:rsidR="00250D73">
        <w:rPr>
          <w:rFonts w:hint="eastAsia"/>
        </w:rPr>
        <w:t>の</w:t>
      </w:r>
      <w:r w:rsidRPr="00644FA1">
        <w:t>実現</w:t>
      </w:r>
      <w:r w:rsidR="008C36BB">
        <w:rPr>
          <w:rFonts w:hint="eastAsia"/>
        </w:rPr>
        <w:t>を目指す</w:t>
      </w:r>
      <w:r w:rsidRPr="00644FA1">
        <w:t>こととしています。</w:t>
      </w:r>
    </w:p>
    <w:p w14:paraId="2EB0DEBB" w14:textId="2802CE7A" w:rsidR="00EB2C6D" w:rsidRPr="00644FA1" w:rsidRDefault="00EB2C6D" w:rsidP="001F2591">
      <w:pPr>
        <w:ind w:leftChars="100" w:left="240"/>
      </w:pPr>
      <w:r w:rsidRPr="00644FA1">
        <w:t>デジタル技術を活用したアクセシビリティ</w:t>
      </w:r>
      <w:r w:rsidRPr="00644FA1">
        <w:rPr>
          <w:vertAlign w:val="superscript"/>
        </w:rPr>
        <w:t>※１</w:t>
      </w:r>
      <w:r w:rsidRPr="00644FA1">
        <w:t>の向上による情報保障の推進は、「第２期千葉県障害のある職員の活躍推進プラン」にも位置付けられています。</w:t>
      </w:r>
      <w:r w:rsidR="00C34BAF">
        <w:rPr>
          <w:rFonts w:hint="eastAsia"/>
        </w:rPr>
        <w:t>また、本ガイドラインは、</w:t>
      </w:r>
      <w:r w:rsidR="001C55D2" w:rsidRPr="001C55D2">
        <w:t>障害</w:t>
      </w:r>
      <w:r w:rsidR="00591F52">
        <w:rPr>
          <w:rFonts w:hint="eastAsia"/>
        </w:rPr>
        <w:t>を始めとする</w:t>
      </w:r>
      <w:r w:rsidR="001C55D2" w:rsidRPr="001C55D2">
        <w:t>働きづらさ</w:t>
      </w:r>
      <w:r w:rsidR="00591F52">
        <w:rPr>
          <w:rFonts w:hint="eastAsia"/>
        </w:rPr>
        <w:t>（以下、「障害等」という。）</w:t>
      </w:r>
      <w:r w:rsidR="001C55D2" w:rsidRPr="001C55D2">
        <w:t>を社会的な障壁によって生じるものと捉える「社会モデル」の考え方</w:t>
      </w:r>
      <w:r w:rsidR="001C55D2">
        <w:rPr>
          <w:rFonts w:hint="eastAsia"/>
        </w:rPr>
        <w:t>に基づ</w:t>
      </w:r>
      <w:r w:rsidR="00C34BAF">
        <w:rPr>
          <w:rFonts w:hint="eastAsia"/>
        </w:rPr>
        <w:t>いています。</w:t>
      </w:r>
      <w:r w:rsidR="001C55D2">
        <w:rPr>
          <w:rFonts w:hint="eastAsia"/>
        </w:rPr>
        <w:t>職場環境を</w:t>
      </w:r>
      <w:r w:rsidRPr="00644FA1">
        <w:t>デジタル技術</w:t>
      </w:r>
      <w:r w:rsidR="008C36BB">
        <w:rPr>
          <w:rFonts w:hint="eastAsia"/>
        </w:rPr>
        <w:t>の</w:t>
      </w:r>
      <w:r w:rsidRPr="00644FA1">
        <w:t>適切</w:t>
      </w:r>
      <w:r w:rsidR="008C36BB">
        <w:rPr>
          <w:rFonts w:hint="eastAsia"/>
        </w:rPr>
        <w:t>な活用によって</w:t>
      </w:r>
      <w:r w:rsidRPr="00644FA1">
        <w:t>改善し、</w:t>
      </w:r>
      <w:r w:rsidR="009C33BD">
        <w:t>全て</w:t>
      </w:r>
      <w:r w:rsidRPr="00644FA1">
        <w:t>の職員が働きがいを持てることが、本ガイドラインの目指すところです。</w:t>
      </w:r>
    </w:p>
    <w:p w14:paraId="40FDA0BE" w14:textId="363167C2" w:rsidR="00EB2C6D" w:rsidRDefault="00EB2C6D" w:rsidP="001F2591">
      <w:pPr>
        <w:ind w:leftChars="100" w:left="240"/>
      </w:pPr>
      <w:r w:rsidRPr="00644FA1">
        <w:t>なお、本ガイドラインは、職員や職場に対し合理的配慮</w:t>
      </w:r>
      <w:r w:rsidRPr="00644FA1">
        <w:rPr>
          <w:vertAlign w:val="superscript"/>
        </w:rPr>
        <w:t>※２</w:t>
      </w:r>
      <w:r w:rsidRPr="00644FA1">
        <w:t>としての範囲を超</w:t>
      </w:r>
      <w:r>
        <w:t>える過重な負担</w:t>
      </w:r>
      <w:r w:rsidR="006C31D0">
        <w:rPr>
          <w:rFonts w:hint="eastAsia"/>
        </w:rPr>
        <w:t>や</w:t>
      </w:r>
      <w:r>
        <w:t>、業務や職員の特性</w:t>
      </w:r>
      <w:r w:rsidR="0055198C" w:rsidRPr="006F7D1B">
        <w:rPr>
          <w:rFonts w:hint="eastAsia"/>
          <w:vertAlign w:val="superscript"/>
        </w:rPr>
        <w:t>※</w:t>
      </w:r>
      <w:r w:rsidR="0055198C" w:rsidRPr="006F7D1B">
        <w:rPr>
          <w:vertAlign w:val="superscript"/>
        </w:rPr>
        <w:t>3</w:t>
      </w:r>
      <w:r w:rsidR="00D069D9">
        <w:rPr>
          <w:rFonts w:hint="eastAsia"/>
        </w:rPr>
        <w:t>から</w:t>
      </w:r>
      <w:r>
        <w:t>難しい対応を</w:t>
      </w:r>
      <w:r w:rsidR="006C31D0">
        <w:rPr>
          <w:rFonts w:hint="eastAsia"/>
        </w:rPr>
        <w:t>求める</w:t>
      </w:r>
      <w:r>
        <w:t>ものではありません。より多くの職員がデジタル技術で働きやすくなるためのヒントとして活用してください。</w:t>
      </w:r>
    </w:p>
    <w:p w14:paraId="132BF856" w14:textId="70EBA1E6" w:rsidR="00EB2C6D" w:rsidRDefault="00EB2C6D" w:rsidP="001F2591">
      <w:pPr>
        <w:ind w:leftChars="100" w:left="240"/>
      </w:pPr>
      <w:r>
        <w:t>本ガイドラインに基づく取組は、県庁内における職場環境の改善を図るものですが、その成果を通じて、他の自治体や社会全体における</w:t>
      </w:r>
      <w:r w:rsidR="00C34BAF">
        <w:rPr>
          <w:rFonts w:hint="eastAsia"/>
        </w:rPr>
        <w:t>、</w:t>
      </w:r>
      <w:r>
        <w:t>働きやすい環境づくりにも寄与していくこと</w:t>
      </w:r>
      <w:r w:rsidR="00C34BAF">
        <w:rPr>
          <w:rFonts w:hint="eastAsia"/>
        </w:rPr>
        <w:t>を</w:t>
      </w:r>
      <w:r>
        <w:t>視野に入れて進めていきます。</w:t>
      </w:r>
    </w:p>
    <w:p w14:paraId="7C9C9D0C" w14:textId="77777777" w:rsidR="00847FA9" w:rsidRDefault="00E245F8" w:rsidP="00847FA9">
      <w:pPr>
        <w:ind w:leftChars="81" w:left="194" w:firstLineChars="2" w:firstLine="4"/>
        <w:rPr>
          <w:sz w:val="20"/>
          <w:szCs w:val="20"/>
        </w:rPr>
      </w:pPr>
      <w:r w:rsidRPr="001F2591">
        <w:rPr>
          <w:rFonts w:hint="eastAsia"/>
          <w:sz w:val="20"/>
          <w:szCs w:val="20"/>
        </w:rPr>
        <w:t>※</w:t>
      </w:r>
      <w:r w:rsidR="001A7EA9" w:rsidRPr="001F2591">
        <w:rPr>
          <w:rFonts w:hint="eastAsia"/>
          <w:sz w:val="20"/>
          <w:szCs w:val="20"/>
        </w:rPr>
        <w:t>１</w:t>
      </w:r>
      <w:r w:rsidR="00E15E22">
        <w:rPr>
          <w:rFonts w:hint="eastAsia"/>
          <w:sz w:val="20"/>
          <w:szCs w:val="20"/>
        </w:rPr>
        <w:t xml:space="preserve"> </w:t>
      </w:r>
      <w:r w:rsidR="006B011D">
        <w:rPr>
          <w:rFonts w:hint="eastAsia"/>
          <w:sz w:val="20"/>
          <w:szCs w:val="20"/>
        </w:rPr>
        <w:t>アクセシビリティ</w:t>
      </w:r>
      <w:r w:rsidR="00596A65">
        <w:rPr>
          <w:rFonts w:hint="eastAsia"/>
          <w:sz w:val="20"/>
          <w:szCs w:val="20"/>
        </w:rPr>
        <w:t>…</w:t>
      </w:r>
      <w:r w:rsidR="00E328B6">
        <w:rPr>
          <w:rFonts w:hint="eastAsia"/>
          <w:sz w:val="20"/>
          <w:szCs w:val="20"/>
        </w:rPr>
        <w:t>「</w:t>
      </w:r>
      <w:r w:rsidR="00442D07" w:rsidRPr="00442D07">
        <w:rPr>
          <w:sz w:val="20"/>
          <w:szCs w:val="20"/>
        </w:rPr>
        <w:t>近づきやすさ、利用しやすさ</w:t>
      </w:r>
      <w:r w:rsidR="00096855">
        <w:rPr>
          <w:rFonts w:hint="eastAsia"/>
          <w:sz w:val="20"/>
          <w:szCs w:val="20"/>
        </w:rPr>
        <w:t>」</w:t>
      </w:r>
      <w:r w:rsidR="00442D07" w:rsidRPr="00442D07">
        <w:rPr>
          <w:sz w:val="20"/>
          <w:szCs w:val="20"/>
        </w:rPr>
        <w:t>の意</w:t>
      </w:r>
      <w:r w:rsidR="00E328B6">
        <w:rPr>
          <w:rFonts w:hint="eastAsia"/>
          <w:sz w:val="20"/>
          <w:szCs w:val="20"/>
        </w:rPr>
        <w:t>。</w:t>
      </w:r>
    </w:p>
    <w:p w14:paraId="6E2184F6" w14:textId="2F34DB70" w:rsidR="00B442C1" w:rsidRDefault="00B442C1" w:rsidP="008F3C58">
      <w:pPr>
        <w:ind w:leftChars="82" w:left="425" w:hangingChars="114" w:hanging="228"/>
        <w:rPr>
          <w:sz w:val="20"/>
          <w:szCs w:val="20"/>
        </w:rPr>
      </w:pPr>
      <w:r>
        <w:rPr>
          <w:sz w:val="20"/>
          <w:szCs w:val="20"/>
        </w:rPr>
        <w:t>※２ 合理的配慮…</w:t>
      </w:r>
      <w:r w:rsidR="000452CD" w:rsidRPr="000452CD">
        <w:rPr>
          <w:rFonts w:hint="eastAsia"/>
          <w:sz w:val="20"/>
          <w:szCs w:val="20"/>
        </w:rPr>
        <w:t>障害者と障害者でない者との均等な機会や待遇の確保、障害者の有する能力の有効</w:t>
      </w:r>
      <w:r w:rsidR="002677F7">
        <w:rPr>
          <w:rFonts w:hint="eastAsia"/>
          <w:sz w:val="20"/>
          <w:szCs w:val="20"/>
        </w:rPr>
        <w:t xml:space="preserve">  </w:t>
      </w:r>
      <w:r w:rsidR="000452CD" w:rsidRPr="000452CD">
        <w:rPr>
          <w:rFonts w:hint="eastAsia"/>
          <w:sz w:val="20"/>
          <w:szCs w:val="20"/>
        </w:rPr>
        <w:t>な発揮の支障となっている事情を改善するための必要な措置</w:t>
      </w:r>
      <w:r w:rsidR="002E38F3">
        <w:rPr>
          <w:rFonts w:hint="eastAsia"/>
          <w:sz w:val="20"/>
          <w:szCs w:val="20"/>
        </w:rPr>
        <w:t>（</w:t>
      </w:r>
      <w:r w:rsidR="000452CD">
        <w:rPr>
          <w:rFonts w:hint="eastAsia"/>
          <w:sz w:val="20"/>
          <w:szCs w:val="20"/>
        </w:rPr>
        <w:t>厚生労働省「</w:t>
      </w:r>
      <w:r w:rsidR="000452CD" w:rsidRPr="000452CD">
        <w:rPr>
          <w:rFonts w:hint="eastAsia"/>
          <w:sz w:val="20"/>
          <w:szCs w:val="20"/>
        </w:rPr>
        <w:t>障害者雇用促進法に基づく障害者差別禁止・合理的配慮に関する</w:t>
      </w:r>
      <w:r w:rsidR="000452CD" w:rsidRPr="000452CD">
        <w:rPr>
          <w:sz w:val="20"/>
          <w:szCs w:val="20"/>
        </w:rPr>
        <w:t xml:space="preserve"> Q&amp;A</w:t>
      </w:r>
      <w:r w:rsidR="000452CD">
        <w:rPr>
          <w:rFonts w:hint="eastAsia"/>
          <w:sz w:val="20"/>
          <w:szCs w:val="20"/>
        </w:rPr>
        <w:t>第三版」から引用</w:t>
      </w:r>
      <w:r w:rsidR="002E38F3">
        <w:rPr>
          <w:rFonts w:hint="eastAsia"/>
          <w:sz w:val="20"/>
          <w:szCs w:val="20"/>
        </w:rPr>
        <w:t>）</w:t>
      </w:r>
      <w:r w:rsidR="00CF1A5D">
        <w:rPr>
          <w:rFonts w:hint="eastAsia"/>
          <w:sz w:val="20"/>
          <w:szCs w:val="20"/>
        </w:rPr>
        <w:t>。</w:t>
      </w:r>
    </w:p>
    <w:p w14:paraId="07D5AA61" w14:textId="20665F1C" w:rsidR="00DC1B14" w:rsidRDefault="00DC1B14" w:rsidP="008F3C58">
      <w:pPr>
        <w:ind w:leftChars="82" w:left="425" w:hangingChars="114" w:hanging="228"/>
        <w:rPr>
          <w:sz w:val="20"/>
          <w:szCs w:val="20"/>
        </w:rPr>
      </w:pPr>
      <w:r w:rsidRPr="00DC1B14">
        <w:rPr>
          <w:sz w:val="20"/>
          <w:szCs w:val="20"/>
        </w:rPr>
        <w:t>※3 特性…</w:t>
      </w:r>
      <w:r w:rsidR="00E00E1F">
        <w:rPr>
          <w:sz w:val="20"/>
          <w:szCs w:val="20"/>
        </w:rPr>
        <w:t>本ガイドライン</w:t>
      </w:r>
      <w:r w:rsidRPr="00DC1B14">
        <w:rPr>
          <w:sz w:val="20"/>
          <w:szCs w:val="20"/>
        </w:rPr>
        <w:t>では、身体障害や精神・発達障害やそれに準ずる状態による特性のほか、身体機能の特徴や、病気、加齢に起因する心身の傾向も含みます。</w:t>
      </w:r>
    </w:p>
    <w:p w14:paraId="21B703B5" w14:textId="5BAFED19" w:rsidR="00D95E60" w:rsidRPr="006D2362" w:rsidRDefault="00E00E1F" w:rsidP="00246570">
      <w:pPr>
        <w:pStyle w:val="1"/>
      </w:pPr>
      <w:bookmarkStart w:id="2" w:name="_Toc238825834"/>
      <w:r>
        <w:rPr>
          <w:rFonts w:hint="eastAsia"/>
        </w:rPr>
        <w:t>本ガイドライン</w:t>
      </w:r>
      <w:r w:rsidR="00F126A0" w:rsidRPr="006D2362">
        <w:rPr>
          <w:rFonts w:hint="eastAsia"/>
        </w:rPr>
        <w:t>の対象</w:t>
      </w:r>
      <w:bookmarkEnd w:id="2"/>
    </w:p>
    <w:p w14:paraId="62B62B6B" w14:textId="44DB536D" w:rsidR="00D071B3" w:rsidRDefault="00EB2C6D" w:rsidP="0095446D">
      <w:pPr>
        <w:ind w:leftChars="100" w:left="240"/>
      </w:pPr>
      <w:r w:rsidDel="00F972B1">
        <w:t>本ガイドラインは、</w:t>
      </w:r>
      <w:r w:rsidDel="00F972B1">
        <w:rPr>
          <w:b/>
          <w:bCs/>
        </w:rPr>
        <w:t>知事部局の職員</w:t>
      </w:r>
      <w:r w:rsidR="00C92087">
        <w:rPr>
          <w:rFonts w:hint="eastAsia"/>
          <w:b/>
          <w:bCs/>
        </w:rPr>
        <w:t>全員</w:t>
      </w:r>
      <w:r w:rsidDel="00F972B1">
        <w:rPr>
          <w:b/>
          <w:bCs/>
        </w:rPr>
        <w:t>を対象</w:t>
      </w:r>
      <w:r w:rsidDel="00F972B1">
        <w:t>とします。職員一人ひとりが本ガイドラインに基づく</w:t>
      </w:r>
      <w:r w:rsidDel="00F972B1">
        <w:rPr>
          <w:b/>
          <w:bCs/>
        </w:rPr>
        <w:t>取組の主体</w:t>
      </w:r>
      <w:r w:rsidDel="00F972B1">
        <w:t>であると同時に、その</w:t>
      </w:r>
      <w:r w:rsidDel="00F972B1">
        <w:rPr>
          <w:b/>
          <w:bCs/>
        </w:rPr>
        <w:t>受益者</w:t>
      </w:r>
      <w:r w:rsidDel="00F972B1">
        <w:t>でもあります。</w:t>
      </w:r>
    </w:p>
    <w:p w14:paraId="11F2FAB5" w14:textId="77777777" w:rsidR="00EB2C6D" w:rsidDel="00F972B1" w:rsidRDefault="00EB2C6D" w:rsidP="008F3C58">
      <w:pPr>
        <w:spacing w:line="20" w:lineRule="exact"/>
        <w:ind w:leftChars="100" w:left="240"/>
      </w:pPr>
    </w:p>
    <w:p w14:paraId="00715F53" w14:textId="1CFAAD34" w:rsidR="00886A89" w:rsidRPr="006D2362" w:rsidRDefault="00E00E1F" w:rsidP="00246570">
      <w:pPr>
        <w:pStyle w:val="1"/>
      </w:pPr>
      <w:bookmarkStart w:id="3" w:name="_Toc238825835"/>
      <w:r>
        <w:rPr>
          <w:rFonts w:hint="eastAsia"/>
        </w:rPr>
        <w:t>本ガイドライン</w:t>
      </w:r>
      <w:r w:rsidR="00927498" w:rsidRPr="006D2362">
        <w:rPr>
          <w:rFonts w:hint="eastAsia"/>
        </w:rPr>
        <w:t>の必要性</w:t>
      </w:r>
      <w:bookmarkEnd w:id="3"/>
    </w:p>
    <w:p w14:paraId="60595B82" w14:textId="57D37543" w:rsidR="00EB2C6D" w:rsidRDefault="00EB2C6D" w:rsidP="00B604BC">
      <w:pPr>
        <w:ind w:leftChars="100" w:left="240"/>
      </w:pPr>
      <w:r>
        <w:t>デジタル・ユニバーサ</w:t>
      </w:r>
      <w:r w:rsidRPr="00644FA1">
        <w:t>ルデザインは、障害</w:t>
      </w:r>
      <w:r w:rsidR="000267B2">
        <w:rPr>
          <w:rFonts w:hint="eastAsia"/>
        </w:rPr>
        <w:t>等</w:t>
      </w:r>
      <w:r w:rsidRPr="00644FA1">
        <w:t>のある職員に限らず、多様な背景や特性を持つ職員が業務に参画しやすくなる取組です。誰にとっても働きやすい環境を整えることで、これまで十分に力を発揮</w:t>
      </w:r>
      <w:r w:rsidR="00307313">
        <w:rPr>
          <w:rFonts w:hint="eastAsia"/>
        </w:rPr>
        <w:t>することが難しかった</w:t>
      </w:r>
      <w:r w:rsidRPr="00644FA1">
        <w:t>職員も</w:t>
      </w:r>
      <w:r>
        <w:t>含め、より多くの人材が業務に主体的に関わることができるようになります。</w:t>
      </w:r>
    </w:p>
    <w:p w14:paraId="5D02B4FC" w14:textId="7912F08E" w:rsidR="00EB2C6D" w:rsidRDefault="00EB2C6D" w:rsidP="00F972B1">
      <w:pPr>
        <w:ind w:leftChars="100" w:left="240"/>
      </w:pPr>
      <w:r>
        <w:lastRenderedPageBreak/>
        <w:t>また、ユニバーサルデザインの視点で考え、取り組むことは、特定の職員のみならず、</w:t>
      </w:r>
      <w:r w:rsidR="009C33BD">
        <w:t>全て</w:t>
      </w:r>
      <w:r>
        <w:t>の職員にとって働きやすさの向上につながります。</w:t>
      </w:r>
      <w:r w:rsidR="00307313">
        <w:rPr>
          <w:rFonts w:hint="eastAsia"/>
        </w:rPr>
        <w:t>さらに</w:t>
      </w:r>
      <w:r>
        <w:t>、あらゆる職員が能力を十分に発揮できる体制を整えることは、組織全体の生産性向上、ひいては、県民サービスの質の向上にもつながります。</w:t>
      </w:r>
    </w:p>
    <w:p w14:paraId="521281C2" w14:textId="17A06E0E" w:rsidR="00FB7A1B" w:rsidRDefault="00251B2D">
      <w:pPr>
        <w:ind w:left="240"/>
      </w:pPr>
      <w:r>
        <w:rPr>
          <w:rFonts w:hint="eastAsia"/>
        </w:rPr>
        <w:t>デジタル・ユニバーサルデザイン</w:t>
      </w:r>
      <w:r w:rsidR="00FB7A1B">
        <w:t>を組織として長期的・継続的に推進していくためには、日常業務で</w:t>
      </w:r>
      <w:r w:rsidR="00307313">
        <w:rPr>
          <w:rFonts w:hint="eastAsia"/>
        </w:rPr>
        <w:t>取り組む</w:t>
      </w:r>
      <w:r w:rsidR="00FB7A1B">
        <w:t>べき</w:t>
      </w:r>
      <w:r w:rsidR="00FB7A1B">
        <w:rPr>
          <w:rFonts w:hint="eastAsia"/>
        </w:rPr>
        <w:t>ことや、</w:t>
      </w:r>
      <w:r w:rsidR="00021078">
        <w:rPr>
          <w:rFonts w:hint="eastAsia"/>
        </w:rPr>
        <w:t>障害等のある職員</w:t>
      </w:r>
      <w:r w:rsidR="00386C1D">
        <w:rPr>
          <w:rFonts w:hint="eastAsia"/>
        </w:rPr>
        <w:t>やその職場に対する</w:t>
      </w:r>
      <w:r w:rsidR="00FB7A1B">
        <w:rPr>
          <w:rFonts w:hint="eastAsia"/>
        </w:rPr>
        <w:t>相談支援体制</w:t>
      </w:r>
      <w:r w:rsidR="00FB7A1B">
        <w:t>を</w:t>
      </w:r>
      <w:r w:rsidR="00021078">
        <w:t>職員間で共有できる</w:t>
      </w:r>
      <w:r w:rsidR="0037427C">
        <w:rPr>
          <w:rFonts w:hint="eastAsia"/>
        </w:rPr>
        <w:t>よう</w:t>
      </w:r>
      <w:r w:rsidR="00FB7A1B">
        <w:t>明文化しておく必要があります。本ガイドラインは、そのための共通の考え方と具体的な取組を示すものです。</w:t>
      </w:r>
    </w:p>
    <w:p w14:paraId="25203245" w14:textId="049E65A5" w:rsidR="00F972B1" w:rsidRPr="00F972B1" w:rsidRDefault="00B01FB2" w:rsidP="00246570">
      <w:pPr>
        <w:pStyle w:val="1"/>
      </w:pPr>
      <w:bookmarkStart w:id="4" w:name="_Toc236233844"/>
      <w:bookmarkStart w:id="5" w:name="_Toc238825836"/>
      <w:bookmarkEnd w:id="4"/>
      <w:r w:rsidRPr="006D2362">
        <w:rPr>
          <w:rFonts w:hint="eastAsia"/>
        </w:rPr>
        <w:t>職員が日常業務で取り組むべきこと</w:t>
      </w:r>
      <w:bookmarkEnd w:id="5"/>
    </w:p>
    <w:bookmarkStart w:id="6" w:name="_Toc238825837"/>
    <w:p w14:paraId="6518A875" w14:textId="2659624F" w:rsidR="00D53C54" w:rsidRPr="00D53C54" w:rsidRDefault="001940D9" w:rsidP="001F2591">
      <w:pPr>
        <w:pStyle w:val="2"/>
        <w:numPr>
          <w:ilvl w:val="0"/>
          <w:numId w:val="0"/>
        </w:numPr>
        <w:ind w:leftChars="217" w:left="521"/>
      </w:pPr>
      <w:r>
        <w:rPr>
          <w:rFonts w:hint="eastAsia"/>
          <w:noProof/>
        </w:rPr>
        <mc:AlternateContent>
          <mc:Choice Requires="wps">
            <w:drawing>
              <wp:anchor distT="0" distB="0" distL="114300" distR="114300" simplePos="0" relativeHeight="251658240" behindDoc="0" locked="0" layoutInCell="1" allowOverlap="1" wp14:anchorId="7F26F5C3" wp14:editId="3A3DF2B4">
                <wp:simplePos x="0" y="0"/>
                <wp:positionH relativeFrom="column">
                  <wp:posOffset>39370</wp:posOffset>
                </wp:positionH>
                <wp:positionV relativeFrom="paragraph">
                  <wp:posOffset>64770</wp:posOffset>
                </wp:positionV>
                <wp:extent cx="5699760" cy="2607733"/>
                <wp:effectExtent l="0" t="0" r="15240" b="21590"/>
                <wp:wrapNone/>
                <wp:docPr id="353487225" name="正方形/長方形 2">
                  <a:extLst xmlns:a="http://schemas.openxmlformats.org/drawingml/2006/main">
                    <a:ext uri="{FF2B5EF4-FFF2-40B4-BE49-F238E27FC236}">
                      <a16:creationId xmlns:a16="http://schemas.microsoft.com/office/drawing/2014/main" id="{A84FA3BD-35B8-4676-82FF-EBBD8CDEBC3F}"/>
                    </a:ext>
                  </a:extLst>
                </wp:docPr>
                <wp:cNvGraphicFramePr/>
                <a:graphic xmlns:a="http://schemas.openxmlformats.org/drawingml/2006/main">
                  <a:graphicData uri="http://schemas.microsoft.com/office/word/2010/wordprocessingShape">
                    <wps:wsp>
                      <wps:cNvSpPr/>
                      <wps:spPr>
                        <a:xfrm>
                          <a:off x="0" y="0"/>
                          <a:ext cx="5699760" cy="260773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83BE87" id="正方形/長方形 2" o:spid="_x0000_s1026" style="position:absolute;margin-left:3.1pt;margin-top:5.1pt;width:448.8pt;height:20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" filled="f" strokecolor="black [3213]" strokeweight="1.5pt"/>
            </w:pict>
          </mc:Fallback>
        </mc:AlternateContent>
      </w:r>
      <w:r w:rsidR="00D53C54" w:rsidRPr="00D53C54">
        <w:rPr>
          <w:rFonts w:hint="eastAsia"/>
        </w:rPr>
        <w:t>基本となる考え方</w:t>
      </w:r>
      <w:bookmarkEnd w:id="6"/>
    </w:p>
    <w:p w14:paraId="4D6901DA" w14:textId="7D46BB7B" w:rsidR="00703008" w:rsidRPr="00703008" w:rsidRDefault="00703008" w:rsidP="00691F47">
      <w:pPr>
        <w:numPr>
          <w:ilvl w:val="0"/>
          <w:numId w:val="14"/>
        </w:numPr>
        <w:ind w:rightChars="117" w:right="281" w:firstLineChars="0"/>
      </w:pPr>
      <w:r w:rsidRPr="00703008">
        <w:rPr>
          <w:rFonts w:hint="eastAsia"/>
        </w:rPr>
        <w:t>職員一人ひとりが、周囲の職員</w:t>
      </w:r>
      <w:r w:rsidR="00021078">
        <w:rPr>
          <w:rFonts w:hint="eastAsia"/>
        </w:rPr>
        <w:t>の働く</w:t>
      </w:r>
      <w:r w:rsidR="00FC79B0">
        <w:rPr>
          <w:rFonts w:hint="eastAsia"/>
        </w:rPr>
        <w:t>上</w:t>
      </w:r>
      <w:r w:rsidR="00021078">
        <w:rPr>
          <w:rFonts w:hint="eastAsia"/>
        </w:rPr>
        <w:t>での</w:t>
      </w:r>
      <w:r w:rsidRPr="00703008">
        <w:rPr>
          <w:rFonts w:hint="eastAsia"/>
        </w:rPr>
        <w:t>困りごとに</w:t>
      </w:r>
      <w:r w:rsidR="00185253">
        <w:rPr>
          <w:rFonts w:hint="eastAsia"/>
        </w:rPr>
        <w:t>気付</w:t>
      </w:r>
      <w:r w:rsidRPr="00703008">
        <w:rPr>
          <w:rFonts w:hint="eastAsia"/>
        </w:rPr>
        <w:t>き、</w:t>
      </w:r>
      <w:r w:rsidR="002710FB">
        <w:rPr>
          <w:rFonts w:hint="eastAsia"/>
        </w:rPr>
        <w:t>その解消・軽減について</w:t>
      </w:r>
      <w:r w:rsidR="00296CE5">
        <w:rPr>
          <w:rFonts w:hint="eastAsia"/>
        </w:rPr>
        <w:t>、</w:t>
      </w:r>
      <w:r w:rsidRPr="00703008">
        <w:rPr>
          <w:rFonts w:hint="eastAsia"/>
        </w:rPr>
        <w:t>業務の性質や職場の</w:t>
      </w:r>
      <w:r w:rsidR="0072683E">
        <w:rPr>
          <w:rFonts w:hint="eastAsia"/>
        </w:rPr>
        <w:t>状況</w:t>
      </w:r>
      <w:r w:rsidRPr="00703008">
        <w:rPr>
          <w:rFonts w:hint="eastAsia"/>
        </w:rPr>
        <w:t>も踏まえながら</w:t>
      </w:r>
      <w:r w:rsidRPr="001B073C">
        <w:rPr>
          <w:rFonts w:hint="eastAsia"/>
          <w:b/>
          <w:bCs/>
        </w:rPr>
        <w:t>建設的に対話</w:t>
      </w:r>
      <w:r w:rsidRPr="00703008">
        <w:rPr>
          <w:rFonts w:hint="eastAsia"/>
        </w:rPr>
        <w:t>し、誰もが業務</w:t>
      </w:r>
      <w:r w:rsidR="002710FB">
        <w:rPr>
          <w:rFonts w:hint="eastAsia"/>
        </w:rPr>
        <w:t>を</w:t>
      </w:r>
      <w:r w:rsidR="0072683E">
        <w:rPr>
          <w:rFonts w:hint="eastAsia"/>
        </w:rPr>
        <w:t>担うことができる体制づくり</w:t>
      </w:r>
      <w:r w:rsidRPr="00703008">
        <w:rPr>
          <w:rFonts w:hint="eastAsia"/>
        </w:rPr>
        <w:t>を</w:t>
      </w:r>
      <w:r w:rsidR="0072683E">
        <w:rPr>
          <w:rFonts w:hint="eastAsia"/>
        </w:rPr>
        <w:t>進め</w:t>
      </w:r>
      <w:r w:rsidRPr="00703008">
        <w:rPr>
          <w:rFonts w:hint="eastAsia"/>
        </w:rPr>
        <w:t>ていくことが大切です。</w:t>
      </w:r>
    </w:p>
    <w:p w14:paraId="1BA41D8E" w14:textId="01D7776C" w:rsidR="0010331E" w:rsidRDefault="0010331E" w:rsidP="00691F47">
      <w:pPr>
        <w:numPr>
          <w:ilvl w:val="0"/>
          <w:numId w:val="14"/>
        </w:numPr>
        <w:ind w:rightChars="117" w:right="281" w:firstLineChars="0"/>
      </w:pPr>
      <w:r>
        <w:rPr>
          <w:rFonts w:hint="eastAsia"/>
        </w:rPr>
        <w:t>デジタルツールやその運用方法の工夫によって、情報の取得方法や業務の進め方そのものの</w:t>
      </w:r>
      <w:r w:rsidRPr="001B073C">
        <w:rPr>
          <w:rFonts w:hint="eastAsia"/>
          <w:b/>
          <w:bCs/>
        </w:rPr>
        <w:t>選択肢を増やし</w:t>
      </w:r>
      <w:r>
        <w:rPr>
          <w:rFonts w:hint="eastAsia"/>
        </w:rPr>
        <w:t>、職員が</w:t>
      </w:r>
      <w:r w:rsidR="007C5206">
        <w:rPr>
          <w:rFonts w:hint="eastAsia"/>
        </w:rPr>
        <w:t>誰一人</w:t>
      </w:r>
      <w:r w:rsidRPr="00174ABD">
        <w:rPr>
          <w:rFonts w:hint="eastAsia"/>
          <w:b/>
          <w:bCs/>
        </w:rPr>
        <w:t>取り残されることのないよう</w:t>
      </w:r>
      <w:r>
        <w:rPr>
          <w:rFonts w:hint="eastAsia"/>
        </w:rPr>
        <w:t>にします。</w:t>
      </w:r>
    </w:p>
    <w:p w14:paraId="67C254E3" w14:textId="7A34F1AE" w:rsidR="00D53C54" w:rsidRPr="0010331E" w:rsidRDefault="00653645" w:rsidP="00691F47">
      <w:pPr>
        <w:numPr>
          <w:ilvl w:val="0"/>
          <w:numId w:val="14"/>
        </w:numPr>
        <w:ind w:rightChars="117" w:right="281" w:firstLineChars="0"/>
      </w:pPr>
      <w:r>
        <w:rPr>
          <w:rFonts w:hint="eastAsia"/>
        </w:rPr>
        <w:t>職員</w:t>
      </w:r>
      <w:r w:rsidR="00844B19">
        <w:rPr>
          <w:rFonts w:hint="eastAsia"/>
        </w:rPr>
        <w:t>が</w:t>
      </w:r>
      <w:r w:rsidR="0072683E">
        <w:rPr>
          <w:rFonts w:hint="eastAsia"/>
        </w:rPr>
        <w:t>働く</w:t>
      </w:r>
      <w:r w:rsidR="004D29A5">
        <w:rPr>
          <w:rFonts w:hint="eastAsia"/>
        </w:rPr>
        <w:t>上</w:t>
      </w:r>
      <w:r w:rsidR="0072683E">
        <w:rPr>
          <w:rFonts w:hint="eastAsia"/>
        </w:rPr>
        <w:t>での</w:t>
      </w:r>
      <w:r w:rsidR="007E6B33">
        <w:rPr>
          <w:rFonts w:hint="eastAsia"/>
        </w:rPr>
        <w:t>困りごとや必要とする環境</w:t>
      </w:r>
      <w:r w:rsidR="001C07CF">
        <w:rPr>
          <w:rFonts w:hint="eastAsia"/>
        </w:rPr>
        <w:t>・</w:t>
      </w:r>
      <w:r w:rsidR="007E6B33">
        <w:rPr>
          <w:rFonts w:hint="eastAsia"/>
        </w:rPr>
        <w:t>支援は十人十色です。</w:t>
      </w:r>
      <w:r w:rsidR="0072683E">
        <w:rPr>
          <w:rFonts w:hint="eastAsia"/>
        </w:rPr>
        <w:t>以下</w:t>
      </w:r>
      <w:r w:rsidR="00092913">
        <w:rPr>
          <w:rFonts w:hint="eastAsia"/>
        </w:rPr>
        <w:t>の</w:t>
      </w:r>
      <w:r w:rsidR="00426913">
        <w:rPr>
          <w:rFonts w:hint="eastAsia"/>
        </w:rPr>
        <w:t>取組</w:t>
      </w:r>
      <w:r w:rsidR="007F235A">
        <w:rPr>
          <w:rFonts w:hint="eastAsia"/>
        </w:rPr>
        <w:t>を進める際は、</w:t>
      </w:r>
      <w:r w:rsidR="00FF0FA8">
        <w:rPr>
          <w:rFonts w:hint="eastAsia"/>
        </w:rPr>
        <w:t>具体的な方法や体制について、関係する職員同士で</w:t>
      </w:r>
      <w:r w:rsidR="00426913">
        <w:rPr>
          <w:rFonts w:hint="eastAsia"/>
        </w:rPr>
        <w:t>対話を重ね</w:t>
      </w:r>
      <w:r w:rsidR="00FF0FA8">
        <w:rPr>
          <w:rFonts w:hint="eastAsia"/>
        </w:rPr>
        <w:t>、</w:t>
      </w:r>
      <w:r w:rsidR="00426913" w:rsidRPr="00E967C4">
        <w:rPr>
          <w:rFonts w:hint="eastAsia"/>
          <w:b/>
          <w:bCs/>
        </w:rPr>
        <w:t>改善を続けていく</w:t>
      </w:r>
      <w:r w:rsidR="00426913">
        <w:rPr>
          <w:rFonts w:hint="eastAsia"/>
        </w:rPr>
        <w:t>ことが重要です。</w:t>
      </w:r>
    </w:p>
    <w:p w14:paraId="17029FFF" w14:textId="324A8552" w:rsidR="008F56C6" w:rsidRPr="006D2362" w:rsidRDefault="008F56C6" w:rsidP="00B276A4">
      <w:pPr>
        <w:pStyle w:val="2"/>
        <w:ind w:firstLine="280"/>
      </w:pPr>
      <w:bookmarkStart w:id="7" w:name="_Toc238825838"/>
      <w:r w:rsidRPr="006D2362">
        <w:rPr>
          <w:rFonts w:hint="eastAsia"/>
        </w:rPr>
        <w:t>業務体制の整備・進行管理</w:t>
      </w:r>
      <w:bookmarkEnd w:id="7"/>
    </w:p>
    <w:p w14:paraId="6579A9DD" w14:textId="13029796" w:rsidR="00EB2C6D" w:rsidRDefault="00EB2C6D">
      <w:pPr>
        <w:ind w:left="560"/>
      </w:pPr>
      <w:r>
        <w:t>職員の働き方が多様化する中で、従来のように同じ時間・同じ場所・同じやり方で働くことを前提とした業務の進め方は、例えば勤務時間や働き方に制約のある職員や特定の作業に困難を抱える職員にとって、業務</w:t>
      </w:r>
      <w:r w:rsidR="00E36324">
        <w:rPr>
          <w:rFonts w:hint="eastAsia"/>
        </w:rPr>
        <w:t>を担うこと</w:t>
      </w:r>
      <w:r w:rsidR="008A4FF4">
        <w:rPr>
          <w:rFonts w:hint="eastAsia"/>
        </w:rPr>
        <w:t>が難しくなる</w:t>
      </w:r>
      <w:r>
        <w:t>要因となり得ます。</w:t>
      </w:r>
      <w:r w:rsidR="00E36324">
        <w:rPr>
          <w:rFonts w:hint="eastAsia"/>
        </w:rPr>
        <w:t>以下に示すように</w:t>
      </w:r>
      <w:r>
        <w:t>、デジタルツールを活用し、業務の進め方や情報の共有方法を見直すことで、誰もが主体的に業務に関われる環境を整え</w:t>
      </w:r>
      <w:r w:rsidR="00E36324">
        <w:rPr>
          <w:rFonts w:hint="eastAsia"/>
        </w:rPr>
        <w:t>ましょう</w:t>
      </w:r>
      <w:r>
        <w:t>。</w:t>
      </w:r>
    </w:p>
    <w:p w14:paraId="3301641F" w14:textId="657E0DE9" w:rsidR="009873DD" w:rsidRDefault="0019003A" w:rsidP="006836A3">
      <w:pPr>
        <w:pStyle w:val="3"/>
      </w:pPr>
      <w:bookmarkStart w:id="8" w:name="_Toc238825839"/>
      <w:r>
        <w:rPr>
          <w:rFonts w:hint="eastAsia"/>
        </w:rPr>
        <w:t>ネットワーク上</w:t>
      </w:r>
      <w:r w:rsidR="009873DD" w:rsidRPr="006D2362">
        <w:rPr>
          <w:rFonts w:hint="eastAsia"/>
        </w:rPr>
        <w:t>で業務メンバーの予定や進捗状況を共有・管理する。</w:t>
      </w:r>
      <w:bookmarkEnd w:id="8"/>
    </w:p>
    <w:p w14:paraId="2E5C690C" w14:textId="511910DD" w:rsidR="00EB2C6D" w:rsidRDefault="00EB2C6D" w:rsidP="000378E8">
      <w:pPr>
        <w:ind w:leftChars="300" w:left="720"/>
      </w:pPr>
      <w:r>
        <w:t>業務</w:t>
      </w:r>
      <w:r w:rsidR="000A5390">
        <w:rPr>
          <w:rFonts w:hint="eastAsia"/>
        </w:rPr>
        <w:t>の</w:t>
      </w:r>
      <w:r>
        <w:t>予定や進捗を業務メンバーが把握</w:t>
      </w:r>
      <w:r w:rsidR="000A5390">
        <w:rPr>
          <w:rFonts w:hint="eastAsia"/>
        </w:rPr>
        <w:t>していない職場で</w:t>
      </w:r>
      <w:r>
        <w:t>は、業務の属人化や特定の職員への負担</w:t>
      </w:r>
      <w:r w:rsidR="000A5390">
        <w:rPr>
          <w:rFonts w:hint="eastAsia"/>
        </w:rPr>
        <w:t>が生じがちです</w:t>
      </w:r>
      <w:r>
        <w:t>。</w:t>
      </w:r>
    </w:p>
    <w:p w14:paraId="332E1535" w14:textId="26B9D5D4" w:rsidR="00EB2C6D" w:rsidRDefault="00EB2C6D">
      <w:pPr>
        <w:ind w:left="720"/>
      </w:pPr>
      <w:r>
        <w:t>特に障害や病気、</w:t>
      </w:r>
      <w:r w:rsidR="000A5390">
        <w:rPr>
          <w:rFonts w:hint="eastAsia"/>
        </w:rPr>
        <w:t>育児・介護等</w:t>
      </w:r>
      <w:r>
        <w:t>の事情</w:t>
      </w:r>
      <w:r w:rsidR="000A5390">
        <w:rPr>
          <w:rFonts w:hint="eastAsia"/>
        </w:rPr>
        <w:t>がある職員は、</w:t>
      </w:r>
      <w:r>
        <w:t>急に休暇を</w:t>
      </w:r>
      <w:r w:rsidR="000A5390">
        <w:rPr>
          <w:rFonts w:hint="eastAsia"/>
        </w:rPr>
        <w:t>取らざるを得ないことがあります。お互いの業務が把握できていないと、メンバー間での業務量や作業手順の調整</w:t>
      </w:r>
      <w:r>
        <w:t>が難しく、フォローの要否や業務分担の判断が困難になります。その結果、過度な配慮や</w:t>
      </w:r>
      <w:r w:rsidR="00420A9B">
        <w:rPr>
          <w:rFonts w:hint="eastAsia"/>
        </w:rPr>
        <w:t>業務に支障が生じることへの懸念</w:t>
      </w:r>
      <w:r>
        <w:t>から</w:t>
      </w:r>
      <w:r w:rsidR="000A5390">
        <w:rPr>
          <w:rFonts w:hint="eastAsia"/>
        </w:rPr>
        <w:t>特定職員への</w:t>
      </w:r>
      <w:r>
        <w:t>業務の</w:t>
      </w:r>
      <w:r w:rsidR="004320D8">
        <w:rPr>
          <w:rFonts w:hint="eastAsia"/>
        </w:rPr>
        <w:t>分担</w:t>
      </w:r>
      <w:r>
        <w:t>を控え</w:t>
      </w:r>
      <w:r w:rsidR="000A5390">
        <w:rPr>
          <w:rFonts w:hint="eastAsia"/>
        </w:rPr>
        <w:t>がちになり</w:t>
      </w:r>
      <w:r>
        <w:t>、業務</w:t>
      </w:r>
      <w:r w:rsidR="004320D8">
        <w:rPr>
          <w:rFonts w:hint="eastAsia"/>
        </w:rPr>
        <w:t>を経験する</w:t>
      </w:r>
      <w:r>
        <w:t>機会が制限されるおそれがあります。</w:t>
      </w:r>
    </w:p>
    <w:p w14:paraId="08E0F5BD" w14:textId="1C8DA26D" w:rsidR="00EB2C6D" w:rsidRDefault="00EB2C6D">
      <w:pPr>
        <w:ind w:left="720"/>
      </w:pPr>
      <w:r>
        <w:lastRenderedPageBreak/>
        <w:t>業務メンバー全員の進捗をお互いにいつでも把握できるようにしておきましょう。テレワークや出張中の職員も円滑に確認できるように、共有・管理はデジタルツールを使って</w:t>
      </w:r>
      <w:r w:rsidR="0019003A">
        <w:rPr>
          <w:rFonts w:hint="eastAsia"/>
        </w:rPr>
        <w:t>ネットワーク上</w:t>
      </w:r>
      <w:r>
        <w:t>で行うことがポイントです。</w:t>
      </w:r>
    </w:p>
    <w:p w14:paraId="0D5C043E" w14:textId="009CF2AA" w:rsidR="0019003A" w:rsidRDefault="00EB2C6D" w:rsidP="0019003A">
      <w:pPr>
        <w:ind w:left="720"/>
      </w:pPr>
      <w:r>
        <w:t>そうすることで、メンバー間のフォローや業務量の調整がしやすくなり、不在時や急な予定変更があった場合でも、チーム全体で無理なく業務を進めやすくなります。</w:t>
      </w:r>
    </w:p>
    <w:p w14:paraId="34E18087" w14:textId="72135F30" w:rsidR="0019003A" w:rsidRPr="00B96CEA" w:rsidRDefault="00B96CEA" w:rsidP="00FA0786">
      <w:pPr>
        <w:ind w:leftChars="295" w:left="708" w:firstLineChars="118" w:firstLine="283"/>
      </w:pPr>
      <w:r>
        <w:rPr>
          <w:rFonts w:hint="eastAsia"/>
        </w:rPr>
        <w:t>管理職・班長等は、</w:t>
      </w:r>
      <w:r w:rsidR="0019003A">
        <w:rPr>
          <w:rFonts w:hint="eastAsia"/>
        </w:rPr>
        <w:t>ネットワーク上</w:t>
      </w:r>
      <w:r>
        <w:rPr>
          <w:rFonts w:hint="eastAsia"/>
        </w:rPr>
        <w:t>での予定・進捗管理の共有体制を整え、共有された情報を</w:t>
      </w:r>
      <w:r w:rsidR="009C33BD">
        <w:rPr>
          <w:rFonts w:hint="eastAsia"/>
        </w:rPr>
        <w:t>基</w:t>
      </w:r>
      <w:r>
        <w:rPr>
          <w:rFonts w:hint="eastAsia"/>
        </w:rPr>
        <w:t>に、業務分担の見直しやフォロー体制の調整を行いましょう。</w:t>
      </w:r>
    </w:p>
    <w:p w14:paraId="77048518" w14:textId="254EB8A6" w:rsidR="00C34FE9" w:rsidRPr="006D2362" w:rsidRDefault="00CB4329" w:rsidP="00FA0786">
      <w:pPr>
        <w:pStyle w:val="4"/>
        <w:ind w:firstLineChars="300" w:firstLine="720"/>
      </w:pPr>
      <w:r w:rsidRPr="006D2362">
        <w:rPr>
          <w:rFonts w:hint="eastAsia"/>
        </w:rPr>
        <w:t>（</w:t>
      </w:r>
      <w:r w:rsidR="0019003A">
        <w:rPr>
          <w:rFonts w:hint="eastAsia"/>
        </w:rPr>
        <w:t>ネットワーク上</w:t>
      </w:r>
      <w:r w:rsidRPr="006D2362">
        <w:rPr>
          <w:rFonts w:hint="eastAsia"/>
        </w:rPr>
        <w:t>での</w:t>
      </w:r>
      <w:r w:rsidR="005E6E37" w:rsidRPr="006D2362">
        <w:rPr>
          <w:rFonts w:hint="eastAsia"/>
        </w:rPr>
        <w:t>予定・進捗</w:t>
      </w:r>
      <w:r w:rsidRPr="006D2362">
        <w:rPr>
          <w:rFonts w:hint="eastAsia"/>
        </w:rPr>
        <w:t>管理の例）</w:t>
      </w:r>
    </w:p>
    <w:p w14:paraId="0372E8CD" w14:textId="14835DF9" w:rsidR="00DC45AB" w:rsidRDefault="00726ECE" w:rsidP="00FD4F87">
      <w:pPr>
        <w:numPr>
          <w:ilvl w:val="0"/>
          <w:numId w:val="17"/>
        </w:numPr>
        <w:ind w:leftChars="325" w:left="991" w:firstLineChars="0" w:hanging="211"/>
      </w:pPr>
      <w:r w:rsidRPr="006D2362">
        <w:rPr>
          <w:rFonts w:hint="eastAsia"/>
        </w:rPr>
        <w:t>スケジュール管理アプリ</w:t>
      </w:r>
      <w:r w:rsidR="00C34FE9" w:rsidRPr="006D2362">
        <w:rPr>
          <w:rFonts w:hint="eastAsia"/>
        </w:rPr>
        <w:t>を活用し、</w:t>
      </w:r>
      <w:r w:rsidRPr="006D2362">
        <w:rPr>
          <w:rFonts w:hint="eastAsia"/>
        </w:rPr>
        <w:t>チームの業務予定を</w:t>
      </w:r>
      <w:r w:rsidR="00C34FE9" w:rsidRPr="006D2362">
        <w:rPr>
          <w:rFonts w:hint="eastAsia"/>
        </w:rPr>
        <w:t>共有</w:t>
      </w:r>
      <w:r w:rsidRPr="006D2362">
        <w:rPr>
          <w:rFonts w:hint="eastAsia"/>
        </w:rPr>
        <w:t>する。</w:t>
      </w:r>
    </w:p>
    <w:p w14:paraId="43D66B6D" w14:textId="7A957FF5" w:rsidR="00DC45AB" w:rsidRDefault="00C974C1" w:rsidP="00FD4F87">
      <w:pPr>
        <w:numPr>
          <w:ilvl w:val="0"/>
          <w:numId w:val="17"/>
        </w:numPr>
        <w:ind w:leftChars="325" w:left="991" w:firstLineChars="0" w:hanging="211"/>
      </w:pPr>
      <w:r w:rsidRPr="006D2362">
        <w:rPr>
          <w:rFonts w:hint="eastAsia"/>
        </w:rPr>
        <w:t>チーム共通のタスク管理ツールを作成し、</w:t>
      </w:r>
      <w:r w:rsidR="00F718D4" w:rsidRPr="006D2362">
        <w:rPr>
          <w:rFonts w:hint="eastAsia"/>
        </w:rPr>
        <w:t>案件や進捗（未着手、対応中、完了等）を</w:t>
      </w:r>
      <w:r w:rsidR="00854C11" w:rsidRPr="006D2362">
        <w:rPr>
          <w:rFonts w:hint="eastAsia"/>
        </w:rPr>
        <w:t>共同で</w:t>
      </w:r>
      <w:r w:rsidR="00F718D4" w:rsidRPr="006D2362">
        <w:rPr>
          <w:rFonts w:hint="eastAsia"/>
        </w:rPr>
        <w:t>入力</w:t>
      </w:r>
      <w:r w:rsidR="00854C11" w:rsidRPr="006D2362">
        <w:rPr>
          <w:rFonts w:hint="eastAsia"/>
        </w:rPr>
        <w:t>・更新</w:t>
      </w:r>
      <w:r w:rsidR="00F718D4" w:rsidRPr="006D2362">
        <w:rPr>
          <w:rFonts w:hint="eastAsia"/>
        </w:rPr>
        <w:t>する。</w:t>
      </w:r>
    </w:p>
    <w:p w14:paraId="133444B1" w14:textId="6F944B2A" w:rsidR="003D766A" w:rsidRPr="006D2362" w:rsidRDefault="00726ECE" w:rsidP="00FD4F87">
      <w:pPr>
        <w:numPr>
          <w:ilvl w:val="0"/>
          <w:numId w:val="17"/>
        </w:numPr>
        <w:ind w:leftChars="325" w:left="991" w:firstLineChars="0" w:hanging="211"/>
      </w:pPr>
      <w:r w:rsidRPr="006D2362">
        <w:rPr>
          <w:rFonts w:hint="eastAsia"/>
        </w:rPr>
        <w:t>定例ミーティングをオンラインで開催し、</w:t>
      </w:r>
      <w:r w:rsidR="00E76946" w:rsidRPr="006D2362">
        <w:rPr>
          <w:rFonts w:hint="eastAsia"/>
        </w:rPr>
        <w:t>テレワーク中の職員も含め、業務の進捗を</w:t>
      </w:r>
      <w:r w:rsidR="00437117" w:rsidRPr="006D2362">
        <w:rPr>
          <w:rFonts w:hint="eastAsia"/>
        </w:rPr>
        <w:t>定期的に</w:t>
      </w:r>
      <w:r w:rsidR="00C93530" w:rsidRPr="006D2362">
        <w:rPr>
          <w:rFonts w:hint="eastAsia"/>
        </w:rPr>
        <w:t>把握し合うようにする。</w:t>
      </w:r>
    </w:p>
    <w:p w14:paraId="341D1EAE" w14:textId="4CA334BA" w:rsidR="00804B44" w:rsidRDefault="00804B44" w:rsidP="00A94496">
      <w:pPr>
        <w:pStyle w:val="3"/>
      </w:pPr>
      <w:bookmarkStart w:id="9" w:name="_テレワークで円滑に業務を進行できる体制を整える。"/>
      <w:bookmarkStart w:id="10" w:name="_Toc238825840"/>
      <w:bookmarkEnd w:id="9"/>
      <w:r w:rsidRPr="006D2362">
        <w:rPr>
          <w:rFonts w:hint="eastAsia"/>
        </w:rPr>
        <w:t>テレワークで円滑に業務を進行できる体制を整える。</w:t>
      </w:r>
      <w:bookmarkEnd w:id="10"/>
    </w:p>
    <w:p w14:paraId="1EE51B20" w14:textId="14D4A462" w:rsidR="00EB2C6D" w:rsidRDefault="00EB2C6D">
      <w:pPr>
        <w:ind w:left="720"/>
      </w:pPr>
      <w:r>
        <w:t>テレワークを選択できることは、</w:t>
      </w:r>
      <w:r w:rsidR="009C33BD">
        <w:t>全て</w:t>
      </w:r>
      <w:r>
        <w:t>の職員にとって、働き方の柔軟さにつながるメリットがあります。</w:t>
      </w:r>
    </w:p>
    <w:p w14:paraId="135714E0" w14:textId="6868739A" w:rsidR="00EB2C6D" w:rsidRDefault="00EB2C6D">
      <w:pPr>
        <w:ind w:left="720"/>
      </w:pPr>
      <w:r>
        <w:t>また、</w:t>
      </w:r>
      <w:r w:rsidR="00D37868">
        <w:t>障害や病気、</w:t>
      </w:r>
      <w:r w:rsidR="00D37868">
        <w:rPr>
          <w:rFonts w:hint="eastAsia"/>
        </w:rPr>
        <w:t>育児・介護等</w:t>
      </w:r>
      <w:r w:rsidR="00D37868">
        <w:t>の事情</w:t>
      </w:r>
      <w:r>
        <w:t>により</w:t>
      </w:r>
      <w:r w:rsidR="006D1920">
        <w:rPr>
          <w:rFonts w:hint="eastAsia"/>
        </w:rPr>
        <w:t>、</w:t>
      </w:r>
      <w:r w:rsidR="004F11DF">
        <w:rPr>
          <w:rFonts w:hint="eastAsia"/>
        </w:rPr>
        <w:t>毎日</w:t>
      </w:r>
      <w:r>
        <w:t>登庁</w:t>
      </w:r>
      <w:r w:rsidR="004F11DF">
        <w:rPr>
          <w:rFonts w:hint="eastAsia"/>
        </w:rPr>
        <w:t>する</w:t>
      </w:r>
      <w:r>
        <w:t>働き方が難しい職員にとって、テレワークを活用できることは、勤続やキャリア形成の上で</w:t>
      </w:r>
      <w:r w:rsidR="00623669">
        <w:rPr>
          <w:rFonts w:hint="eastAsia"/>
        </w:rPr>
        <w:t>とても</w:t>
      </w:r>
      <w:r>
        <w:t>重要です。</w:t>
      </w:r>
    </w:p>
    <w:p w14:paraId="05F6EE40" w14:textId="5A46E1ED" w:rsidR="00EB2C6D" w:rsidRDefault="00EB2C6D">
      <w:pPr>
        <w:ind w:left="720"/>
      </w:pPr>
      <w:r>
        <w:t>テレワークの実施には、</w:t>
      </w:r>
      <w:r w:rsidR="0019003A">
        <w:rPr>
          <w:rFonts w:hint="eastAsia"/>
        </w:rPr>
        <w:t>ネットワーク上</w:t>
      </w:r>
      <w:r>
        <w:t>での連絡体制や業務情報の電子データによる共有・管理が必要です。業務の性質や所属の体制</w:t>
      </w:r>
      <w:r w:rsidR="00624EBA">
        <w:rPr>
          <w:rFonts w:hint="eastAsia"/>
        </w:rPr>
        <w:t>等から、</w:t>
      </w:r>
      <w:r w:rsidR="009C33BD">
        <w:t>全て</w:t>
      </w:r>
      <w:r>
        <w:t>の業務をテレワークで行うことが難しい場合もありますが、業務メンバーが個々の事情や希望に応じて柔軟に働きやすくなるよう、</w:t>
      </w:r>
      <w:r w:rsidR="00E8120A">
        <w:rPr>
          <w:rFonts w:hint="eastAsia"/>
        </w:rPr>
        <w:t>メンバー</w:t>
      </w:r>
      <w:r w:rsidR="00621C90">
        <w:rPr>
          <w:rFonts w:hint="eastAsia"/>
        </w:rPr>
        <w:t>間で</w:t>
      </w:r>
      <w:r w:rsidR="00B96CEA">
        <w:rPr>
          <w:rFonts w:hint="eastAsia"/>
        </w:rPr>
        <w:t>テレワークの</w:t>
      </w:r>
      <w:r w:rsidR="00E8120A">
        <w:rPr>
          <w:rFonts w:hint="eastAsia"/>
        </w:rPr>
        <w:t>方法や</w:t>
      </w:r>
      <w:r w:rsidR="00A70170">
        <w:rPr>
          <w:rFonts w:hint="eastAsia"/>
        </w:rPr>
        <w:t>業務</w:t>
      </w:r>
      <w:r w:rsidR="00E8120A">
        <w:rPr>
          <w:rFonts w:hint="eastAsia"/>
        </w:rPr>
        <w:t>範囲を</w:t>
      </w:r>
      <w:r w:rsidR="00621C90">
        <w:rPr>
          <w:rFonts w:hint="eastAsia"/>
        </w:rPr>
        <w:t>調整しながら</w:t>
      </w:r>
      <w:r>
        <w:t>デジタル環境を整えていきましょう。</w:t>
      </w:r>
    </w:p>
    <w:p w14:paraId="3B2C8FB7" w14:textId="7B3865FC" w:rsidR="00EB2C6D" w:rsidRDefault="00EB2C6D">
      <w:pPr>
        <w:ind w:left="720"/>
      </w:pPr>
      <w:r>
        <w:t>こうした体制を整えておくことで、登庁の有無にかかわらず業務を継続しやすくなり、職員一人ひとりの状況に応じた柔軟で持続可能な働き方につながります。</w:t>
      </w:r>
    </w:p>
    <w:p w14:paraId="0BC36DAE" w14:textId="155B0C0A" w:rsidR="00804B44" w:rsidRPr="006D2362" w:rsidRDefault="00804B44" w:rsidP="001F2591">
      <w:pPr>
        <w:pStyle w:val="4"/>
        <w:ind w:leftChars="200" w:left="480"/>
      </w:pPr>
      <w:r w:rsidRPr="006D2362">
        <w:rPr>
          <w:rFonts w:hint="eastAsia"/>
        </w:rPr>
        <w:t>（テレワーク可能な業務環境づくりの例）</w:t>
      </w:r>
    </w:p>
    <w:p w14:paraId="6353744A" w14:textId="17145AAA" w:rsidR="0029020D" w:rsidRDefault="00804B44" w:rsidP="0029020D">
      <w:pPr>
        <w:numPr>
          <w:ilvl w:val="0"/>
          <w:numId w:val="15"/>
        </w:numPr>
        <w:ind w:leftChars="300" w:left="851" w:firstLineChars="0" w:hanging="131"/>
      </w:pPr>
      <w:r w:rsidRPr="006D2362">
        <w:rPr>
          <w:rFonts w:hint="eastAsia"/>
        </w:rPr>
        <w:t>共有フォルダでのファイル共有を基本とする（</w:t>
      </w:r>
      <w:hyperlink w:anchor="_業務で扱う資料は、業務メンバー全員が、電子データで利用できるようにする" w:history="1">
        <w:r w:rsidR="00D207A0" w:rsidRPr="00D207A0">
          <w:rPr>
            <w:rStyle w:val="ad"/>
            <w:rFonts w:hint="eastAsia"/>
          </w:rPr>
          <w:t>４</w:t>
        </w:r>
        <w:r w:rsidRPr="00D207A0">
          <w:rPr>
            <w:rStyle w:val="ad"/>
            <w:rFonts w:hint="eastAsia"/>
          </w:rPr>
          <w:t>（</w:t>
        </w:r>
        <w:r w:rsidR="00D207A0" w:rsidRPr="00D207A0">
          <w:rPr>
            <w:rStyle w:val="ad"/>
            <w:rFonts w:hint="eastAsia"/>
          </w:rPr>
          <w:t>２</w:t>
        </w:r>
        <w:r w:rsidRPr="00D207A0">
          <w:rPr>
            <w:rStyle w:val="ad"/>
            <w:rFonts w:hint="eastAsia"/>
          </w:rPr>
          <w:t>）</w:t>
        </w:r>
        <w:r w:rsidR="00D207A0" w:rsidRPr="00D207A0">
          <w:rPr>
            <w:rStyle w:val="ad"/>
            <w:rFonts w:hint="eastAsia"/>
          </w:rPr>
          <w:t>ア「</w:t>
        </w:r>
        <w:r w:rsidR="00D207A0" w:rsidRPr="00D207A0">
          <w:rPr>
            <w:rStyle w:val="ad"/>
          </w:rPr>
          <w:t>業務で扱う資料は、業務メンバー全員が、電子データで利用できるようにする。</w:t>
        </w:r>
        <w:r w:rsidR="00D207A0" w:rsidRPr="00D207A0">
          <w:rPr>
            <w:rStyle w:val="ad"/>
            <w:rFonts w:hint="eastAsia"/>
          </w:rPr>
          <w:t>」</w:t>
        </w:r>
        <w:r w:rsidRPr="00D207A0">
          <w:rPr>
            <w:rStyle w:val="ad"/>
            <w:rFonts w:hint="eastAsia"/>
          </w:rPr>
          <w:t>参照</w:t>
        </w:r>
      </w:hyperlink>
      <w:r w:rsidRPr="006D2362">
        <w:rPr>
          <w:rFonts w:hint="eastAsia"/>
        </w:rPr>
        <w:t>）。</w:t>
      </w:r>
    </w:p>
    <w:p w14:paraId="13A1310C" w14:textId="052AB556" w:rsidR="0029020D" w:rsidRDefault="00804B44" w:rsidP="0029020D">
      <w:pPr>
        <w:numPr>
          <w:ilvl w:val="0"/>
          <w:numId w:val="15"/>
        </w:numPr>
        <w:ind w:leftChars="300" w:left="851" w:firstLineChars="0" w:hanging="131"/>
      </w:pPr>
      <w:r w:rsidRPr="006D2362">
        <w:rPr>
          <w:rFonts w:hint="eastAsia"/>
        </w:rPr>
        <w:t>チャットやWeb会議ツールを活用し、</w:t>
      </w:r>
      <w:r w:rsidR="00742C7B" w:rsidRPr="006D2362">
        <w:rPr>
          <w:rFonts w:hint="eastAsia"/>
        </w:rPr>
        <w:t>普段から</w:t>
      </w:r>
      <w:r w:rsidRPr="006D2362">
        <w:rPr>
          <w:rFonts w:hint="eastAsia"/>
        </w:rPr>
        <w:t>場所に</w:t>
      </w:r>
      <w:r w:rsidR="000A53FC" w:rsidRPr="006D2362">
        <w:rPr>
          <w:rFonts w:hint="eastAsia"/>
        </w:rPr>
        <w:t>とらわれ</w:t>
      </w:r>
      <w:r w:rsidRPr="006D2362">
        <w:rPr>
          <w:rFonts w:hint="eastAsia"/>
        </w:rPr>
        <w:t>ないコミュニケーション手段</w:t>
      </w:r>
      <w:r w:rsidR="00742C7B" w:rsidRPr="006D2362">
        <w:rPr>
          <w:rFonts w:hint="eastAsia"/>
        </w:rPr>
        <w:t>でやりとりする</w:t>
      </w:r>
      <w:r w:rsidRPr="006D2362">
        <w:rPr>
          <w:rFonts w:hint="eastAsia"/>
        </w:rPr>
        <w:t>。</w:t>
      </w:r>
    </w:p>
    <w:p w14:paraId="0D239D9B" w14:textId="1E95DAA0" w:rsidR="001C2223" w:rsidRDefault="00804B44" w:rsidP="0029020D">
      <w:pPr>
        <w:numPr>
          <w:ilvl w:val="0"/>
          <w:numId w:val="15"/>
        </w:numPr>
        <w:ind w:leftChars="300" w:left="851" w:firstLineChars="0" w:hanging="131"/>
      </w:pPr>
      <w:r w:rsidRPr="006D2362">
        <w:rPr>
          <w:rFonts w:hint="eastAsia"/>
        </w:rPr>
        <w:t>テレワークで対応可能な業務を仕分けて</w:t>
      </w:r>
      <w:r w:rsidR="004F23D1" w:rsidRPr="006D2362">
        <w:rPr>
          <w:rFonts w:hint="eastAsia"/>
        </w:rPr>
        <w:t>おき、</w:t>
      </w:r>
      <w:r w:rsidR="00593138">
        <w:rPr>
          <w:rFonts w:hint="eastAsia"/>
        </w:rPr>
        <w:t>業務の一部からでも</w:t>
      </w:r>
      <w:r w:rsidR="004F23D1" w:rsidRPr="006D2362">
        <w:rPr>
          <w:rFonts w:hint="eastAsia"/>
        </w:rPr>
        <w:t>テレワーク</w:t>
      </w:r>
      <w:r w:rsidR="006F6D23">
        <w:rPr>
          <w:rFonts w:hint="eastAsia"/>
        </w:rPr>
        <w:t>を</w:t>
      </w:r>
      <w:r w:rsidR="004F23D1" w:rsidRPr="006D2362">
        <w:rPr>
          <w:rFonts w:hint="eastAsia"/>
        </w:rPr>
        <w:t>実施</w:t>
      </w:r>
      <w:r w:rsidR="00BD2AE6">
        <w:rPr>
          <w:rFonts w:hint="eastAsia"/>
        </w:rPr>
        <w:t>できるようにする</w:t>
      </w:r>
      <w:r w:rsidR="006318B3">
        <w:rPr>
          <w:rFonts w:hint="eastAsia"/>
        </w:rPr>
        <w:t>。</w:t>
      </w:r>
    </w:p>
    <w:p w14:paraId="14446770" w14:textId="17AB598A" w:rsidR="00A74CBD" w:rsidRPr="006D2362" w:rsidRDefault="00CA1385" w:rsidP="00A94496">
      <w:pPr>
        <w:pStyle w:val="3"/>
      </w:pPr>
      <w:bookmarkStart w:id="11" w:name="_Toc238825841"/>
      <w:r>
        <w:rPr>
          <w:rFonts w:hint="eastAsia"/>
        </w:rPr>
        <w:t>業務遂行上の</w:t>
      </w:r>
      <w:r w:rsidRPr="006D2362">
        <w:rPr>
          <w:rFonts w:hint="eastAsia"/>
        </w:rPr>
        <w:t>困難に、デジタルツールを活用する。</w:t>
      </w:r>
      <w:bookmarkEnd w:id="11"/>
    </w:p>
    <w:p w14:paraId="4E1AE84F" w14:textId="02E6F112" w:rsidR="00EB2C6D" w:rsidRPr="00644FA1" w:rsidRDefault="00EB2C6D">
      <w:pPr>
        <w:ind w:left="720"/>
        <w:jc w:val="left"/>
      </w:pPr>
      <w:r w:rsidRPr="00644FA1">
        <w:t>行政の仕事は、例えば一般行政職では資料作成や窓口・電話対応、上席への説明、関係機関との調整など多岐にわたりますが、職員によって得手不得手</w:t>
      </w:r>
      <w:r w:rsidR="00623669">
        <w:rPr>
          <w:rFonts w:hint="eastAsia"/>
        </w:rPr>
        <w:t>が</w:t>
      </w:r>
      <w:r w:rsidRPr="00644FA1">
        <w:t>あるも</w:t>
      </w:r>
      <w:r w:rsidRPr="00644FA1">
        <w:lastRenderedPageBreak/>
        <w:t xml:space="preserve">のです。 </w:t>
      </w:r>
    </w:p>
    <w:p w14:paraId="5C62BA57" w14:textId="0CBE8F79" w:rsidR="00EB2C6D" w:rsidRPr="00644FA1" w:rsidRDefault="00EB2C6D">
      <w:pPr>
        <w:ind w:left="720"/>
      </w:pPr>
      <w:r w:rsidRPr="00644FA1">
        <w:t>また、障害や病気、発達の特性等により、特定の作業や</w:t>
      </w:r>
      <w:r w:rsidR="00276670">
        <w:rPr>
          <w:rFonts w:hint="eastAsia"/>
        </w:rPr>
        <w:t>特定の</w:t>
      </w:r>
      <w:r w:rsidRPr="00644FA1">
        <w:t>環境下での業務遂行が困難または不可能な職員もいます。</w:t>
      </w:r>
    </w:p>
    <w:p w14:paraId="6DF48932" w14:textId="52EC5A99" w:rsidR="00EB2C6D" w:rsidRDefault="00EB2C6D">
      <w:pPr>
        <w:ind w:left="720"/>
      </w:pPr>
      <w:r>
        <w:t>こうした困難は、業務の進め方や使用するツールを工夫</w:t>
      </w:r>
      <w:r w:rsidR="00412BB2">
        <w:rPr>
          <w:rFonts w:hint="eastAsia"/>
        </w:rPr>
        <w:t>し環境を調整する</w:t>
      </w:r>
      <w:r>
        <w:t>ことで、解消・軽減できる場合があります。これまで従事が難しかった分野や、大きな労力を要していた業務についても、デジタルツールを活用することで補える場面が増えています。</w:t>
      </w:r>
    </w:p>
    <w:p w14:paraId="309F9201" w14:textId="329D0907" w:rsidR="00EB2C6D" w:rsidRDefault="00EB2C6D">
      <w:pPr>
        <w:ind w:left="720"/>
      </w:pPr>
      <w:r>
        <w:t>上司は、部下からデジタルツールを使いたいという</w:t>
      </w:r>
      <w:r w:rsidR="009C33BD">
        <w:t>申出</w:t>
      </w:r>
      <w:r>
        <w:t>があった場合、職員の困りごとや職場の状況等に応じて、活用するツールやその方法を調整しましょう。</w:t>
      </w:r>
    </w:p>
    <w:p w14:paraId="36228942" w14:textId="07228207" w:rsidR="00EB2C6D" w:rsidRDefault="00CA1385">
      <w:pPr>
        <w:ind w:left="720"/>
      </w:pPr>
      <w:r>
        <w:rPr>
          <w:rFonts w:hint="eastAsia"/>
        </w:rPr>
        <w:t>業務遂行上の困難</w:t>
      </w:r>
      <w:r w:rsidR="00EB2C6D">
        <w:t>を</w:t>
      </w:r>
      <w:r>
        <w:rPr>
          <w:rFonts w:hint="eastAsia"/>
        </w:rPr>
        <w:t>軽減する</w:t>
      </w:r>
      <w:r w:rsidR="00EB2C6D">
        <w:t>ことで職員一人ひとりの強みが活かしやすくなり、チームや組織全体のパフォーマンス向上にもつながっていきます。</w:t>
      </w:r>
      <w:r w:rsidR="004F678D" w:rsidRPr="008F3C58">
        <w:rPr>
          <w:rFonts w:hint="eastAsia"/>
        </w:rPr>
        <w:t>支援機器やツ</w:t>
      </w:r>
      <w:r w:rsidR="004F678D" w:rsidRPr="008F3C58">
        <w:t>ールの導入</w:t>
      </w:r>
      <w:r w:rsidR="00137D78">
        <w:rPr>
          <w:rFonts w:hint="eastAsia"/>
        </w:rPr>
        <w:t>・</w:t>
      </w:r>
      <w:r w:rsidR="004F678D" w:rsidRPr="008F3C58">
        <w:rPr>
          <w:rFonts w:hint="eastAsia"/>
        </w:rPr>
        <w:t>活用</w:t>
      </w:r>
      <w:r w:rsidR="004F678D" w:rsidRPr="008F3C58">
        <w:t>については、相談窓口で相談できます（</w:t>
      </w:r>
      <w:hyperlink w:anchor="_支援機器等の導入・運用" w:history="1">
        <w:r w:rsidR="004F678D" w:rsidRPr="004F678D">
          <w:rPr>
            <w:rStyle w:val="ad"/>
          </w:rPr>
          <w:t>５（</w:t>
        </w:r>
        <w:r w:rsidR="004F678D" w:rsidRPr="004F678D">
          <w:rPr>
            <w:rStyle w:val="ad"/>
            <w:rFonts w:hint="eastAsia"/>
          </w:rPr>
          <w:t>2</w:t>
        </w:r>
        <w:r w:rsidR="004F678D" w:rsidRPr="004F678D">
          <w:rPr>
            <w:rStyle w:val="ad"/>
          </w:rPr>
          <w:t>）</w:t>
        </w:r>
        <w:r w:rsidR="004F678D" w:rsidRPr="004F678D">
          <w:rPr>
            <w:rStyle w:val="ad"/>
            <w:rFonts w:hint="eastAsia"/>
          </w:rPr>
          <w:t>「支援機器等の導入・運用」</w:t>
        </w:r>
        <w:r w:rsidR="004F678D" w:rsidRPr="004F678D">
          <w:rPr>
            <w:rStyle w:val="ad"/>
          </w:rPr>
          <w:t>参照</w:t>
        </w:r>
      </w:hyperlink>
      <w:r w:rsidR="004F678D" w:rsidRPr="008F3C58">
        <w:t>）</w:t>
      </w:r>
      <w:r w:rsidR="00EB2C6D">
        <w:t>。</w:t>
      </w:r>
    </w:p>
    <w:p w14:paraId="0BE27AA9" w14:textId="51E2FF56" w:rsidR="00946B70" w:rsidRPr="006D2362" w:rsidRDefault="005D652F" w:rsidP="001F2591">
      <w:pPr>
        <w:pStyle w:val="4"/>
        <w:ind w:leftChars="200" w:left="480"/>
      </w:pPr>
      <w:r w:rsidRPr="006D2362">
        <w:rPr>
          <w:rFonts w:hint="eastAsia"/>
        </w:rPr>
        <w:t>（</w:t>
      </w:r>
      <w:r w:rsidR="00CA1385">
        <w:rPr>
          <w:rFonts w:hint="eastAsia"/>
        </w:rPr>
        <w:t>業務遂行上の</w:t>
      </w:r>
      <w:r w:rsidRPr="006D2362">
        <w:rPr>
          <w:rFonts w:hint="eastAsia"/>
        </w:rPr>
        <w:t>困難をデジタルツールで補う例）</w:t>
      </w:r>
    </w:p>
    <w:p w14:paraId="0B18F405" w14:textId="03B1CEF4" w:rsidR="00905675" w:rsidRDefault="00265F9E" w:rsidP="00905675">
      <w:pPr>
        <w:numPr>
          <w:ilvl w:val="0"/>
          <w:numId w:val="11"/>
        </w:numPr>
        <w:ind w:leftChars="266" w:left="849" w:firstLineChars="0" w:hanging="211"/>
      </w:pPr>
      <w:r w:rsidRPr="006D2362">
        <w:rPr>
          <w:rFonts w:hint="eastAsia"/>
        </w:rPr>
        <w:t>聞こえにくさがあったり、音声の</w:t>
      </w:r>
      <w:r w:rsidR="00F561A4" w:rsidRPr="006D2362">
        <w:rPr>
          <w:rFonts w:hint="eastAsia"/>
        </w:rPr>
        <w:t>処理に負担を感じ</w:t>
      </w:r>
      <w:r w:rsidR="00B94145" w:rsidRPr="006D2362">
        <w:rPr>
          <w:rFonts w:hint="eastAsia"/>
        </w:rPr>
        <w:t>たりす</w:t>
      </w:r>
      <w:r w:rsidR="00F561A4" w:rsidRPr="006D2362">
        <w:rPr>
          <w:rFonts w:hint="eastAsia"/>
        </w:rPr>
        <w:t>る場合は、リアルタイム文字起こしツールを活用する。</w:t>
      </w:r>
    </w:p>
    <w:p w14:paraId="6246BB76" w14:textId="4B390B4F" w:rsidR="00905675" w:rsidRDefault="005B15B7" w:rsidP="00905675">
      <w:pPr>
        <w:numPr>
          <w:ilvl w:val="0"/>
          <w:numId w:val="11"/>
        </w:numPr>
        <w:ind w:leftChars="266" w:left="849" w:firstLineChars="0" w:hanging="211"/>
      </w:pPr>
      <w:r w:rsidRPr="006D2362">
        <w:rPr>
          <w:rFonts w:hint="eastAsia"/>
        </w:rPr>
        <w:t>見えにくさがあったり、</w:t>
      </w:r>
      <w:r w:rsidR="00EF6FD4" w:rsidRPr="006D2362">
        <w:rPr>
          <w:rFonts w:hint="eastAsia"/>
        </w:rPr>
        <w:t>画面の光に過敏であ</w:t>
      </w:r>
      <w:r w:rsidR="0066194E" w:rsidRPr="006D2362">
        <w:rPr>
          <w:rFonts w:hint="eastAsia"/>
        </w:rPr>
        <w:t>ったりする</w:t>
      </w:r>
      <w:r w:rsidR="00EF6FD4" w:rsidRPr="006D2362">
        <w:rPr>
          <w:rFonts w:hint="eastAsia"/>
        </w:rPr>
        <w:t>場合は、</w:t>
      </w:r>
      <w:r w:rsidR="00950796" w:rsidRPr="006D2362">
        <w:rPr>
          <w:rFonts w:hint="eastAsia"/>
        </w:rPr>
        <w:t>画面拡大ツールを使ったり、</w:t>
      </w:r>
      <w:r w:rsidR="0066194E" w:rsidRPr="006D2362">
        <w:rPr>
          <w:rFonts w:hint="eastAsia"/>
        </w:rPr>
        <w:t>パソコンの設定</w:t>
      </w:r>
      <w:r w:rsidR="00950796" w:rsidRPr="006D2362">
        <w:rPr>
          <w:rFonts w:hint="eastAsia"/>
        </w:rPr>
        <w:t>を変更したりして</w:t>
      </w:r>
      <w:r w:rsidR="00AC5130" w:rsidRPr="006D2362">
        <w:rPr>
          <w:rFonts w:hint="eastAsia"/>
        </w:rPr>
        <w:t>、</w:t>
      </w:r>
      <w:r w:rsidR="0066194E" w:rsidRPr="006D2362">
        <w:rPr>
          <w:rFonts w:hint="eastAsia"/>
        </w:rPr>
        <w:t>画面表示を</w:t>
      </w:r>
      <w:r w:rsidR="004C163C" w:rsidRPr="006D2362">
        <w:rPr>
          <w:rFonts w:hint="eastAsia"/>
        </w:rPr>
        <w:t>最適化</w:t>
      </w:r>
      <w:r w:rsidR="0066194E" w:rsidRPr="006D2362">
        <w:rPr>
          <w:rFonts w:hint="eastAsia"/>
        </w:rPr>
        <w:t>する。</w:t>
      </w:r>
    </w:p>
    <w:p w14:paraId="0A8854D4" w14:textId="6BE2EA09" w:rsidR="00905675" w:rsidRDefault="00946B70" w:rsidP="00905675">
      <w:pPr>
        <w:numPr>
          <w:ilvl w:val="0"/>
          <w:numId w:val="11"/>
        </w:numPr>
        <w:ind w:leftChars="266" w:left="849" w:firstLineChars="0" w:hanging="211"/>
      </w:pPr>
      <w:r w:rsidRPr="006D2362">
        <w:rPr>
          <w:rFonts w:hint="eastAsia"/>
        </w:rPr>
        <w:t>タスク管理</w:t>
      </w:r>
      <w:r w:rsidR="00CA1385">
        <w:rPr>
          <w:rFonts w:hint="eastAsia"/>
        </w:rPr>
        <w:t>に負担が生じる</w:t>
      </w:r>
      <w:r w:rsidRPr="006D2362">
        <w:rPr>
          <w:rFonts w:hint="eastAsia"/>
        </w:rPr>
        <w:t>場合</w:t>
      </w:r>
      <w:r w:rsidR="00BB3DAF" w:rsidRPr="006D2362">
        <w:rPr>
          <w:rFonts w:hint="eastAsia"/>
        </w:rPr>
        <w:t>は</w:t>
      </w:r>
      <w:r w:rsidRPr="006D2362">
        <w:rPr>
          <w:rFonts w:hint="eastAsia"/>
        </w:rPr>
        <w:t>、リマインダーやタスク管理ツールを活用</w:t>
      </w:r>
      <w:r w:rsidR="00137D78">
        <w:rPr>
          <w:rFonts w:hint="eastAsia"/>
        </w:rPr>
        <w:t>し、</w:t>
      </w:r>
      <w:r w:rsidR="007F6554" w:rsidRPr="006D2362">
        <w:rPr>
          <w:rFonts w:hint="eastAsia"/>
        </w:rPr>
        <w:t>必要に応じて上司や同僚と内容を共有する。</w:t>
      </w:r>
    </w:p>
    <w:p w14:paraId="6D79AC81" w14:textId="77777777" w:rsidR="00905675" w:rsidRDefault="001F75F6" w:rsidP="00905675">
      <w:pPr>
        <w:numPr>
          <w:ilvl w:val="0"/>
          <w:numId w:val="11"/>
        </w:numPr>
        <w:ind w:leftChars="266" w:left="849" w:firstLineChars="0" w:hanging="211"/>
      </w:pPr>
      <w:r>
        <w:rPr>
          <w:rFonts w:hint="eastAsia"/>
        </w:rPr>
        <w:t>対面での</w:t>
      </w:r>
      <w:r w:rsidR="00F40295" w:rsidRPr="006D2362">
        <w:rPr>
          <w:rFonts w:hint="eastAsia"/>
        </w:rPr>
        <w:t>コミュニケーション</w:t>
      </w:r>
      <w:r w:rsidR="00946B70" w:rsidRPr="006D2362">
        <w:rPr>
          <w:rFonts w:hint="eastAsia"/>
        </w:rPr>
        <w:t>に不安がある場合は、</w:t>
      </w:r>
      <w:r w:rsidR="00F40295" w:rsidRPr="006D2362">
        <w:rPr>
          <w:rFonts w:hint="eastAsia"/>
        </w:rPr>
        <w:t>チャット</w:t>
      </w:r>
      <w:r w:rsidR="00F40F30" w:rsidRPr="006D2362">
        <w:rPr>
          <w:rFonts w:hint="eastAsia"/>
        </w:rPr>
        <w:t>やメール</w:t>
      </w:r>
      <w:r w:rsidR="00F40295" w:rsidRPr="006D2362">
        <w:rPr>
          <w:rFonts w:hint="eastAsia"/>
        </w:rPr>
        <w:t>を</w:t>
      </w:r>
      <w:r w:rsidR="00F40F30" w:rsidRPr="006D2362">
        <w:rPr>
          <w:rFonts w:hint="eastAsia"/>
        </w:rPr>
        <w:t>主な連絡手段と</w:t>
      </w:r>
      <w:r w:rsidR="00E36728">
        <w:rPr>
          <w:rFonts w:hint="eastAsia"/>
        </w:rPr>
        <w:t>する。</w:t>
      </w:r>
    </w:p>
    <w:p w14:paraId="2B2AFBAB" w14:textId="6673A951" w:rsidR="00946B70" w:rsidRPr="006D2362" w:rsidRDefault="00412BB2" w:rsidP="00905675">
      <w:pPr>
        <w:numPr>
          <w:ilvl w:val="0"/>
          <w:numId w:val="11"/>
        </w:numPr>
        <w:ind w:leftChars="266" w:left="849" w:firstLineChars="0" w:hanging="211"/>
      </w:pPr>
      <w:r>
        <w:rPr>
          <w:rFonts w:hint="eastAsia"/>
        </w:rPr>
        <w:t>集中しづらく、</w:t>
      </w:r>
      <w:r w:rsidRPr="00412BB2">
        <w:t>誤字脱字や</w:t>
      </w:r>
      <w:r>
        <w:rPr>
          <w:rFonts w:hint="eastAsia"/>
        </w:rPr>
        <w:t>数字・</w:t>
      </w:r>
      <w:r w:rsidRPr="00412BB2">
        <w:t>表現の確認に負担を感じる</w:t>
      </w:r>
      <w:r>
        <w:rPr>
          <w:rFonts w:hint="eastAsia"/>
        </w:rPr>
        <w:t>場合は、</w:t>
      </w:r>
      <w:r w:rsidR="00946B70" w:rsidRPr="006D2362">
        <w:rPr>
          <w:rFonts w:hint="eastAsia"/>
        </w:rPr>
        <w:t>生成</w:t>
      </w:r>
      <w:r w:rsidR="00946B70" w:rsidRPr="006D2362">
        <w:t>AI</w:t>
      </w:r>
      <w:r w:rsidR="00F40F30" w:rsidRPr="006D2362">
        <w:rPr>
          <w:rFonts w:hint="eastAsia"/>
        </w:rPr>
        <w:t>を活用して文章を</w:t>
      </w:r>
      <w:r>
        <w:rPr>
          <w:rFonts w:hint="eastAsia"/>
        </w:rPr>
        <w:t>校正</w:t>
      </w:r>
      <w:r w:rsidR="00F40F30" w:rsidRPr="006D2362">
        <w:rPr>
          <w:rFonts w:hint="eastAsia"/>
        </w:rPr>
        <w:t>してもらう</w:t>
      </w:r>
      <w:r w:rsidR="005B15B7" w:rsidRPr="006D2362">
        <w:rPr>
          <w:rFonts w:hint="eastAsia"/>
        </w:rPr>
        <w:t>。</w:t>
      </w:r>
    </w:p>
    <w:p w14:paraId="12DE6CEC" w14:textId="71859818" w:rsidR="00F126A0" w:rsidRPr="006D2362" w:rsidRDefault="00BE3C66" w:rsidP="00B276A4">
      <w:pPr>
        <w:pStyle w:val="2"/>
        <w:ind w:firstLine="280"/>
      </w:pPr>
      <w:bookmarkStart w:id="12" w:name="_Toc238825842"/>
      <w:r w:rsidRPr="006D2362">
        <w:rPr>
          <w:rFonts w:hint="eastAsia"/>
        </w:rPr>
        <w:t>業務</w:t>
      </w:r>
      <w:r w:rsidR="008A67D9" w:rsidRPr="006D2362">
        <w:rPr>
          <w:rFonts w:hint="eastAsia"/>
        </w:rPr>
        <w:t>で扱う</w:t>
      </w:r>
      <w:r w:rsidRPr="006D2362">
        <w:rPr>
          <w:rFonts w:hint="eastAsia"/>
        </w:rPr>
        <w:t>資料</w:t>
      </w:r>
      <w:r w:rsidR="00381B60" w:rsidRPr="006D2362">
        <w:rPr>
          <w:rFonts w:hint="eastAsia"/>
        </w:rPr>
        <w:t>の</w:t>
      </w:r>
      <w:r w:rsidR="00F126A0" w:rsidRPr="006D2362">
        <w:t>作成</w:t>
      </w:r>
      <w:r w:rsidRPr="006D2362">
        <w:rPr>
          <w:rFonts w:hint="eastAsia"/>
        </w:rPr>
        <w:t>・共有</w:t>
      </w:r>
      <w:bookmarkEnd w:id="12"/>
    </w:p>
    <w:p w14:paraId="126F0461" w14:textId="5B8DDE2D" w:rsidR="00EB2C6D" w:rsidRDefault="00EB2C6D">
      <w:pPr>
        <w:ind w:left="560"/>
      </w:pPr>
      <w:r>
        <w:t>業務</w:t>
      </w:r>
      <w:r w:rsidR="00276670">
        <w:rPr>
          <w:rFonts w:hint="eastAsia"/>
        </w:rPr>
        <w:t>において、</w:t>
      </w:r>
      <w:r>
        <w:t>資料は</w:t>
      </w:r>
      <w:r w:rsidR="00276670">
        <w:rPr>
          <w:rFonts w:hint="eastAsia"/>
        </w:rPr>
        <w:t>そ</w:t>
      </w:r>
      <w:r>
        <w:t>の</w:t>
      </w:r>
      <w:r w:rsidR="00276670">
        <w:rPr>
          <w:rFonts w:hint="eastAsia"/>
        </w:rPr>
        <w:t>遂行</w:t>
      </w:r>
      <w:r>
        <w:t>に欠かせませんが、作り方や共有の方法によっては、有効に活用できる職員が限られてしまうおそれがあります。この項目では、より多くの職員が資料から必要な情報を得られるよう、伝わりやすさや利用しやすさを高める方法を記載しています。</w:t>
      </w:r>
    </w:p>
    <w:p w14:paraId="4443D7D5" w14:textId="4F3CB880" w:rsidR="003301E1" w:rsidRPr="006D2362" w:rsidRDefault="00BE3C66" w:rsidP="008F3C58">
      <w:pPr>
        <w:pStyle w:val="3"/>
        <w:numPr>
          <w:ilvl w:val="0"/>
          <w:numId w:val="20"/>
        </w:numPr>
        <w:ind w:leftChars="0" w:left="924" w:firstLineChars="0"/>
      </w:pPr>
      <w:bookmarkStart w:id="13" w:name="_業務で扱う資料は、業務メンバー全員が、電子データで利用できるようにする"/>
      <w:bookmarkStart w:id="14" w:name="_Toc238825843"/>
      <w:bookmarkEnd w:id="13"/>
      <w:r w:rsidRPr="006D2362">
        <w:rPr>
          <w:rFonts w:hint="eastAsia"/>
        </w:rPr>
        <w:t>業務</w:t>
      </w:r>
      <w:r w:rsidR="008A67D9" w:rsidRPr="006D2362">
        <w:rPr>
          <w:rFonts w:hint="eastAsia"/>
        </w:rPr>
        <w:t>で扱う</w:t>
      </w:r>
      <w:r w:rsidRPr="006D2362">
        <w:t>資料</w:t>
      </w:r>
      <w:r w:rsidRPr="006D2362">
        <w:rPr>
          <w:rFonts w:hint="eastAsia"/>
        </w:rPr>
        <w:t>は、業務</w:t>
      </w:r>
      <w:r w:rsidR="001B2734" w:rsidRPr="006D2362">
        <w:rPr>
          <w:rFonts w:hint="eastAsia"/>
        </w:rPr>
        <w:t>メンバー</w:t>
      </w:r>
      <w:r w:rsidRPr="006D2362">
        <w:rPr>
          <w:rFonts w:hint="eastAsia"/>
        </w:rPr>
        <w:t>全員が、電子データで利用できるよう</w:t>
      </w:r>
      <w:r w:rsidR="003301E1" w:rsidRPr="006D2362">
        <w:rPr>
          <w:rFonts w:hint="eastAsia"/>
        </w:rPr>
        <w:t>にする。</w:t>
      </w:r>
      <w:bookmarkEnd w:id="14"/>
    </w:p>
    <w:p w14:paraId="7D813792" w14:textId="77777777" w:rsidR="00EB2C6D" w:rsidRDefault="00EB2C6D">
      <w:pPr>
        <w:ind w:left="720"/>
      </w:pPr>
      <w:r>
        <w:t>紙資料や個人のフォルダに保存された資料を前提とした体制では、必要な資料を探すのに時間がかかったり、外出時やテレワーク時に確認できなかったりして、業務の停滞や情報共有の遅れにつながるおそれがあります。</w:t>
      </w:r>
    </w:p>
    <w:p w14:paraId="3BD25A4F" w14:textId="0CEE7220" w:rsidR="00EB2C6D" w:rsidRDefault="00EB2C6D">
      <w:pPr>
        <w:ind w:left="720"/>
      </w:pPr>
      <w:r>
        <w:t>また、資料が紙のみで共有されている場合、視覚障害がありスクリーンリーダー</w:t>
      </w:r>
      <w:r w:rsidR="00357792" w:rsidRPr="008F3C58">
        <w:rPr>
          <w:rFonts w:hint="eastAsia"/>
          <w:vertAlign w:val="superscript"/>
        </w:rPr>
        <w:t>※</w:t>
      </w:r>
      <w:r>
        <w:t>を利用している職員や、弱視により拡大表示を必要とする職員、紙資料の取り扱い</w:t>
      </w:r>
      <w:r>
        <w:lastRenderedPageBreak/>
        <w:t>に困難がある職員は、その内容を把握することが難しくなります。</w:t>
      </w:r>
    </w:p>
    <w:p w14:paraId="3E72AF13" w14:textId="1863ED4E" w:rsidR="00E1374E" w:rsidRDefault="00E1374E">
      <w:pPr>
        <w:ind w:left="720"/>
      </w:pPr>
      <w:r>
        <w:t>業務で扱う資料は、電子データでの取り扱いを基本とし、業務メンバーがいつでもアクセスできるよう</w:t>
      </w:r>
      <w:r w:rsidR="00500ECE">
        <w:rPr>
          <w:rFonts w:hint="eastAsia"/>
        </w:rPr>
        <w:t>に</w:t>
      </w:r>
      <w:r>
        <w:t>、適切な権限を設定した共有フォルダに保存</w:t>
      </w:r>
      <w:r>
        <w:rPr>
          <w:rFonts w:hint="eastAsia"/>
        </w:rPr>
        <w:t>するよう、一人ひとりが心がけ</w:t>
      </w:r>
      <w:r>
        <w:t>ましょう。一時的に紙に出力して利用する場合も、元データの保存場所</w:t>
      </w:r>
      <w:r w:rsidR="00500ECE">
        <w:rPr>
          <w:rFonts w:hint="eastAsia"/>
        </w:rPr>
        <w:t>を</w:t>
      </w:r>
      <w:r>
        <w:t>業務メンバーに案内しておきましょう。</w:t>
      </w:r>
    </w:p>
    <w:p w14:paraId="26C6942F" w14:textId="77777777" w:rsidR="00EB2C6D" w:rsidRDefault="00EB2C6D">
      <w:pPr>
        <w:ind w:left="720"/>
      </w:pPr>
      <w:r>
        <w:t>資料を電子データで共有しておくことで、音声読み上げや拡大表示、検索、コピー、形式変換などがしやすくなり、職員一人ひとりが自分に合った方法で情報を確認できます。また、場所にとらわれず資料を確認できるため、テレワークや出張時でも業務を進めやすくなります。</w:t>
      </w:r>
    </w:p>
    <w:p w14:paraId="4B13B421" w14:textId="6729CA21" w:rsidR="00357792" w:rsidRDefault="00357792" w:rsidP="008F3C58">
      <w:pPr>
        <w:ind w:leftChars="267" w:left="851" w:hangingChars="105" w:hanging="210"/>
      </w:pPr>
      <w:r>
        <w:rPr>
          <w:sz w:val="20"/>
          <w:szCs w:val="20"/>
        </w:rPr>
        <w:t>※スクリーンリーダー…画面上の文字情報や操作対象を音声で読み上げ</w:t>
      </w:r>
      <w:r w:rsidR="002C2854">
        <w:rPr>
          <w:rFonts w:hint="eastAsia"/>
          <w:sz w:val="20"/>
          <w:szCs w:val="20"/>
        </w:rPr>
        <w:t>、操作する</w:t>
      </w:r>
      <w:r>
        <w:rPr>
          <w:sz w:val="20"/>
          <w:szCs w:val="20"/>
        </w:rPr>
        <w:t>ソフトウェア。視覚障害のある</w:t>
      </w:r>
      <w:r>
        <w:rPr>
          <w:rFonts w:hint="eastAsia"/>
          <w:sz w:val="20"/>
          <w:szCs w:val="20"/>
        </w:rPr>
        <w:t>人</w:t>
      </w:r>
      <w:r>
        <w:rPr>
          <w:sz w:val="20"/>
          <w:szCs w:val="20"/>
        </w:rPr>
        <w:t>が、パソコンやスマートフォンを操作する際に利用</w:t>
      </w:r>
      <w:r>
        <w:rPr>
          <w:rFonts w:hint="eastAsia"/>
          <w:sz w:val="20"/>
          <w:szCs w:val="20"/>
        </w:rPr>
        <w:t>する</w:t>
      </w:r>
      <w:r>
        <w:rPr>
          <w:sz w:val="20"/>
          <w:szCs w:val="20"/>
        </w:rPr>
        <w:t>。</w:t>
      </w:r>
    </w:p>
    <w:p w14:paraId="23B86661" w14:textId="531670F0" w:rsidR="001D3647" w:rsidRPr="006D2362" w:rsidRDefault="001D3647" w:rsidP="00A94496">
      <w:pPr>
        <w:pStyle w:val="3"/>
      </w:pPr>
      <w:bookmarkStart w:id="15" w:name="_Toc236232974"/>
      <w:bookmarkStart w:id="16" w:name="_Toc236233853"/>
      <w:bookmarkStart w:id="17" w:name="_Toc238825844"/>
      <w:bookmarkEnd w:id="15"/>
      <w:bookmarkEnd w:id="16"/>
      <w:r w:rsidRPr="006D2362">
        <w:rPr>
          <w:rFonts w:hint="eastAsia"/>
        </w:rPr>
        <w:t>ファイル名は内容が</w:t>
      </w:r>
      <w:r w:rsidR="00185253">
        <w:rPr>
          <w:rFonts w:hint="eastAsia"/>
        </w:rPr>
        <w:t>分かる</w:t>
      </w:r>
      <w:r w:rsidRPr="006D2362">
        <w:rPr>
          <w:rFonts w:hint="eastAsia"/>
        </w:rPr>
        <w:t>ように</w:t>
      </w:r>
      <w:r w:rsidR="00185253">
        <w:rPr>
          <w:rFonts w:hint="eastAsia"/>
        </w:rPr>
        <w:t>付ける</w:t>
      </w:r>
      <w:r w:rsidRPr="006D2362">
        <w:rPr>
          <w:rFonts w:hint="eastAsia"/>
        </w:rPr>
        <w:t>。</w:t>
      </w:r>
      <w:bookmarkEnd w:id="17"/>
    </w:p>
    <w:p w14:paraId="4DEFE246" w14:textId="77777777" w:rsidR="00EB2C6D" w:rsidRDefault="00EB2C6D">
      <w:pPr>
        <w:ind w:left="720"/>
      </w:pPr>
      <w:r>
        <w:t>ファイル名が不明確な場合、必要な資料を探すのに時間がかかったり、誤ったファイルを参照してしまったりと、不都合が生じます。</w:t>
      </w:r>
    </w:p>
    <w:p w14:paraId="2F801008" w14:textId="7B394417" w:rsidR="00EB2C6D" w:rsidRDefault="00EB2C6D">
      <w:pPr>
        <w:ind w:left="720"/>
      </w:pPr>
      <w:r>
        <w:t>特に、視覚障害がありスクリーンリーダーを利用している職員</w:t>
      </w:r>
      <w:r w:rsidR="009E7634">
        <w:rPr>
          <w:rFonts w:hint="eastAsia"/>
        </w:rPr>
        <w:t>や</w:t>
      </w:r>
      <w:r>
        <w:t>、一つ一つの操作に手間や時間がかかる職員は、ファイル名からファイルの内容を予測できないと、いちいちファイルを開いて確認しなければならないため、大きな負担となります。</w:t>
      </w:r>
    </w:p>
    <w:p w14:paraId="421461E4" w14:textId="0CC15710" w:rsidR="00EB2C6D" w:rsidRDefault="00E1374E">
      <w:pPr>
        <w:ind w:left="720"/>
      </w:pPr>
      <w:r>
        <w:rPr>
          <w:rFonts w:hint="eastAsia"/>
        </w:rPr>
        <w:t>業務用ファイルを保存する職員は、</w:t>
      </w:r>
      <w:r w:rsidR="008D1E51">
        <w:rPr>
          <w:rFonts w:hint="eastAsia"/>
        </w:rPr>
        <w:t>容易に</w:t>
      </w:r>
      <w:r w:rsidR="00EB2C6D">
        <w:t>内容を予測できるよう、内容が</w:t>
      </w:r>
      <w:r w:rsidR="00185253">
        <w:rPr>
          <w:rFonts w:hint="eastAsia"/>
        </w:rPr>
        <w:t>分かる</w:t>
      </w:r>
      <w:r w:rsidR="00EB2C6D">
        <w:t>ファイル名を付けるようにしましょう。</w:t>
      </w:r>
    </w:p>
    <w:p w14:paraId="4C5705F9" w14:textId="5664D795" w:rsidR="00EB2C6D" w:rsidRDefault="00EB2C6D">
      <w:pPr>
        <w:ind w:left="720"/>
      </w:pPr>
      <w:r>
        <w:t>必要な資料を短時間で見つけやすく</w:t>
      </w:r>
      <w:r w:rsidR="00C7646E">
        <w:rPr>
          <w:rFonts w:hint="eastAsia"/>
        </w:rPr>
        <w:t>す</w:t>
      </w:r>
      <w:r>
        <w:t>る</w:t>
      </w:r>
      <w:r w:rsidR="009E7634">
        <w:rPr>
          <w:rFonts w:hint="eastAsia"/>
        </w:rPr>
        <w:t>こと</w:t>
      </w:r>
      <w:r>
        <w:t>は、</w:t>
      </w:r>
      <w:r w:rsidR="009C33BD">
        <w:t>全て</w:t>
      </w:r>
      <w:r>
        <w:t>の職員にとって効率化につながります。</w:t>
      </w:r>
    </w:p>
    <w:p w14:paraId="01A104A2" w14:textId="6B62DE97" w:rsidR="003E719C" w:rsidRPr="006D2362" w:rsidRDefault="00375F05" w:rsidP="001F2591">
      <w:pPr>
        <w:pStyle w:val="4"/>
        <w:ind w:leftChars="200" w:left="480"/>
      </w:pPr>
      <w:r w:rsidRPr="006D2362">
        <w:rPr>
          <w:rFonts w:hint="eastAsia"/>
        </w:rPr>
        <w:t>（わかりやすいファイル名の付け方の例）</w:t>
      </w:r>
    </w:p>
    <w:p w14:paraId="42BCAAB9" w14:textId="19BD6995" w:rsidR="003E719C" w:rsidRPr="006D2362" w:rsidRDefault="00EF1FF2" w:rsidP="00534CFF">
      <w:pPr>
        <w:numPr>
          <w:ilvl w:val="0"/>
          <w:numId w:val="5"/>
        </w:numPr>
        <w:ind w:leftChars="289" w:left="993" w:firstLineChars="0" w:hanging="299"/>
      </w:pPr>
      <w:r w:rsidRPr="006D2362">
        <w:rPr>
          <w:rFonts w:hint="eastAsia"/>
        </w:rPr>
        <w:t>事業</w:t>
      </w:r>
      <w:r w:rsidR="003E719C" w:rsidRPr="006D2362">
        <w:rPr>
          <w:rFonts w:hint="eastAsia"/>
        </w:rPr>
        <w:t>名、</w:t>
      </w:r>
      <w:r w:rsidRPr="006D2362">
        <w:rPr>
          <w:rFonts w:hint="eastAsia"/>
        </w:rPr>
        <w:t>会議名など主題となる文字列を含める。</w:t>
      </w:r>
    </w:p>
    <w:p w14:paraId="79F4036A" w14:textId="66A0D29C" w:rsidR="00583809" w:rsidRPr="006D2362" w:rsidRDefault="003E719C" w:rsidP="00534CFF">
      <w:pPr>
        <w:numPr>
          <w:ilvl w:val="0"/>
          <w:numId w:val="5"/>
        </w:numPr>
        <w:ind w:leftChars="289" w:left="993" w:firstLineChars="0" w:hanging="299"/>
      </w:pPr>
      <w:r w:rsidRPr="006D2362">
        <w:rPr>
          <w:rFonts w:hint="eastAsia"/>
        </w:rPr>
        <w:t>日付や版数（例：</w:t>
      </w:r>
      <w:r w:rsidRPr="006D2362">
        <w:t>202</w:t>
      </w:r>
      <w:r w:rsidR="00EF1FF2" w:rsidRPr="006D2362">
        <w:rPr>
          <w:rFonts w:hint="eastAsia"/>
        </w:rPr>
        <w:t>6</w:t>
      </w:r>
      <w:r w:rsidRPr="006D2362">
        <w:t>06</w:t>
      </w:r>
      <w:r w:rsidR="00EF1FF2" w:rsidRPr="006D2362">
        <w:rPr>
          <w:rFonts w:hint="eastAsia"/>
        </w:rPr>
        <w:t>01</w:t>
      </w:r>
      <w:r w:rsidRPr="006D2362">
        <w:t>、v</w:t>
      </w:r>
      <w:r w:rsidR="00A032A3" w:rsidRPr="006D2362">
        <w:rPr>
          <w:rFonts w:hint="eastAsia"/>
        </w:rPr>
        <w:t>er</w:t>
      </w:r>
      <w:r w:rsidRPr="006D2362">
        <w:t>1など）を付け</w:t>
      </w:r>
      <w:r w:rsidR="00EF1FF2" w:rsidRPr="006D2362">
        <w:rPr>
          <w:rFonts w:hint="eastAsia"/>
        </w:rPr>
        <w:t>る。</w:t>
      </w:r>
    </w:p>
    <w:p w14:paraId="1B6F619C" w14:textId="002845D8" w:rsidR="003301E1" w:rsidRPr="006D2362" w:rsidRDefault="003E719C" w:rsidP="00534CFF">
      <w:pPr>
        <w:numPr>
          <w:ilvl w:val="0"/>
          <w:numId w:val="5"/>
        </w:numPr>
        <w:ind w:leftChars="289" w:left="993" w:firstLineChars="0" w:hanging="299"/>
      </w:pPr>
      <w:r w:rsidRPr="006D2362">
        <w:rPr>
          <w:rFonts w:hint="eastAsia"/>
        </w:rPr>
        <w:t>「最新版」など</w:t>
      </w:r>
      <w:r w:rsidR="00583809" w:rsidRPr="006D2362">
        <w:rPr>
          <w:rFonts w:hint="eastAsia"/>
        </w:rPr>
        <w:t>、今後変わる可能性がある</w:t>
      </w:r>
      <w:r w:rsidRPr="006D2362">
        <w:rPr>
          <w:rFonts w:hint="eastAsia"/>
        </w:rPr>
        <w:t>表現は避け</w:t>
      </w:r>
      <w:r w:rsidR="00583809" w:rsidRPr="006D2362">
        <w:rPr>
          <w:rFonts w:hint="eastAsia"/>
        </w:rPr>
        <w:t>る。</w:t>
      </w:r>
    </w:p>
    <w:p w14:paraId="7B77ECE2" w14:textId="05F048AE" w:rsidR="00357792" w:rsidRDefault="00357792" w:rsidP="00A94496">
      <w:pPr>
        <w:pStyle w:val="3"/>
      </w:pPr>
      <w:bookmarkStart w:id="18" w:name="_Toc238825845"/>
      <w:r>
        <w:rPr>
          <w:rFonts w:hint="eastAsia"/>
        </w:rPr>
        <w:t>文字情報は、選択や検索ができるテキストデータとして扱う。</w:t>
      </w:r>
      <w:bookmarkEnd w:id="18"/>
    </w:p>
    <w:p w14:paraId="7E4F69AF" w14:textId="24DE85F0" w:rsidR="00357792" w:rsidRDefault="002C2854">
      <w:pPr>
        <w:ind w:left="720"/>
      </w:pPr>
      <w:r>
        <w:rPr>
          <w:rFonts w:hint="eastAsia"/>
        </w:rPr>
        <w:t>資料内の文字情報が不必要に</w:t>
      </w:r>
      <w:r w:rsidR="00357792">
        <w:t>画像</w:t>
      </w:r>
      <w:r>
        <w:rPr>
          <w:rFonts w:hint="eastAsia"/>
        </w:rPr>
        <w:t>化されて</w:t>
      </w:r>
      <w:r w:rsidR="00357792">
        <w:t>いたり、</w:t>
      </w:r>
      <w:r>
        <w:rPr>
          <w:rFonts w:hint="eastAsia"/>
        </w:rPr>
        <w:t>PDF</w:t>
      </w:r>
      <w:r w:rsidR="001B6C04">
        <w:rPr>
          <w:rFonts w:hint="eastAsia"/>
        </w:rPr>
        <w:t>ファイル</w:t>
      </w:r>
      <w:r>
        <w:rPr>
          <w:rFonts w:hint="eastAsia"/>
        </w:rPr>
        <w:t>が</w:t>
      </w:r>
      <w:r w:rsidR="00357792">
        <w:t>文字選択できない形式になっていたりすると、検索やコピー等に活用しにくくなります。</w:t>
      </w:r>
    </w:p>
    <w:p w14:paraId="40074186" w14:textId="19D557AF" w:rsidR="00EB2C6D" w:rsidRDefault="00357792">
      <w:pPr>
        <w:ind w:left="720"/>
      </w:pPr>
      <w:r>
        <w:t>また、</w:t>
      </w:r>
      <w:r w:rsidR="002C2854">
        <w:t>視覚障害のある職員</w:t>
      </w:r>
      <w:r w:rsidR="007F7BC7">
        <w:rPr>
          <w:rFonts w:hint="eastAsia"/>
        </w:rPr>
        <w:t>は</w:t>
      </w:r>
      <w:r>
        <w:t>スクリーンリーダーで</w:t>
      </w:r>
      <w:r w:rsidR="00EB2C6D">
        <w:t>読み上げることができず、内容を把握できません。</w:t>
      </w:r>
    </w:p>
    <w:p w14:paraId="0A94D04D" w14:textId="4D907879" w:rsidR="00357792" w:rsidRDefault="00357792">
      <w:pPr>
        <w:ind w:left="720"/>
      </w:pPr>
      <w:r>
        <w:t>資料を作成・共有する</w:t>
      </w:r>
      <w:r w:rsidR="004A53DD">
        <w:rPr>
          <w:rFonts w:hint="eastAsia"/>
        </w:rPr>
        <w:t>職員</w:t>
      </w:r>
      <w:r>
        <w:t>は、文字情報をできるだけテキストデータとして</w:t>
      </w:r>
      <w:r w:rsidR="002C2854">
        <w:rPr>
          <w:rFonts w:hint="eastAsia"/>
        </w:rPr>
        <w:t>扱いましょう</w:t>
      </w:r>
      <w:r>
        <w:t>。PDF化するときは</w:t>
      </w:r>
      <w:r w:rsidR="002C2854">
        <w:rPr>
          <w:rFonts w:hint="eastAsia"/>
        </w:rPr>
        <w:t>テキスト</w:t>
      </w:r>
      <w:r w:rsidR="00A70170">
        <w:rPr>
          <w:rFonts w:hint="eastAsia"/>
        </w:rPr>
        <w:t>情報</w:t>
      </w:r>
      <w:r>
        <w:t>を選択できる形式で出力し、紙資料をスキャンする場合も、必要に応じてOCR機能</w:t>
      </w:r>
      <w:r w:rsidR="002C2854" w:rsidRPr="008F3C58">
        <w:rPr>
          <w:rFonts w:hint="eastAsia"/>
          <w:vertAlign w:val="superscript"/>
        </w:rPr>
        <w:t>※</w:t>
      </w:r>
      <w:r>
        <w:t>を活用してテキスト情報を付与しましょう。</w:t>
      </w:r>
    </w:p>
    <w:p w14:paraId="0202DC03" w14:textId="77777777" w:rsidR="00357792" w:rsidRDefault="00357792">
      <w:pPr>
        <w:ind w:left="720"/>
      </w:pPr>
      <w:r>
        <w:t>文字情報をテキストデータとして保持することで、音声読み上げ、拡大表示、検索、コピー、形式変換などがしやすくなり、職員一人ひとりが自分に合った方法で情報を確認できます。</w:t>
      </w:r>
    </w:p>
    <w:p w14:paraId="4C54FB38" w14:textId="0E427B87" w:rsidR="003E303D" w:rsidRDefault="003E303D" w:rsidP="008F3C58">
      <w:pPr>
        <w:ind w:leftChars="296" w:left="896" w:hangingChars="93" w:hanging="186"/>
        <w:rPr>
          <w:sz w:val="20"/>
          <w:szCs w:val="22"/>
        </w:rPr>
      </w:pPr>
      <w:r w:rsidRPr="001F2591">
        <w:rPr>
          <w:sz w:val="20"/>
          <w:szCs w:val="22"/>
        </w:rPr>
        <w:t>※OCR機能……</w:t>
      </w:r>
      <w:r w:rsidR="00161C8F" w:rsidRPr="001F2591">
        <w:rPr>
          <w:sz w:val="20"/>
          <w:szCs w:val="22"/>
        </w:rPr>
        <w:t>手書きやワープロ書きの文字をスキャナやカメラで取</w:t>
      </w:r>
      <w:r w:rsidR="001A00FD" w:rsidRPr="001F2591">
        <w:rPr>
          <w:rFonts w:hint="eastAsia"/>
          <w:sz w:val="20"/>
          <w:szCs w:val="22"/>
        </w:rPr>
        <w:t>り</w:t>
      </w:r>
      <w:r w:rsidR="00161C8F" w:rsidRPr="001F2591">
        <w:rPr>
          <w:sz w:val="20"/>
          <w:szCs w:val="22"/>
        </w:rPr>
        <w:t>込んだ上で認識し、編集可</w:t>
      </w:r>
      <w:r w:rsidR="00161C8F" w:rsidRPr="001F2591">
        <w:rPr>
          <w:sz w:val="20"/>
          <w:szCs w:val="22"/>
        </w:rPr>
        <w:lastRenderedPageBreak/>
        <w:t>能な電子データとして扱えるようにする</w:t>
      </w:r>
      <w:r w:rsidR="000B534A" w:rsidRPr="001F2591">
        <w:rPr>
          <w:rFonts w:hint="eastAsia"/>
          <w:sz w:val="20"/>
          <w:szCs w:val="22"/>
        </w:rPr>
        <w:t>機能</w:t>
      </w:r>
      <w:r w:rsidRPr="001F2591">
        <w:rPr>
          <w:sz w:val="20"/>
          <w:szCs w:val="22"/>
        </w:rPr>
        <w:t>。</w:t>
      </w:r>
    </w:p>
    <w:p w14:paraId="2E2E23C7" w14:textId="77777777" w:rsidR="00AB6207" w:rsidRPr="00DA0987" w:rsidRDefault="00AB6207" w:rsidP="001F2591">
      <w:pPr>
        <w:ind w:leftChars="300" w:left="720" w:firstLineChars="0" w:firstLine="0"/>
        <w:rPr>
          <w:sz w:val="20"/>
          <w:szCs w:val="22"/>
        </w:rPr>
      </w:pPr>
    </w:p>
    <w:p w14:paraId="2781DD20" w14:textId="07C51777" w:rsidR="00591C8A" w:rsidRDefault="00AB6207" w:rsidP="006F7D1B">
      <w:pPr>
        <w:ind w:leftChars="278" w:left="866" w:hangingChars="95" w:hanging="199"/>
        <w:rPr>
          <w:sz w:val="21"/>
          <w:szCs w:val="21"/>
        </w:rPr>
      </w:pPr>
      <w:r>
        <w:rPr>
          <w:rFonts w:hint="eastAsia"/>
          <w:sz w:val="21"/>
          <w:szCs w:val="21"/>
        </w:rPr>
        <w:t>＊</w:t>
      </w:r>
      <w:r>
        <w:rPr>
          <w:sz w:val="21"/>
          <w:szCs w:val="21"/>
        </w:rPr>
        <w:t>装飾目的等で文字を画像化したい場合は、利用しているツールの機能やHTMLのalt属性を使って代替テキストを設定しましょう。代替テキストは、スクリーンリーダーが画像の説明として読み上げるほか、通信障害等で画像が読み込めなかった際に代わりに表示され、閲覧者の理解を助けます。</w:t>
      </w:r>
    </w:p>
    <w:p w14:paraId="0276CBEE" w14:textId="2C3D6964" w:rsidR="00F94803" w:rsidRPr="00F94803" w:rsidRDefault="00F94803" w:rsidP="006F7D1B">
      <w:pPr>
        <w:ind w:leftChars="278" w:left="895" w:hangingChars="95" w:hanging="228"/>
      </w:pPr>
    </w:p>
    <w:p w14:paraId="57FA39DA" w14:textId="040F3382" w:rsidR="00591C8A" w:rsidRDefault="00591C8A" w:rsidP="00A94496">
      <w:pPr>
        <w:pStyle w:val="3"/>
      </w:pPr>
      <w:bookmarkStart w:id="19" w:name="_Toc238825846"/>
      <w:r>
        <w:rPr>
          <w:rFonts w:hint="eastAsia"/>
        </w:rPr>
        <w:t>単語内にスペースや改行を入れない。</w:t>
      </w:r>
      <w:bookmarkEnd w:id="19"/>
    </w:p>
    <w:p w14:paraId="74F2E123" w14:textId="77777777" w:rsidR="00025FAD" w:rsidRDefault="00591C8A" w:rsidP="00025FAD">
      <w:pPr>
        <w:ind w:left="709"/>
      </w:pPr>
      <w:r>
        <w:rPr>
          <w:rFonts w:hint="eastAsia"/>
        </w:rPr>
        <w:t>「日時」</w:t>
      </w:r>
      <w:proofErr w:type="gramStart"/>
      <w:r>
        <w:rPr>
          <w:rFonts w:hint="eastAsia"/>
        </w:rPr>
        <w:t>を</w:t>
      </w:r>
      <w:proofErr w:type="gramEnd"/>
      <w:r>
        <w:rPr>
          <w:rFonts w:hint="eastAsia"/>
        </w:rPr>
        <w:t>見た目</w:t>
      </w:r>
      <w:proofErr w:type="gramStart"/>
      <w:r>
        <w:rPr>
          <w:rFonts w:hint="eastAsia"/>
        </w:rPr>
        <w:t>を</w:t>
      </w:r>
      <w:proofErr w:type="gramEnd"/>
      <w:r>
        <w:rPr>
          <w:rFonts w:hint="eastAsia"/>
        </w:rPr>
        <w:t>整える目的で「日　時」とするなど、単語内にスペースを入れると、コピーして再利用しにくくなったり、検索でヒットしなくなったりと</w:t>
      </w:r>
      <w:r w:rsidR="00786A6F">
        <w:rPr>
          <w:rFonts w:hint="eastAsia"/>
        </w:rPr>
        <w:t>、テキストデータの利便性が落ちます</w:t>
      </w:r>
      <w:r>
        <w:rPr>
          <w:rFonts w:hint="eastAsia"/>
        </w:rPr>
        <w:t>。また、</w:t>
      </w:r>
      <w:r w:rsidR="00786A6F">
        <w:rPr>
          <w:rFonts w:hint="eastAsia"/>
        </w:rPr>
        <w:t>一定の文字数で改行するなどして単語内に改行が入る場合も、同様の問題が起こります。</w:t>
      </w:r>
    </w:p>
    <w:p w14:paraId="66AF6F5D" w14:textId="2F21EA73" w:rsidR="00025FAD" w:rsidRDefault="00786A6F" w:rsidP="00025FAD">
      <w:pPr>
        <w:ind w:left="709"/>
      </w:pPr>
      <w:r>
        <w:rPr>
          <w:rFonts w:hint="eastAsia"/>
        </w:rPr>
        <w:t>このほか、視覚障害のある職員がスクリーンリーダーを使用する際は</w:t>
      </w:r>
      <w:r w:rsidR="00B83556">
        <w:rPr>
          <w:rFonts w:hint="eastAsia"/>
        </w:rPr>
        <w:t>、</w:t>
      </w:r>
      <w:r>
        <w:rPr>
          <w:rFonts w:hint="eastAsia"/>
        </w:rPr>
        <w:t>別の単語として読み上げられてしまう（「日　時」の場合は「ひ　じ」など）ため、意味をつかむ</w:t>
      </w:r>
      <w:r w:rsidR="00B83556">
        <w:rPr>
          <w:rFonts w:hint="eastAsia"/>
        </w:rPr>
        <w:t>こと</w:t>
      </w:r>
      <w:r>
        <w:rPr>
          <w:rFonts w:hint="eastAsia"/>
        </w:rPr>
        <w:t>が難しくなります。</w:t>
      </w:r>
    </w:p>
    <w:p w14:paraId="4BB65F22" w14:textId="633271E0" w:rsidR="006E235F" w:rsidRDefault="00194B87" w:rsidP="008F3C58">
      <w:pPr>
        <w:ind w:left="709"/>
      </w:pPr>
      <w:r>
        <w:t>資料を作成する職員は、文字の見た目を整える際</w:t>
      </w:r>
      <w:r w:rsidR="00B83556">
        <w:rPr>
          <w:rFonts w:hint="eastAsia"/>
        </w:rPr>
        <w:t>に</w:t>
      </w:r>
      <w:r>
        <w:t>スペースを使うのではなく、均等割り付けや文字間の調整機能などを利用して単語としてのまとまりを保ちましょう。また、メールや文書で改行する場合も、文節や文章の切れ目で改行するよう</w:t>
      </w:r>
      <w:r>
        <w:rPr>
          <w:rFonts w:hint="eastAsia"/>
        </w:rPr>
        <w:t>に</w:t>
      </w:r>
      <w:r>
        <w:t>しましょう。</w:t>
      </w:r>
    </w:p>
    <w:p w14:paraId="21478209" w14:textId="77777777" w:rsidR="006E235F" w:rsidRDefault="006E235F">
      <w:pPr>
        <w:widowControl/>
        <w:ind w:firstLineChars="0" w:firstLine="0"/>
        <w:contextualSpacing w:val="0"/>
        <w:jc w:val="left"/>
      </w:pPr>
      <w:r>
        <w:br w:type="page"/>
      </w:r>
    </w:p>
    <w:p w14:paraId="37A26551" w14:textId="01453B22" w:rsidR="00140DB0" w:rsidRPr="006D2362" w:rsidRDefault="00140DB0" w:rsidP="00A94496">
      <w:pPr>
        <w:pStyle w:val="3"/>
      </w:pPr>
      <w:bookmarkStart w:id="20" w:name="_Toc238825847"/>
      <w:r w:rsidRPr="006D2362">
        <w:rPr>
          <w:rFonts w:hint="eastAsia"/>
        </w:rPr>
        <w:lastRenderedPageBreak/>
        <w:t>色だけで情報を伝えない。</w:t>
      </w:r>
      <w:bookmarkEnd w:id="20"/>
    </w:p>
    <w:p w14:paraId="5BFF0839" w14:textId="33E4F0E0" w:rsidR="00EB2C6D" w:rsidRDefault="00EB2C6D">
      <w:pPr>
        <w:ind w:left="720"/>
      </w:pPr>
      <w:r>
        <w:t>円グラフや表、資料の強調箇所などで、色の違いだけを手がかりに情報を伝えると、色を判別</w:t>
      </w:r>
      <w:r w:rsidR="001A48DB">
        <w:rPr>
          <w:rFonts w:hint="eastAsia"/>
        </w:rPr>
        <w:t>しづらい</w:t>
      </w:r>
      <w:r>
        <w:t>環境では情報がうまく伝わらないことがあります。</w:t>
      </w:r>
    </w:p>
    <w:p w14:paraId="0CC61197" w14:textId="70F986D5" w:rsidR="00EB2C6D" w:rsidRDefault="00EB2C6D">
      <w:pPr>
        <w:ind w:left="720"/>
      </w:pPr>
      <w:r>
        <w:t>特に、色覚特性により特定の色が見分けにくい職員や、標準とは異なる配色（色反転やグレースケール等）で</w:t>
      </w:r>
      <w:r w:rsidR="00290230">
        <w:rPr>
          <w:rFonts w:hint="eastAsia"/>
        </w:rPr>
        <w:t>機器</w:t>
      </w:r>
      <w:r>
        <w:t>を利用する職員にとっては、内容の判別が難しくなります。</w:t>
      </w:r>
    </w:p>
    <w:p w14:paraId="24F07EF7" w14:textId="786C772B" w:rsidR="00EB2C6D" w:rsidRDefault="00794C75">
      <w:pPr>
        <w:ind w:left="720"/>
      </w:pPr>
      <w:r>
        <w:rPr>
          <w:rFonts w:hint="eastAsia"/>
        </w:rPr>
        <w:t>資料を作成する職員は、情報を図示する際、</w:t>
      </w:r>
      <w:r w:rsidR="00EB2C6D">
        <w:t>塗り分けに加えて凡例や文字、記号、パターンを併用するなど、色以外に情報を判別する手がかりを付けましょう。</w:t>
      </w:r>
    </w:p>
    <w:p w14:paraId="75422AB5" w14:textId="44807704" w:rsidR="001A48DB" w:rsidRDefault="00EB2C6D" w:rsidP="00552B45">
      <w:pPr>
        <w:ind w:left="720"/>
      </w:pPr>
      <w:r>
        <w:t>色に加え複数の視覚情報を使うことで、より直感的で、多くの職員にとってわかりやすくなります。</w:t>
      </w:r>
    </w:p>
    <w:p w14:paraId="3371E57C" w14:textId="26663AD0" w:rsidR="00552B45" w:rsidRDefault="00552B45">
      <w:pPr>
        <w:widowControl/>
        <w:ind w:firstLineChars="0" w:firstLine="0"/>
        <w:contextualSpacing w:val="0"/>
        <w:jc w:val="left"/>
        <w:rPr>
          <w:rFonts w:asciiTheme="majorHAnsi" w:eastAsiaTheme="majorEastAsia" w:hAnsiTheme="majorHAnsi" w:cstheme="majorBidi"/>
          <w:color w:val="000000" w:themeColor="text1"/>
        </w:rPr>
      </w:pPr>
    </w:p>
    <w:p w14:paraId="41AA701D" w14:textId="0F62AB4C" w:rsidR="00EF2189" w:rsidRDefault="00552B45" w:rsidP="001F2591">
      <w:pPr>
        <w:pStyle w:val="4"/>
        <w:ind w:leftChars="200" w:left="480"/>
      </w:pPr>
      <w:r>
        <w:rPr>
          <w:rFonts w:hint="eastAsia"/>
          <w:noProof/>
        </w:rPr>
        <mc:AlternateContent>
          <mc:Choice Requires="wps">
            <w:drawing>
              <wp:anchor distT="0" distB="0" distL="114300" distR="114300" simplePos="0" relativeHeight="251658244" behindDoc="0" locked="0" layoutInCell="1" allowOverlap="1" wp14:anchorId="75ECDDCF" wp14:editId="5D420F53">
                <wp:simplePos x="0" y="0"/>
                <wp:positionH relativeFrom="column">
                  <wp:posOffset>341630</wp:posOffset>
                </wp:positionH>
                <wp:positionV relativeFrom="paragraph">
                  <wp:posOffset>-54610</wp:posOffset>
                </wp:positionV>
                <wp:extent cx="5417820" cy="3421380"/>
                <wp:effectExtent l="0" t="0" r="11430" b="26670"/>
                <wp:wrapNone/>
                <wp:docPr id="2121507904" name="正方形/長方形 8"/>
                <wp:cNvGraphicFramePr/>
                <a:graphic xmlns:a="http://schemas.openxmlformats.org/drawingml/2006/main">
                  <a:graphicData uri="http://schemas.microsoft.com/office/word/2010/wordprocessingShape">
                    <wps:wsp>
                      <wps:cNvSpPr/>
                      <wps:spPr>
                        <a:xfrm>
                          <a:off x="0" y="0"/>
                          <a:ext cx="5417820" cy="342138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C179201" id="正方形/長方形 8" o:spid="_x0000_s1026" style="position:absolute;margin-left:26.9pt;margin-top:-4.3pt;width:426.6pt;height:269.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" filled="f" strokecolor="black [3213]" strokeweight=".5pt"/>
            </w:pict>
          </mc:Fallback>
        </mc:AlternateContent>
      </w:r>
      <w:r w:rsidR="00EF2189" w:rsidRPr="006D2362">
        <w:rPr>
          <w:rFonts w:hint="eastAsia"/>
        </w:rPr>
        <w:t>（</w:t>
      </w:r>
      <w:r w:rsidR="008A305B" w:rsidRPr="006D2362">
        <w:rPr>
          <w:rFonts w:hint="eastAsia"/>
        </w:rPr>
        <w:t>図</w:t>
      </w:r>
      <w:r w:rsidR="00814E12">
        <w:rPr>
          <w:rFonts w:hint="eastAsia"/>
        </w:rPr>
        <w:t>１</w:t>
      </w:r>
      <w:r w:rsidR="008A305B" w:rsidRPr="006D2362">
        <w:rPr>
          <w:rFonts w:hint="eastAsia"/>
        </w:rPr>
        <w:t xml:space="preserve">　</w:t>
      </w:r>
      <w:r w:rsidR="00EF2189" w:rsidRPr="006D2362">
        <w:rPr>
          <w:rFonts w:hint="eastAsia"/>
        </w:rPr>
        <w:t>NG、OK例）</w:t>
      </w:r>
    </w:p>
    <w:p w14:paraId="4416D3B6" w14:textId="51436A49" w:rsidR="00F73663" w:rsidRDefault="00AB1739" w:rsidP="001F2591">
      <w:pPr>
        <w:ind w:leftChars="200" w:left="480"/>
        <w:jc w:val="center"/>
        <w:rPr>
          <w:sz w:val="21"/>
          <w:szCs w:val="21"/>
        </w:rPr>
      </w:pPr>
      <w:r>
        <w:rPr>
          <w:rFonts w:hint="eastAsia"/>
          <w:noProof/>
        </w:rPr>
        <w:drawing>
          <wp:inline distT="0" distB="0" distL="0" distR="0" wp14:anchorId="5D870AAA" wp14:editId="319018EF">
            <wp:extent cx="3634740" cy="2071678"/>
            <wp:effectExtent l="0" t="0" r="3810" b="5080"/>
            <wp:docPr id="318394662" name="図 3" descr="「はい」「いいえ」の割合を示した円グラフのNG例、OK例。">
              <a:extLst xmlns:a="http://schemas.openxmlformats.org/drawingml/2006/main">
                <a:ext uri="{FF2B5EF4-FFF2-40B4-BE49-F238E27FC236}">
                  <a16:creationId xmlns:a16="http://schemas.microsoft.com/office/drawing/2014/main" id="{1DB33FED-E90E-432F-929F-F46DC67CF6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394662" name="図 3" descr="「はい」「いいえ」の割合を示した円グラフのNG例、OK例。"/>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4740" cy="2071678"/>
                    </a:xfrm>
                    <a:prstGeom prst="rect">
                      <a:avLst/>
                    </a:prstGeom>
                    <a:noFill/>
                    <a:ln>
                      <a:noFill/>
                    </a:ln>
                  </pic:spPr>
                </pic:pic>
              </a:graphicData>
            </a:graphic>
          </wp:inline>
        </w:drawing>
      </w:r>
    </w:p>
    <w:p w14:paraId="617FC079" w14:textId="64A9D121" w:rsidR="003C48CB" w:rsidRDefault="005457F2" w:rsidP="00552B45">
      <w:pPr>
        <w:ind w:leftChars="300" w:left="720" w:rightChars="117" w:right="281" w:firstLine="210"/>
        <w:rPr>
          <w:sz w:val="21"/>
          <w:szCs w:val="21"/>
        </w:rPr>
      </w:pPr>
      <w:r w:rsidRPr="005457F2">
        <w:rPr>
          <w:sz w:val="21"/>
          <w:szCs w:val="21"/>
        </w:rPr>
        <w:t>NG例では凡例が記載されていますが、円グラフの対応を色だけで示しているため、色が見分けられないと「はい」「いいえ」の区別がつきません。OK例では、「はい」「いいえ」が直接円グラフ内に書かれているので、色がわからない状況でも区別できます。</w:t>
      </w:r>
    </w:p>
    <w:p w14:paraId="21871AB8" w14:textId="4F524924" w:rsidR="006E235F" w:rsidRDefault="006E235F">
      <w:pPr>
        <w:widowControl/>
        <w:ind w:firstLineChars="0" w:firstLine="0"/>
        <w:contextualSpacing w:val="0"/>
        <w:jc w:val="left"/>
      </w:pPr>
      <w:r>
        <w:br w:type="page"/>
      </w:r>
    </w:p>
    <w:p w14:paraId="514BAF1F" w14:textId="39234DFE" w:rsidR="006E5EF0" w:rsidRDefault="006E5EF0" w:rsidP="00A94496">
      <w:pPr>
        <w:pStyle w:val="3"/>
      </w:pPr>
      <w:bookmarkStart w:id="21" w:name="_Toc238825848"/>
      <w:r>
        <w:rPr>
          <w:rFonts w:hint="eastAsia"/>
        </w:rPr>
        <w:lastRenderedPageBreak/>
        <w:t>文字や図表は、見分けやすい配色と十分なコントラストを確保する。</w:t>
      </w:r>
      <w:bookmarkEnd w:id="21"/>
    </w:p>
    <w:p w14:paraId="7B2D1580" w14:textId="0EAD80D4" w:rsidR="00EB2C6D" w:rsidRPr="00644FA1" w:rsidRDefault="00EB2C6D">
      <w:pPr>
        <w:ind w:left="720"/>
      </w:pPr>
      <w:r>
        <w:t>文字や図表と背景の色のコントラストが弱い</w:t>
      </w:r>
      <w:r w:rsidRPr="00644FA1">
        <w:t>と、内容の判別に負担が生じます。特に、プロジェクター投影、明るい場所での閲覧、小さな画面での確認時などでは、影響は顕著です。</w:t>
      </w:r>
    </w:p>
    <w:p w14:paraId="3AD0B6C2" w14:textId="326084FB" w:rsidR="00EB2C6D" w:rsidRPr="00644FA1" w:rsidRDefault="00EB2C6D">
      <w:pPr>
        <w:ind w:left="720"/>
      </w:pPr>
      <w:r w:rsidRPr="00644FA1">
        <w:t>視力の弱い職員にとっては、コントラストが弱い表示について、内容の判別そのものが難しくなることもあります。</w:t>
      </w:r>
    </w:p>
    <w:p w14:paraId="33B15100" w14:textId="77777777" w:rsidR="00EB2C6D" w:rsidRDefault="00EB2C6D">
      <w:pPr>
        <w:ind w:left="720"/>
      </w:pPr>
      <w:r>
        <w:t>また、配色に関しても、色覚特性により赤と緑など特定の色の組み合わせを判別しにくい職員がいます。</w:t>
      </w:r>
    </w:p>
    <w:p w14:paraId="62C6E254" w14:textId="57C3F9E6" w:rsidR="00EB2C6D" w:rsidRDefault="00794C75">
      <w:pPr>
        <w:ind w:left="720"/>
      </w:pPr>
      <w:r>
        <w:rPr>
          <w:rFonts w:hint="eastAsia"/>
        </w:rPr>
        <w:t>資料やWebページ等、視覚的な媒体を作成する職員は、</w:t>
      </w:r>
      <w:r w:rsidR="00EB2C6D">
        <w:t>誰にとっても読み取りやすく、様々な閲覧環境にも対応しやすくなるよう、見分けやすい色の組み合わせと十分なコントラストが確保されていることを確認しましょう。</w:t>
      </w:r>
    </w:p>
    <w:p w14:paraId="6833A563" w14:textId="64BECF50" w:rsidR="00EB2C6D" w:rsidRDefault="006E235F">
      <w:pPr>
        <w:ind w:left="720"/>
      </w:pPr>
      <w:r>
        <w:rPr>
          <w:rFonts w:hint="eastAsia"/>
          <w:noProof/>
        </w:rPr>
        <mc:AlternateContent>
          <mc:Choice Requires="wps">
            <w:drawing>
              <wp:anchor distT="0" distB="0" distL="114300" distR="114300" simplePos="0" relativeHeight="251658245" behindDoc="0" locked="0" layoutInCell="1" allowOverlap="1" wp14:anchorId="6823EFE3" wp14:editId="4ECAD1C3">
                <wp:simplePos x="0" y="0"/>
                <wp:positionH relativeFrom="column">
                  <wp:posOffset>318770</wp:posOffset>
                </wp:positionH>
                <wp:positionV relativeFrom="paragraph">
                  <wp:posOffset>452120</wp:posOffset>
                </wp:positionV>
                <wp:extent cx="5433060" cy="3512820"/>
                <wp:effectExtent l="0" t="0" r="15240" b="11430"/>
                <wp:wrapNone/>
                <wp:docPr id="211239429" name="正方形/長方形 8"/>
                <wp:cNvGraphicFramePr/>
                <a:graphic xmlns:a="http://schemas.openxmlformats.org/drawingml/2006/main">
                  <a:graphicData uri="http://schemas.microsoft.com/office/word/2010/wordprocessingShape">
                    <wps:wsp>
                      <wps:cNvSpPr/>
                      <wps:spPr>
                        <a:xfrm>
                          <a:off x="0" y="0"/>
                          <a:ext cx="5433060" cy="351282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E17DBA" id="正方形/長方形 8" o:spid="_x0000_s1026" style="position:absolute;margin-left:25.1pt;margin-top:35.6pt;width:427.8pt;height:276.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" filled="f" strokecolor="black [3213]" strokeweight=".5pt"/>
            </w:pict>
          </mc:Fallback>
        </mc:AlternateContent>
      </w:r>
      <w:r w:rsidR="00EB2C6D">
        <w:t>配色やコントラストに配慮することで、画面や資料の内容をより多くの職員が</w:t>
      </w:r>
      <w:r w:rsidR="00814E12">
        <w:rPr>
          <w:rFonts w:hint="eastAsia"/>
        </w:rPr>
        <w:t>支障なく</w:t>
      </w:r>
      <w:r w:rsidR="00EB2C6D">
        <w:t>確認できるようになります。</w:t>
      </w:r>
    </w:p>
    <w:p w14:paraId="1BBBD1C7" w14:textId="2ACBBA82" w:rsidR="008734D8" w:rsidRDefault="008734D8" w:rsidP="001F2591">
      <w:pPr>
        <w:pStyle w:val="4"/>
        <w:ind w:leftChars="200" w:left="480"/>
      </w:pPr>
      <w:r w:rsidRPr="006D2362">
        <w:rPr>
          <w:rFonts w:hint="eastAsia"/>
        </w:rPr>
        <w:t>（</w:t>
      </w:r>
      <w:r w:rsidR="008A305B" w:rsidRPr="006D2362">
        <w:rPr>
          <w:rFonts w:hint="eastAsia"/>
        </w:rPr>
        <w:t>図</w:t>
      </w:r>
      <w:r w:rsidR="007E04C8">
        <w:rPr>
          <w:rFonts w:hint="eastAsia"/>
        </w:rPr>
        <w:t>２</w:t>
      </w:r>
      <w:r w:rsidR="008A305B" w:rsidRPr="006D2362">
        <w:rPr>
          <w:rFonts w:hint="eastAsia"/>
        </w:rPr>
        <w:t xml:space="preserve">　</w:t>
      </w:r>
      <w:r w:rsidR="006872B8">
        <w:rPr>
          <w:rFonts w:hint="eastAsia"/>
        </w:rPr>
        <w:t>見分けにくい色の</w:t>
      </w:r>
      <w:r w:rsidRPr="006D2362">
        <w:rPr>
          <w:rFonts w:hint="eastAsia"/>
        </w:rPr>
        <w:t>例</w:t>
      </w:r>
      <w:r w:rsidR="006872B8">
        <w:rPr>
          <w:rFonts w:hint="eastAsia"/>
        </w:rPr>
        <w:t>、見分けやすい色の例</w:t>
      </w:r>
      <w:r w:rsidRPr="006D2362">
        <w:rPr>
          <w:rFonts w:hint="eastAsia"/>
        </w:rPr>
        <w:t>）</w:t>
      </w:r>
    </w:p>
    <w:p w14:paraId="14A8A994" w14:textId="45972704" w:rsidR="00AB1055" w:rsidRDefault="00AB1055" w:rsidP="001F2591">
      <w:pPr>
        <w:ind w:leftChars="200" w:left="480"/>
      </w:pPr>
      <w:r w:rsidRPr="00AB1055">
        <w:rPr>
          <w:noProof/>
        </w:rPr>
        <w:drawing>
          <wp:inline distT="0" distB="0" distL="0" distR="0" wp14:anchorId="0BB2A110" wp14:editId="07092CC9">
            <wp:extent cx="5114925" cy="2108567"/>
            <wp:effectExtent l="0" t="0" r="0" b="6350"/>
            <wp:docPr id="1914216224" name="図 1" descr="見分けにくい色の例：白色と黄色、赤色と緑色、緑色と茶色、赤色と黒色、赤色と紫色、紺色と黒色。&#10;見分けやすい色の例：白色と青色、白色と緑色、白色と赤色、黄色と青色、黄色と黒色、緑色の明暗。">
              <a:extLst xmlns:a="http://schemas.openxmlformats.org/drawingml/2006/main">
                <a:ext uri="{FF2B5EF4-FFF2-40B4-BE49-F238E27FC236}">
                  <a16:creationId xmlns:a16="http://schemas.microsoft.com/office/drawing/2014/main" id="{EB23D8F9-16C7-43BC-9D86-852160B6B5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216224" name="図 1" descr="見分けにくい色の例：白色と黄色、赤色と緑色、緑色と茶色、赤色と黒色、赤色と紫色、紺色と黒色。&#10;見分けやすい色の例：白色と青色、白色と緑色、白色と赤色、黄色と青色、黄色と黒色、緑色の明暗。"/>
                    <pic:cNvPicPr/>
                  </pic:nvPicPr>
                  <pic:blipFill>
                    <a:blip r:embed="rId13"/>
                    <a:stretch>
                      <a:fillRect/>
                    </a:stretch>
                  </pic:blipFill>
                  <pic:spPr>
                    <a:xfrm>
                      <a:off x="0" y="0"/>
                      <a:ext cx="5114925" cy="2108567"/>
                    </a:xfrm>
                    <a:prstGeom prst="rect">
                      <a:avLst/>
                    </a:prstGeom>
                  </pic:spPr>
                </pic:pic>
              </a:graphicData>
            </a:graphic>
          </wp:inline>
        </w:drawing>
      </w:r>
    </w:p>
    <w:p w14:paraId="7FD6C5A0" w14:textId="3063EB9B" w:rsidR="00AB1055" w:rsidRDefault="00AB1055" w:rsidP="00727864">
      <w:pPr>
        <w:ind w:leftChars="300" w:left="720" w:rightChars="117" w:right="281" w:firstLine="210"/>
        <w:jc w:val="left"/>
        <w:rPr>
          <w:sz w:val="21"/>
          <w:szCs w:val="24"/>
        </w:rPr>
      </w:pPr>
      <w:r w:rsidRPr="001F2591">
        <w:rPr>
          <w:sz w:val="21"/>
          <w:szCs w:val="24"/>
        </w:rPr>
        <w:t>（</w:t>
      </w:r>
      <w:r w:rsidR="003C2E43">
        <w:rPr>
          <w:rFonts w:hint="eastAsia"/>
          <w:sz w:val="21"/>
          <w:szCs w:val="24"/>
        </w:rPr>
        <w:t>「</w:t>
      </w:r>
      <w:r w:rsidR="006872B8" w:rsidRPr="001F2591">
        <w:rPr>
          <w:sz w:val="21"/>
          <w:szCs w:val="24"/>
        </w:rPr>
        <w:t>千葉県障害のある人に対する情報保障のためのガイドライン</w:t>
      </w:r>
      <w:r w:rsidR="003C2E43">
        <w:rPr>
          <w:rFonts w:hint="eastAsia"/>
          <w:sz w:val="21"/>
          <w:szCs w:val="24"/>
        </w:rPr>
        <w:t>」</w:t>
      </w:r>
      <w:r w:rsidR="006872B8" w:rsidRPr="001F2591">
        <w:rPr>
          <w:sz w:val="21"/>
          <w:szCs w:val="24"/>
        </w:rPr>
        <w:t>から引用</w:t>
      </w:r>
      <w:r w:rsidRPr="001F2591">
        <w:rPr>
          <w:sz w:val="21"/>
          <w:szCs w:val="24"/>
        </w:rPr>
        <w:t>）</w:t>
      </w:r>
      <w:r w:rsidR="00ED7DA5">
        <w:br/>
      </w:r>
      <w:r w:rsidR="00ED7DA5" w:rsidRPr="001F2591">
        <w:rPr>
          <w:sz w:val="21"/>
          <w:szCs w:val="24"/>
        </w:rPr>
        <w:t>白と黄色、赤と黒、赤と緑、赤と紫、緑と茶、紺と黒などの組み合わせは、見づらい場合があることに配慮しましょう。</w:t>
      </w:r>
    </w:p>
    <w:p w14:paraId="7933615D" w14:textId="77777777" w:rsidR="007E04C8" w:rsidRPr="001F2591" w:rsidRDefault="007E04C8" w:rsidP="001F2591">
      <w:pPr>
        <w:ind w:leftChars="300" w:left="720" w:firstLine="210"/>
        <w:jc w:val="left"/>
        <w:rPr>
          <w:sz w:val="21"/>
          <w:szCs w:val="24"/>
        </w:rPr>
      </w:pPr>
    </w:p>
    <w:p w14:paraId="4A327266" w14:textId="77777777" w:rsidR="006E235F" w:rsidRDefault="006E235F">
      <w:pPr>
        <w:widowControl/>
        <w:ind w:firstLineChars="0" w:firstLine="0"/>
        <w:contextualSpacing w:val="0"/>
        <w:jc w:val="left"/>
        <w:rPr>
          <w:rFonts w:asciiTheme="majorHAnsi" w:eastAsiaTheme="majorEastAsia" w:hAnsiTheme="majorHAnsi" w:cstheme="majorBidi"/>
          <w:b/>
          <w:bCs/>
          <w:color w:val="000000" w:themeColor="text1"/>
        </w:rPr>
      </w:pPr>
      <w:r>
        <w:br w:type="page"/>
      </w:r>
    </w:p>
    <w:p w14:paraId="7082495A" w14:textId="65BACC09" w:rsidR="006930C1" w:rsidRDefault="00BC063B" w:rsidP="006E235F">
      <w:pPr>
        <w:pStyle w:val="3"/>
      </w:pPr>
      <w:bookmarkStart w:id="22" w:name="_Toc238825849"/>
      <w:r w:rsidRPr="006D2362">
        <w:rPr>
          <w:rFonts w:hint="eastAsia"/>
        </w:rPr>
        <w:lastRenderedPageBreak/>
        <w:t>データを構造化する。</w:t>
      </w:r>
      <w:bookmarkEnd w:id="22"/>
    </w:p>
    <w:p w14:paraId="2D94CA63" w14:textId="0EE08647" w:rsidR="00EB2C6D" w:rsidRDefault="00EB2C6D">
      <w:pPr>
        <w:ind w:left="720"/>
      </w:pPr>
      <w:r>
        <w:t>資料の見た目が整えられていても、スクリーンリーダーを利用する職員にとっては見た目の差異を把握できないため、文書全体の構造を把握しにくいことがあります。</w:t>
      </w:r>
    </w:p>
    <w:p w14:paraId="563BAF5B" w14:textId="21DB736D" w:rsidR="00EB2C6D" w:rsidRDefault="00EB2C6D">
      <w:pPr>
        <w:ind w:left="720"/>
      </w:pPr>
      <w:r>
        <w:t>例えば、Wordで</w:t>
      </w:r>
      <w:r w:rsidR="003C2E43">
        <w:rPr>
          <w:rFonts w:hint="eastAsia"/>
        </w:rPr>
        <w:t>「</w:t>
      </w:r>
      <w:r w:rsidR="004F7558">
        <w:rPr>
          <w:rFonts w:hint="eastAsia"/>
        </w:rPr>
        <w:t>・</w:t>
      </w:r>
      <w:r w:rsidR="003C2E43">
        <w:rPr>
          <w:rFonts w:hint="eastAsia"/>
        </w:rPr>
        <w:t>」</w:t>
      </w:r>
      <w:r w:rsidR="004F7558">
        <w:rPr>
          <w:rFonts w:hint="eastAsia"/>
        </w:rPr>
        <w:t>「●」や</w:t>
      </w:r>
      <w:r>
        <w:t>「1」「（1）」「①」などを単に文字として入力した場合、見た目では箇条書き</w:t>
      </w:r>
      <w:r w:rsidR="00F666E3">
        <w:rPr>
          <w:rFonts w:hint="eastAsia"/>
        </w:rPr>
        <w:t>や見出し</w:t>
      </w:r>
      <w:r>
        <w:t>であることが分かっても、データ上は箇条書き</w:t>
      </w:r>
      <w:r w:rsidR="00F666E3">
        <w:rPr>
          <w:rFonts w:hint="eastAsia"/>
        </w:rPr>
        <w:t>や見出し</w:t>
      </w:r>
      <w:r>
        <w:t>として扱われません。</w:t>
      </w:r>
    </w:p>
    <w:p w14:paraId="70173EF1" w14:textId="72CCB93B" w:rsidR="002E6FB9" w:rsidRDefault="00EB2C6D" w:rsidP="00F205CF">
      <w:pPr>
        <w:ind w:left="720"/>
      </w:pPr>
      <w:r>
        <w:t>一方で、Wordの箇条書き機能や見出し機能を使うと、データ上も「箇条書き」「見出し」として扱われます。見出し機能を設定した文書では、ナビゲーションウインドウで文書全体の構成を確認したり、目的の見出しへ移動したりできます。</w:t>
      </w:r>
    </w:p>
    <w:p w14:paraId="79C94F50" w14:textId="32EB0BAA" w:rsidR="0016532E" w:rsidRDefault="006E235F" w:rsidP="001F2591">
      <w:pPr>
        <w:pStyle w:val="4"/>
        <w:ind w:leftChars="200" w:left="480"/>
      </w:pPr>
      <w:r>
        <w:rPr>
          <w:rFonts w:hint="eastAsia"/>
          <w:noProof/>
        </w:rPr>
        <mc:AlternateContent>
          <mc:Choice Requires="wps">
            <w:drawing>
              <wp:anchor distT="0" distB="0" distL="114300" distR="114300" simplePos="0" relativeHeight="251658246" behindDoc="0" locked="0" layoutInCell="1" allowOverlap="1" wp14:anchorId="05316A79" wp14:editId="3F6211DC">
                <wp:simplePos x="0" y="0"/>
                <wp:positionH relativeFrom="column">
                  <wp:posOffset>356870</wp:posOffset>
                </wp:positionH>
                <wp:positionV relativeFrom="paragraph">
                  <wp:posOffset>8255</wp:posOffset>
                </wp:positionV>
                <wp:extent cx="5402580" cy="4274820"/>
                <wp:effectExtent l="0" t="0" r="26670" b="11430"/>
                <wp:wrapNone/>
                <wp:docPr id="231323383" name="正方形/長方形 8"/>
                <wp:cNvGraphicFramePr/>
                <a:graphic xmlns:a="http://schemas.openxmlformats.org/drawingml/2006/main">
                  <a:graphicData uri="http://schemas.microsoft.com/office/word/2010/wordprocessingShape">
                    <wps:wsp>
                      <wps:cNvSpPr/>
                      <wps:spPr>
                        <a:xfrm>
                          <a:off x="0" y="0"/>
                          <a:ext cx="5402580" cy="427482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8DD1E" id="正方形/長方形 8" o:spid="_x0000_s1026" style="position:absolute;margin-left:28.1pt;margin-top:.65pt;width:425.4pt;height:336.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" filled="f" strokecolor="black [3213]" strokeweight=".5pt"/>
            </w:pict>
          </mc:Fallback>
        </mc:AlternateContent>
      </w:r>
      <w:r w:rsidR="0016532E" w:rsidRPr="006D2362">
        <w:rPr>
          <w:rFonts w:hint="eastAsia"/>
        </w:rPr>
        <w:t>（図</w:t>
      </w:r>
      <w:r w:rsidR="00C37318">
        <w:rPr>
          <w:rFonts w:hint="eastAsia"/>
        </w:rPr>
        <w:t>３</w:t>
      </w:r>
      <w:r w:rsidR="0016532E" w:rsidRPr="006D2362">
        <w:rPr>
          <w:rFonts w:hint="eastAsia"/>
        </w:rPr>
        <w:t xml:space="preserve">　</w:t>
      </w:r>
      <w:r w:rsidR="00E33A9E">
        <w:rPr>
          <w:rFonts w:hint="eastAsia"/>
        </w:rPr>
        <w:t>Wordの</w:t>
      </w:r>
      <w:r w:rsidR="0016532E" w:rsidRPr="006D2362">
        <w:rPr>
          <w:rFonts w:hint="eastAsia"/>
        </w:rPr>
        <w:t>ナビゲーションウインドウ）</w:t>
      </w:r>
    </w:p>
    <w:p w14:paraId="477744B5" w14:textId="20A3D9C1" w:rsidR="00E33A9E" w:rsidRDefault="003D2217" w:rsidP="001F2591">
      <w:pPr>
        <w:ind w:leftChars="200" w:left="480"/>
        <w:jc w:val="center"/>
      </w:pPr>
      <w:r w:rsidRPr="003D2217">
        <w:rPr>
          <w:noProof/>
        </w:rPr>
        <w:drawing>
          <wp:inline distT="0" distB="0" distL="0" distR="0" wp14:anchorId="48E59449" wp14:editId="6610F514">
            <wp:extent cx="3166163" cy="3810000"/>
            <wp:effectExtent l="19050" t="19050" r="15240" b="19050"/>
            <wp:docPr id="982597298" name="図 1" descr="Wordのナビゲーションウインドウのスクリーンショット。このガイドラインの見出しが階層別に表示され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597298" name="図 1" descr="Wordのナビゲーションウインドウのスクリーンショット。このガイドラインの見出しが階層別に表示されている。"/>
                    <pic:cNvPicPr/>
                  </pic:nvPicPr>
                  <pic:blipFill>
                    <a:blip r:embed="rId14"/>
                    <a:stretch>
                      <a:fillRect/>
                    </a:stretch>
                  </pic:blipFill>
                  <pic:spPr>
                    <a:xfrm>
                      <a:off x="0" y="0"/>
                      <a:ext cx="3174889" cy="3820501"/>
                    </a:xfrm>
                    <a:prstGeom prst="rect">
                      <a:avLst/>
                    </a:prstGeom>
                    <a:ln>
                      <a:solidFill>
                        <a:schemeClr val="tx1">
                          <a:lumMod val="95000"/>
                          <a:lumOff val="5000"/>
                        </a:schemeClr>
                      </a:solidFill>
                    </a:ln>
                  </pic:spPr>
                </pic:pic>
              </a:graphicData>
            </a:graphic>
          </wp:inline>
        </w:drawing>
      </w:r>
    </w:p>
    <w:p w14:paraId="6830AB45" w14:textId="77777777" w:rsidR="004D1705" w:rsidRPr="006D2362" w:rsidRDefault="004D1705" w:rsidP="001F2591">
      <w:pPr>
        <w:ind w:leftChars="200" w:left="480"/>
        <w:jc w:val="center"/>
      </w:pPr>
    </w:p>
    <w:p w14:paraId="4F726DEC" w14:textId="53B61948" w:rsidR="00EB2C6D" w:rsidRDefault="00EB2C6D">
      <w:pPr>
        <w:ind w:left="720"/>
      </w:pPr>
      <w:r>
        <w:t>このように、あるデータに対して、「タイトル」「見出し」「箇条書き」「項目と値」といった意味や関係性を明示することを「構造化」といいます。</w:t>
      </w:r>
    </w:p>
    <w:p w14:paraId="1924F075" w14:textId="252C6352" w:rsidR="00EB2C6D" w:rsidRDefault="00EB2C6D">
      <w:pPr>
        <w:ind w:left="720"/>
      </w:pPr>
      <w:r>
        <w:t>資料</w:t>
      </w:r>
      <w:r w:rsidR="00794C75">
        <w:rPr>
          <w:rFonts w:hint="eastAsia"/>
        </w:rPr>
        <w:t>や表</w:t>
      </w:r>
      <w:r>
        <w:t>を作成する</w:t>
      </w:r>
      <w:r w:rsidR="00794C75">
        <w:rPr>
          <w:rFonts w:hint="eastAsia"/>
        </w:rPr>
        <w:t>職員</w:t>
      </w:r>
      <w:r>
        <w:t>は、見た目を整えるだけでなく、WordやExcel等の機能を用いて、データ上の意味や関係性が伝わるように整理しましょう。</w:t>
      </w:r>
    </w:p>
    <w:p w14:paraId="63348182" w14:textId="08477584" w:rsidR="00EB2C6D" w:rsidRDefault="00EB2C6D">
      <w:pPr>
        <w:ind w:left="720"/>
      </w:pPr>
      <w:r>
        <w:t>構造化された情報は、スクリーンリーダーで理解しやすくなるだけでなく、読みやすさも向上し、検索や再利用、生成AIによる要約・整理にも活用しやすくなります。</w:t>
      </w:r>
    </w:p>
    <w:p w14:paraId="2829CBAF" w14:textId="77777777" w:rsidR="00EB2C6D" w:rsidRDefault="00EB2C6D">
      <w:pPr>
        <w:ind w:left="720"/>
      </w:pPr>
      <w:r>
        <w:t>また、Webページ形式で情報を共有する場合も、見出しタグや画像への代替テキストの設定など、適切に構造化を行いましょう。</w:t>
      </w:r>
    </w:p>
    <w:p w14:paraId="2B543756" w14:textId="05713273" w:rsidR="00BC063B" w:rsidRPr="006D2362" w:rsidRDefault="00BC063B" w:rsidP="001F2591">
      <w:pPr>
        <w:pStyle w:val="4"/>
        <w:ind w:leftChars="200" w:left="480"/>
      </w:pPr>
      <w:r w:rsidRPr="006D2362">
        <w:rPr>
          <w:rFonts w:hint="eastAsia"/>
        </w:rPr>
        <w:lastRenderedPageBreak/>
        <w:t>（データの構造化の例）</w:t>
      </w:r>
    </w:p>
    <w:p w14:paraId="5467504A" w14:textId="77777777" w:rsidR="00FC35C5" w:rsidRPr="00FC35C5" w:rsidRDefault="00BC063B" w:rsidP="00FC35C5">
      <w:pPr>
        <w:numPr>
          <w:ilvl w:val="0"/>
          <w:numId w:val="3"/>
        </w:numPr>
        <w:ind w:leftChars="325" w:left="991" w:firstLineChars="0" w:hanging="211"/>
        <w:rPr>
          <w:u w:val="single"/>
        </w:rPr>
      </w:pPr>
      <w:r w:rsidRPr="006D2362">
        <w:t>Wordでは、見出し機能を用いて文書の階層構造を示</w:t>
      </w:r>
      <w:r w:rsidRPr="006D2362">
        <w:rPr>
          <w:rFonts w:hint="eastAsia"/>
        </w:rPr>
        <w:t>す。</w:t>
      </w:r>
    </w:p>
    <w:p w14:paraId="6C10D54E" w14:textId="4821D14D" w:rsidR="00D5651F" w:rsidRPr="00FC35C5" w:rsidRDefault="00063BAB" w:rsidP="00FC35C5">
      <w:pPr>
        <w:numPr>
          <w:ilvl w:val="0"/>
          <w:numId w:val="3"/>
        </w:numPr>
        <w:ind w:leftChars="325" w:left="991" w:firstLineChars="0" w:hanging="211"/>
        <w:rPr>
          <w:u w:val="single"/>
        </w:rPr>
      </w:pPr>
      <w:r w:rsidRPr="006D2362">
        <w:t>Excelでは、</w:t>
      </w:r>
      <w:r w:rsidR="00103AF8" w:rsidRPr="006D2362">
        <w:rPr>
          <w:rFonts w:hint="eastAsia"/>
        </w:rPr>
        <w:t>1</w:t>
      </w:r>
      <w:r w:rsidR="0082646A" w:rsidRPr="006D2362">
        <w:rPr>
          <w:rFonts w:hint="eastAsia"/>
        </w:rPr>
        <w:t>セル</w:t>
      </w:r>
      <w:r w:rsidR="00833570" w:rsidRPr="006D2362">
        <w:rPr>
          <w:rFonts w:hint="eastAsia"/>
        </w:rPr>
        <w:t>1</w:t>
      </w:r>
      <w:r w:rsidR="0082646A" w:rsidRPr="006D2362">
        <w:rPr>
          <w:rFonts w:hint="eastAsia"/>
        </w:rPr>
        <w:t>データを</w:t>
      </w:r>
      <w:r w:rsidR="008A762B" w:rsidRPr="006D2362">
        <w:rPr>
          <w:rFonts w:hint="eastAsia"/>
        </w:rPr>
        <w:t>基本として</w:t>
      </w:r>
      <w:r w:rsidRPr="006D2362">
        <w:t>整理し、セルの結合</w:t>
      </w:r>
      <w:r w:rsidR="00326100" w:rsidRPr="006D2362">
        <w:rPr>
          <w:rFonts w:hint="eastAsia"/>
        </w:rPr>
        <w:t>はなるべく行わない。</w:t>
      </w:r>
      <w:r w:rsidR="002B3DEE" w:rsidRPr="006D2362">
        <w:rPr>
          <w:rFonts w:hint="eastAsia"/>
        </w:rPr>
        <w:t>また、</w:t>
      </w:r>
      <w:r w:rsidR="00722884" w:rsidRPr="006D2362">
        <w:rPr>
          <w:rFonts w:hint="eastAsia"/>
        </w:rPr>
        <w:t>データの判別</w:t>
      </w:r>
      <w:r w:rsidR="005B6190" w:rsidRPr="006D2362">
        <w:rPr>
          <w:rFonts w:hint="eastAsia"/>
        </w:rPr>
        <w:t>を</w:t>
      </w:r>
      <w:r w:rsidRPr="006D2362">
        <w:t>セル色</w:t>
      </w:r>
      <w:r w:rsidR="00A71D53" w:rsidRPr="006D2362">
        <w:rPr>
          <w:rFonts w:hint="eastAsia"/>
        </w:rPr>
        <w:t>等の装飾要素</w:t>
      </w:r>
      <w:r w:rsidR="00F905CC" w:rsidRPr="006D2362">
        <w:rPr>
          <w:rFonts w:hint="eastAsia"/>
        </w:rPr>
        <w:t>のみ</w:t>
      </w:r>
      <w:r w:rsidRPr="006D2362">
        <w:t>に依存しない構成とする。</w:t>
      </w:r>
    </w:p>
    <w:p w14:paraId="6D0BD887" w14:textId="6296B6EB" w:rsidR="00D5651F" w:rsidRDefault="00937FDC" w:rsidP="008F3C58">
      <w:pPr>
        <w:ind w:leftChars="389" w:left="1134" w:hangingChars="100" w:hanging="200"/>
        <w:rPr>
          <w:sz w:val="20"/>
          <w:szCs w:val="22"/>
        </w:rPr>
      </w:pPr>
      <w:r>
        <w:rPr>
          <w:rFonts w:hint="eastAsia"/>
          <w:sz w:val="20"/>
          <w:szCs w:val="22"/>
        </w:rPr>
        <w:t>＊</w:t>
      </w:r>
      <w:hyperlink r:id="rId15" w:history="1">
        <w:r w:rsidR="009E5F9E" w:rsidRPr="008F3C58">
          <w:rPr>
            <w:sz w:val="20"/>
            <w:szCs w:val="22"/>
          </w:rPr>
          <w:t>総務省</w:t>
        </w:r>
        <w:r w:rsidR="00064988" w:rsidRPr="008F3C58">
          <w:rPr>
            <w:sz w:val="20"/>
            <w:szCs w:val="22"/>
          </w:rPr>
          <w:t>「</w:t>
        </w:r>
        <w:r w:rsidR="009E5F9E" w:rsidRPr="008F3C58">
          <w:rPr>
            <w:sz w:val="20"/>
            <w:szCs w:val="22"/>
          </w:rPr>
          <w:t>統計表における機械判読可能なデータの表記方法の統一ルール</w:t>
        </w:r>
        <w:r w:rsidR="00866883" w:rsidRPr="008F3C58">
          <w:rPr>
            <w:sz w:val="20"/>
            <w:szCs w:val="22"/>
          </w:rPr>
          <w:t>」</w:t>
        </w:r>
      </w:hyperlink>
      <w:r w:rsidR="000007B5" w:rsidRPr="008F3C58">
        <w:rPr>
          <w:rFonts w:hint="eastAsia"/>
          <w:sz w:val="20"/>
          <w:szCs w:val="22"/>
        </w:rPr>
        <w:t>が参考と</w:t>
      </w:r>
      <w:r w:rsidR="00702121" w:rsidRPr="008F3C58">
        <w:rPr>
          <w:rFonts w:hint="eastAsia"/>
          <w:sz w:val="20"/>
          <w:szCs w:val="22"/>
        </w:rPr>
        <w:t>な</w:t>
      </w:r>
      <w:r w:rsidR="00E27760" w:rsidRPr="008F3C58">
        <w:rPr>
          <w:rFonts w:hint="eastAsia"/>
          <w:sz w:val="20"/>
          <w:szCs w:val="22"/>
        </w:rPr>
        <w:t>ります</w:t>
      </w:r>
      <w:r w:rsidR="00702121" w:rsidRPr="008F3C58">
        <w:rPr>
          <w:rFonts w:hint="eastAsia"/>
          <w:sz w:val="20"/>
          <w:szCs w:val="22"/>
        </w:rPr>
        <w:t>。</w:t>
      </w:r>
      <w:r w:rsidR="00817571" w:rsidRPr="008F3C58">
        <w:rPr>
          <w:sz w:val="20"/>
          <w:szCs w:val="22"/>
        </w:rPr>
        <w:br/>
      </w:r>
      <w:hyperlink r:id="rId16" w:history="1">
        <w:r w:rsidR="00D5651F" w:rsidRPr="008F3C58">
          <w:rPr>
            <w:rStyle w:val="ad"/>
            <w:sz w:val="20"/>
            <w:szCs w:val="22"/>
          </w:rPr>
          <w:t>https://www.soumu.go.jp/menu_news/s-news/01toukatsu01_02000186.html</w:t>
        </w:r>
      </w:hyperlink>
    </w:p>
    <w:p w14:paraId="46C93D4F" w14:textId="198EDB20" w:rsidR="006F7C22" w:rsidRPr="00B276A4" w:rsidRDefault="00937FDC" w:rsidP="008F3C58">
      <w:pPr>
        <w:ind w:leftChars="389" w:left="1134" w:hangingChars="100" w:hanging="200"/>
        <w:rPr>
          <w:u w:val="single"/>
        </w:rPr>
      </w:pPr>
      <w:r>
        <w:rPr>
          <w:rFonts w:hint="eastAsia"/>
          <w:sz w:val="20"/>
          <w:szCs w:val="22"/>
        </w:rPr>
        <w:t>＊</w:t>
      </w:r>
      <w:r w:rsidR="00902569" w:rsidRPr="008F3C58">
        <w:rPr>
          <w:rFonts w:hint="eastAsia"/>
          <w:sz w:val="20"/>
          <w:szCs w:val="22"/>
        </w:rPr>
        <w:t>様式など、</w:t>
      </w:r>
      <w:r w:rsidR="006F7C22" w:rsidRPr="008F3C58">
        <w:rPr>
          <w:rFonts w:hint="eastAsia"/>
          <w:sz w:val="20"/>
          <w:szCs w:val="22"/>
        </w:rPr>
        <w:t>セルの結合や</w:t>
      </w:r>
      <w:r w:rsidR="00136325" w:rsidRPr="008F3C58">
        <w:rPr>
          <w:rFonts w:hint="eastAsia"/>
          <w:sz w:val="20"/>
          <w:szCs w:val="22"/>
        </w:rPr>
        <w:t>装飾を多用する場合は、データを記載するシートと分け、関数</w:t>
      </w:r>
      <w:r w:rsidR="00902569" w:rsidRPr="008F3C58">
        <w:rPr>
          <w:rFonts w:hint="eastAsia"/>
          <w:sz w:val="20"/>
          <w:szCs w:val="22"/>
        </w:rPr>
        <w:t>で値を引用する形にす</w:t>
      </w:r>
      <w:r w:rsidR="00E27760" w:rsidRPr="008F3C58">
        <w:rPr>
          <w:rFonts w:hint="eastAsia"/>
          <w:sz w:val="20"/>
          <w:szCs w:val="22"/>
        </w:rPr>
        <w:t>ると、データの整理や活用がしやすくなります</w:t>
      </w:r>
      <w:r w:rsidR="00902569" w:rsidRPr="008F3C58">
        <w:rPr>
          <w:rFonts w:hint="eastAsia"/>
          <w:sz w:val="20"/>
          <w:szCs w:val="22"/>
        </w:rPr>
        <w:t>。</w:t>
      </w:r>
    </w:p>
    <w:p w14:paraId="6D63C9AD" w14:textId="52D603E7" w:rsidR="00F126A0" w:rsidRDefault="00A9265A" w:rsidP="00B276A4">
      <w:pPr>
        <w:pStyle w:val="2"/>
        <w:ind w:firstLine="280"/>
      </w:pPr>
      <w:bookmarkStart w:id="23" w:name="_Toc238825850"/>
      <w:r w:rsidRPr="006D2362">
        <w:rPr>
          <w:rFonts w:hint="eastAsia"/>
        </w:rPr>
        <w:t>業務上</w:t>
      </w:r>
      <w:r w:rsidR="0083668F" w:rsidRPr="006D2362">
        <w:rPr>
          <w:rFonts w:hint="eastAsia"/>
        </w:rPr>
        <w:t>のコミュニケーション</w:t>
      </w:r>
      <w:bookmarkEnd w:id="23"/>
    </w:p>
    <w:p w14:paraId="4D397D97" w14:textId="3A6A94B2" w:rsidR="00EB2C6D" w:rsidRDefault="00EB2C6D">
      <w:pPr>
        <w:ind w:left="560"/>
      </w:pPr>
      <w:r>
        <w:t>コミュニケーション</w:t>
      </w:r>
      <w:r w:rsidR="00276670">
        <w:rPr>
          <w:rFonts w:hint="eastAsia"/>
        </w:rPr>
        <w:t>（情報のやり取り）</w:t>
      </w:r>
      <w:r>
        <w:t>は、日々の業務を進める要です。誰もが</w:t>
      </w:r>
      <w:r w:rsidR="00C75C9A">
        <w:rPr>
          <w:rFonts w:hint="eastAsia"/>
        </w:rPr>
        <w:t>支障</w:t>
      </w:r>
      <w:r>
        <w:t>なくコミュニケーションを行えることが、ユニバーサルな職場づくりの基本となります。</w:t>
      </w:r>
    </w:p>
    <w:p w14:paraId="12EB64F5" w14:textId="25D7493B" w:rsidR="00EB2C6D" w:rsidRDefault="00EB2C6D">
      <w:pPr>
        <w:ind w:left="560"/>
      </w:pPr>
      <w:r>
        <w:t>ここでは、デジタルツールを活用し、より多くの職員が把握できる形で情報を伝えることで、誰もが安心して業務</w:t>
      </w:r>
      <w:r w:rsidR="00276670">
        <w:rPr>
          <w:rFonts w:hint="eastAsia"/>
        </w:rPr>
        <w:t>を担えるように</w:t>
      </w:r>
      <w:r>
        <w:t>するための方法を紹介しています。</w:t>
      </w:r>
    </w:p>
    <w:p w14:paraId="0064299F" w14:textId="782491A9" w:rsidR="00C77554" w:rsidRPr="00C77554" w:rsidRDefault="00C77554" w:rsidP="00404D73">
      <w:pPr>
        <w:pStyle w:val="3"/>
        <w:numPr>
          <w:ilvl w:val="0"/>
          <w:numId w:val="28"/>
        </w:numPr>
        <w:ind w:leftChars="0" w:left="910" w:firstLineChars="0"/>
      </w:pPr>
      <w:bookmarkStart w:id="24" w:name="_Toc238825851"/>
      <w:r w:rsidRPr="00C77554">
        <w:rPr>
          <w:rFonts w:hint="eastAsia"/>
        </w:rPr>
        <w:t>相手に</w:t>
      </w:r>
      <w:r w:rsidR="009B719E">
        <w:rPr>
          <w:rFonts w:hint="eastAsia"/>
        </w:rPr>
        <w:t>合わせて</w:t>
      </w:r>
      <w:r w:rsidRPr="00C77554">
        <w:rPr>
          <w:rFonts w:hint="eastAsia"/>
        </w:rPr>
        <w:t>コミュニケーション方法を</w:t>
      </w:r>
      <w:r w:rsidR="00B5554A">
        <w:rPr>
          <w:rFonts w:hint="eastAsia"/>
        </w:rPr>
        <w:t>調整</w:t>
      </w:r>
      <w:r w:rsidRPr="00C77554">
        <w:rPr>
          <w:rFonts w:hint="eastAsia"/>
        </w:rPr>
        <w:t>する。</w:t>
      </w:r>
      <w:bookmarkEnd w:id="24"/>
    </w:p>
    <w:p w14:paraId="1D9D6233" w14:textId="3D87298B" w:rsidR="00C77554" w:rsidRDefault="00C77554" w:rsidP="00C77554">
      <w:pPr>
        <w:ind w:left="720"/>
      </w:pPr>
      <w:r>
        <w:rPr>
          <w:rFonts w:hint="eastAsia"/>
        </w:rPr>
        <w:t>コミュニケーションし</w:t>
      </w:r>
      <w:r>
        <w:t>やすい方法</w:t>
      </w:r>
      <w:r>
        <w:rPr>
          <w:rFonts w:hint="eastAsia"/>
        </w:rPr>
        <w:t>は、その人自身の特性</w:t>
      </w:r>
      <w:r>
        <w:t>や</w:t>
      </w:r>
      <w:r>
        <w:rPr>
          <w:rFonts w:hint="eastAsia"/>
        </w:rPr>
        <w:t>状況によって変わります。相手が</w:t>
      </w:r>
      <w:r>
        <w:t>急な電話</w:t>
      </w:r>
      <w:r>
        <w:rPr>
          <w:rFonts w:hint="eastAsia"/>
        </w:rPr>
        <w:t>に対応できなかったり、チャットでの連絡に</w:t>
      </w:r>
      <w:r w:rsidR="00185253">
        <w:rPr>
          <w:rFonts w:hint="eastAsia"/>
        </w:rPr>
        <w:t>気付</w:t>
      </w:r>
      <w:r>
        <w:rPr>
          <w:rFonts w:hint="eastAsia"/>
        </w:rPr>
        <w:t>かなかったりと、</w:t>
      </w:r>
      <w:r w:rsidR="00996B8B">
        <w:rPr>
          <w:rFonts w:hint="eastAsia"/>
        </w:rPr>
        <w:t>相手の</w:t>
      </w:r>
      <w:r>
        <w:rPr>
          <w:rFonts w:hint="eastAsia"/>
        </w:rPr>
        <w:t>状況を</w:t>
      </w:r>
      <w:r w:rsidR="00276670">
        <w:rPr>
          <w:rFonts w:hint="eastAsia"/>
        </w:rPr>
        <w:t>考慮せず</w:t>
      </w:r>
      <w:r>
        <w:rPr>
          <w:rFonts w:hint="eastAsia"/>
        </w:rPr>
        <w:t>に行ったコミュニケーションが、</w:t>
      </w:r>
      <w:r>
        <w:t>業務上の行き違いにつながる</w:t>
      </w:r>
      <w:r>
        <w:rPr>
          <w:rFonts w:hint="eastAsia"/>
        </w:rPr>
        <w:t>かもしれません。</w:t>
      </w:r>
    </w:p>
    <w:p w14:paraId="39CD032A" w14:textId="46714105" w:rsidR="00C77554" w:rsidRDefault="00C77554" w:rsidP="00C77554">
      <w:pPr>
        <w:ind w:left="720"/>
      </w:pPr>
      <w:r>
        <w:t>特に、障害や病気、発達の特性等により、</w:t>
      </w:r>
      <w:r>
        <w:rPr>
          <w:rFonts w:hint="eastAsia"/>
        </w:rPr>
        <w:t>特定のコミュニケーション方法</w:t>
      </w:r>
      <w:r>
        <w:t>に困難を感じる職員にとっては、</w:t>
      </w:r>
      <w:r>
        <w:rPr>
          <w:rFonts w:hint="eastAsia"/>
        </w:rPr>
        <w:t>その方法を</w:t>
      </w:r>
      <w:r w:rsidR="00C75C9A">
        <w:rPr>
          <w:rFonts w:hint="eastAsia"/>
        </w:rPr>
        <w:t>使う</w:t>
      </w:r>
      <w:r>
        <w:rPr>
          <w:rFonts w:hint="eastAsia"/>
        </w:rPr>
        <w:t>ことは</w:t>
      </w:r>
      <w:r>
        <w:t>大きな負担となります。</w:t>
      </w:r>
    </w:p>
    <w:p w14:paraId="08FF32CF" w14:textId="5CB0E7D4" w:rsidR="00C77554" w:rsidRDefault="00C77554" w:rsidP="00C77554">
      <w:pPr>
        <w:ind w:left="720"/>
      </w:pPr>
      <w:r>
        <w:t>連絡</w:t>
      </w:r>
      <w:r w:rsidR="00EA7DC2">
        <w:rPr>
          <w:rFonts w:hint="eastAsia"/>
        </w:rPr>
        <w:t>を</w:t>
      </w:r>
      <w:r>
        <w:t>行う</w:t>
      </w:r>
      <w:r>
        <w:rPr>
          <w:rFonts w:hint="eastAsia"/>
        </w:rPr>
        <w:t>職員</w:t>
      </w:r>
      <w:r>
        <w:t>は、相手</w:t>
      </w:r>
      <w:r w:rsidR="00DA7306">
        <w:rPr>
          <w:rFonts w:hint="eastAsia"/>
        </w:rPr>
        <w:t>と十分にコミュニケーションできる</w:t>
      </w:r>
      <w:r w:rsidR="00C75C9A">
        <w:rPr>
          <w:rFonts w:hint="eastAsia"/>
        </w:rPr>
        <w:t>方法をあらかじめ確認</w:t>
      </w:r>
      <w:r w:rsidR="00EA7DC2">
        <w:rPr>
          <w:rFonts w:hint="eastAsia"/>
        </w:rPr>
        <w:t>しましょう</w:t>
      </w:r>
      <w:r>
        <w:t>。</w:t>
      </w:r>
    </w:p>
    <w:p w14:paraId="1D7B2781" w14:textId="09BAA9ED" w:rsidR="00C77554" w:rsidRPr="00C77554" w:rsidRDefault="00C77554" w:rsidP="008F3C58">
      <w:pPr>
        <w:ind w:left="720"/>
      </w:pPr>
      <w:r>
        <w:rPr>
          <w:rFonts w:hint="eastAsia"/>
        </w:rPr>
        <w:t>デジタル化の進展により、メールやチャットのほか、</w:t>
      </w:r>
      <w:r w:rsidR="00B62219">
        <w:rPr>
          <w:rFonts w:hint="eastAsia"/>
        </w:rPr>
        <w:t>Web</w:t>
      </w:r>
      <w:r>
        <w:rPr>
          <w:rFonts w:hint="eastAsia"/>
        </w:rPr>
        <w:t>会議ツール、業務システムの機能等、連絡手段も多様化しています。お互いに連絡</w:t>
      </w:r>
      <w:r>
        <w:t>方法を確認しておくことで、不安や行き違いを減らし、必要な情報がより確実に伝わるようになり</w:t>
      </w:r>
      <w:r>
        <w:rPr>
          <w:rFonts w:hint="eastAsia"/>
        </w:rPr>
        <w:t>ます。</w:t>
      </w:r>
    </w:p>
    <w:p w14:paraId="0D00A29E" w14:textId="50355E2B" w:rsidR="00BE3C66" w:rsidRPr="006D2362" w:rsidRDefault="00BE3C66" w:rsidP="008F3C58">
      <w:pPr>
        <w:pStyle w:val="3"/>
      </w:pPr>
      <w:bookmarkStart w:id="25" w:name="_Toc238825852"/>
      <w:r w:rsidRPr="006D2362">
        <w:rPr>
          <w:rFonts w:hint="eastAsia"/>
        </w:rPr>
        <w:t>重要な情報は</w:t>
      </w:r>
      <w:r w:rsidR="00A9265A" w:rsidRPr="006D2362">
        <w:rPr>
          <w:rFonts w:hint="eastAsia"/>
        </w:rPr>
        <w:t>、</w:t>
      </w:r>
      <w:r w:rsidRPr="006D2362">
        <w:rPr>
          <w:rFonts w:hint="eastAsia"/>
        </w:rPr>
        <w:t>業務メンバー全員が閲覧できる形で残す</w:t>
      </w:r>
      <w:r w:rsidR="00A9265A" w:rsidRPr="006D2362">
        <w:rPr>
          <w:rFonts w:hint="eastAsia"/>
        </w:rPr>
        <w:t>。</w:t>
      </w:r>
      <w:bookmarkEnd w:id="25"/>
    </w:p>
    <w:p w14:paraId="68DC204E" w14:textId="77777777" w:rsidR="00EB2C6D" w:rsidRDefault="00EB2C6D">
      <w:pPr>
        <w:ind w:left="720"/>
      </w:pPr>
      <w:r>
        <w:t>業務上の情報を口頭のみでやりとりした場合、関係者に情報が行き渡らなかったり、後から内容を確認できなかったりするおそれがあります。</w:t>
      </w:r>
    </w:p>
    <w:p w14:paraId="54CBF9BF" w14:textId="77777777" w:rsidR="00EB2C6D" w:rsidRDefault="00EB2C6D">
      <w:pPr>
        <w:ind w:left="720"/>
      </w:pPr>
      <w:r>
        <w:t>特に、聴覚障害のある職員や、テレワーク・出張中の職員にとっては、その影響が大きくなります。</w:t>
      </w:r>
    </w:p>
    <w:p w14:paraId="2B457739" w14:textId="187929AD" w:rsidR="00EB2C6D" w:rsidRDefault="00EB2C6D">
      <w:pPr>
        <w:ind w:left="720"/>
      </w:pPr>
      <w:r>
        <w:t>重要な連絡事項や意思決定に関する情報は、チャット等、業務メンバー全員が後から閲覧できる形で記録に残</w:t>
      </w:r>
      <w:r w:rsidR="00837069">
        <w:rPr>
          <w:rFonts w:hint="eastAsia"/>
        </w:rPr>
        <w:t>すよう、一人ひとりが心がけ</w:t>
      </w:r>
      <w:r>
        <w:t>ましょう。メールの場合は、関係者のアドレスやメーリングリストをＣＣに入れましょう。</w:t>
      </w:r>
    </w:p>
    <w:p w14:paraId="221E565E" w14:textId="77777777" w:rsidR="00EB2C6D" w:rsidRDefault="00EB2C6D">
      <w:pPr>
        <w:ind w:left="720"/>
      </w:pPr>
      <w:r>
        <w:t>「どういった情報を必ず記録に残すか」、業務メンバーの間であらかじめルールを決めておくと、情報共有がよりスムーズに行えます。</w:t>
      </w:r>
    </w:p>
    <w:p w14:paraId="536C3D0B" w14:textId="6864D2CC" w:rsidR="00EF2189" w:rsidRPr="006D2362" w:rsidRDefault="00A9265A" w:rsidP="00A94496">
      <w:pPr>
        <w:pStyle w:val="3"/>
      </w:pPr>
      <w:bookmarkStart w:id="26" w:name="_Toc238825853"/>
      <w:r w:rsidRPr="006D2362">
        <w:rPr>
          <w:rFonts w:hint="eastAsia"/>
        </w:rPr>
        <w:lastRenderedPageBreak/>
        <w:t>共有する情報量が多いときは、要約を添える。</w:t>
      </w:r>
      <w:bookmarkEnd w:id="26"/>
    </w:p>
    <w:p w14:paraId="721794AA" w14:textId="77777777" w:rsidR="00EB2C6D" w:rsidRDefault="00EB2C6D">
      <w:pPr>
        <w:ind w:left="720"/>
      </w:pPr>
      <w:r>
        <w:t>長文や情報量の多い資料は、内容を把握するまでに時間がかかるだけでなく、要点もつかみづらくなります。</w:t>
      </w:r>
    </w:p>
    <w:p w14:paraId="5D51C2A1" w14:textId="0E593126" w:rsidR="00EB2C6D" w:rsidRDefault="00EB2C6D">
      <w:pPr>
        <w:ind w:left="720"/>
      </w:pPr>
      <w:r>
        <w:t>特に発達特性や認知特性により情報の取捨選択</w:t>
      </w:r>
      <w:r w:rsidR="00CA1385">
        <w:rPr>
          <w:rFonts w:hint="eastAsia"/>
        </w:rPr>
        <w:t>に負担を感じる</w:t>
      </w:r>
      <w:r>
        <w:t>職員や、疲労や体調によって集中力を維持しにくい職員、視覚障害により情報を一目で把握できない職員にとっては、大きな負担となります。</w:t>
      </w:r>
    </w:p>
    <w:p w14:paraId="741940B5" w14:textId="77777777" w:rsidR="00B83556" w:rsidRDefault="00EB2C6D" w:rsidP="00E8674E">
      <w:pPr>
        <w:ind w:left="720"/>
      </w:pPr>
      <w:r>
        <w:t>メールやチャット</w:t>
      </w:r>
      <w:r w:rsidR="00837069">
        <w:rPr>
          <w:rFonts w:hint="eastAsia"/>
        </w:rPr>
        <w:t>を送信する職員は、</w:t>
      </w:r>
      <w:r>
        <w:t>本文・添付ファイルの情報量が多いときは、冒頭に要約を記載し、受け取った人がすぐに概要を把握できるようにしましょう。</w:t>
      </w:r>
    </w:p>
    <w:p w14:paraId="55AE6FF9" w14:textId="7BB89AD8" w:rsidR="00093259" w:rsidRPr="00093259" w:rsidRDefault="00EB2C6D" w:rsidP="00E8674E">
      <w:pPr>
        <w:ind w:left="720"/>
      </w:pPr>
      <w:r>
        <w:t>生成AIを活用すれば、要約を手早く作成できます。</w:t>
      </w:r>
    </w:p>
    <w:p w14:paraId="69217D42" w14:textId="174DBFAA" w:rsidR="002175BC" w:rsidRDefault="00193405" w:rsidP="008F3C58">
      <w:pPr>
        <w:pStyle w:val="3"/>
      </w:pPr>
      <w:bookmarkStart w:id="27" w:name="_Toc238825854"/>
      <w:r w:rsidRPr="00193405">
        <w:t>デジタルツールの特性を踏まえて、安心してやり取りできるコミュニケーションを心がける。</w:t>
      </w:r>
      <w:bookmarkEnd w:id="27"/>
    </w:p>
    <w:p w14:paraId="4835D0B0" w14:textId="77777777" w:rsidR="00EB2C6D" w:rsidRDefault="00EB2C6D">
      <w:pPr>
        <w:ind w:left="720"/>
      </w:pPr>
      <w:r>
        <w:t>チャットやWeb会議など、デジタル環境でのコミュニケーションでは、相手の反応が直接見えづらく、内容が確実に伝わっているのか分からないことがあります。</w:t>
      </w:r>
    </w:p>
    <w:p w14:paraId="10AAC367" w14:textId="1CBE927C" w:rsidR="00EB2C6D" w:rsidRDefault="00EB2C6D">
      <w:pPr>
        <w:ind w:left="720"/>
      </w:pPr>
      <w:r>
        <w:t>特に、視覚や聴覚に障害があり取得できる情報に制限がある職員や、テレワーク等で職場にいない職員は、より大きな不安を</w:t>
      </w:r>
      <w:proofErr w:type="gramStart"/>
      <w:r>
        <w:t>感じたり</w:t>
      </w:r>
      <w:proofErr w:type="gramEnd"/>
      <w:r>
        <w:t>、業務遂行に支障が生じる場合もあります。</w:t>
      </w:r>
    </w:p>
    <w:p w14:paraId="052DFF27" w14:textId="1B0EE0C2" w:rsidR="00EB2C6D" w:rsidRDefault="00EB2C6D">
      <w:pPr>
        <w:ind w:left="720"/>
      </w:pPr>
      <w:r>
        <w:t>安心して円滑にコミュニケーションできるよう、</w:t>
      </w:r>
      <w:r w:rsidR="00837069">
        <w:rPr>
          <w:rFonts w:hint="eastAsia"/>
        </w:rPr>
        <w:t>情報を受け取った職員は</w:t>
      </w:r>
      <w:r>
        <w:t>意識して相手に反応を示し、内容を受け取っていることを伝えましょう。</w:t>
      </w:r>
    </w:p>
    <w:p w14:paraId="75927E91" w14:textId="77777777" w:rsidR="00EB2C6D" w:rsidRDefault="00EB2C6D">
      <w:pPr>
        <w:ind w:left="720"/>
      </w:pPr>
      <w:r>
        <w:t>また、チャットやメールなどテキストベースのコミュニケーションは、意図やニュアンスが伝わりにくく、誤解を招きやすい側面もあります。</w:t>
      </w:r>
    </w:p>
    <w:p w14:paraId="77544E91" w14:textId="56065B97" w:rsidR="00EB2C6D" w:rsidRDefault="00837069">
      <w:pPr>
        <w:ind w:left="720"/>
      </w:pPr>
      <w:r>
        <w:rPr>
          <w:rFonts w:hint="eastAsia"/>
        </w:rPr>
        <w:t>情報を発信する職員は、</w:t>
      </w:r>
      <w:r w:rsidR="00EB2C6D">
        <w:t>送信の前に一度推敲し、相手に誤解なく伝わる表現になっているか確認しましょう。必要に応じて周りの職員と</w:t>
      </w:r>
      <w:r w:rsidR="00401612">
        <w:rPr>
          <w:rFonts w:hint="eastAsia"/>
        </w:rPr>
        <w:t>表現</w:t>
      </w:r>
      <w:r w:rsidR="00FA38B3">
        <w:rPr>
          <w:rFonts w:hint="eastAsia"/>
        </w:rPr>
        <w:t>の仕方</w:t>
      </w:r>
      <w:r w:rsidR="00401612">
        <w:rPr>
          <w:rFonts w:hint="eastAsia"/>
        </w:rPr>
        <w:t>を</w:t>
      </w:r>
      <w:r w:rsidR="00EB2C6D">
        <w:t>相談したり、生成AIに校閲してもらったりできるの</w:t>
      </w:r>
      <w:r w:rsidR="00122617">
        <w:rPr>
          <w:rFonts w:hint="eastAsia"/>
        </w:rPr>
        <w:t>は</w:t>
      </w:r>
      <w:r w:rsidR="00EB2C6D">
        <w:t>、テキストベースのコミュニケーション</w:t>
      </w:r>
      <w:r w:rsidR="00122617">
        <w:rPr>
          <w:rFonts w:hint="eastAsia"/>
        </w:rPr>
        <w:t>ならでは</w:t>
      </w:r>
      <w:r w:rsidR="00EB2C6D">
        <w:t>の利点です。</w:t>
      </w:r>
    </w:p>
    <w:p w14:paraId="486D93D6" w14:textId="299C1BAA" w:rsidR="0001739F" w:rsidRPr="006D2362" w:rsidRDefault="00F126A0" w:rsidP="00B276A4">
      <w:pPr>
        <w:pStyle w:val="2"/>
        <w:ind w:firstLine="280"/>
      </w:pPr>
      <w:bookmarkStart w:id="28" w:name="_Toc238825855"/>
      <w:r w:rsidRPr="006D2362">
        <w:t>会議</w:t>
      </w:r>
      <w:r w:rsidR="00544942" w:rsidRPr="006D2362">
        <w:rPr>
          <w:rFonts w:hint="eastAsia"/>
        </w:rPr>
        <w:t>や</w:t>
      </w:r>
      <w:r w:rsidR="00451475" w:rsidRPr="006D2362">
        <w:rPr>
          <w:rFonts w:hint="eastAsia"/>
        </w:rPr>
        <w:t>研修</w:t>
      </w:r>
      <w:bookmarkEnd w:id="28"/>
    </w:p>
    <w:p w14:paraId="00ECB4AE" w14:textId="75C344CA" w:rsidR="00EB2C6D" w:rsidRDefault="00EB2C6D">
      <w:pPr>
        <w:ind w:left="560"/>
      </w:pPr>
      <w:r>
        <w:t>会議は、説明を聞き、資料を確認し、意見</w:t>
      </w:r>
      <w:r w:rsidR="00310B08">
        <w:rPr>
          <w:rFonts w:hint="eastAsia"/>
        </w:rPr>
        <w:t>の</w:t>
      </w:r>
      <w:r>
        <w:t>共有</w:t>
      </w:r>
      <w:r w:rsidR="00310B08">
        <w:rPr>
          <w:rFonts w:hint="eastAsia"/>
        </w:rPr>
        <w:t>や意思決定を</w:t>
      </w:r>
      <w:r w:rsidR="008776DD">
        <w:rPr>
          <w:rFonts w:hint="eastAsia"/>
        </w:rPr>
        <w:t>行う</w:t>
      </w:r>
      <w:r>
        <w:t>重要な場です。</w:t>
      </w:r>
      <w:r w:rsidR="00874136">
        <w:rPr>
          <w:rFonts w:hint="eastAsia"/>
        </w:rPr>
        <w:t>また、研修</w:t>
      </w:r>
      <w:r w:rsidR="00DE05E4">
        <w:rPr>
          <w:rFonts w:hint="eastAsia"/>
        </w:rPr>
        <w:t>は、</w:t>
      </w:r>
      <w:r w:rsidR="009C4766">
        <w:rPr>
          <w:rFonts w:hint="eastAsia"/>
        </w:rPr>
        <w:t>業務に必要な知識・スキルを習得</w:t>
      </w:r>
      <w:proofErr w:type="gramStart"/>
      <w:r w:rsidR="009C4766">
        <w:rPr>
          <w:rFonts w:hint="eastAsia"/>
        </w:rPr>
        <w:t>したり</w:t>
      </w:r>
      <w:proofErr w:type="gramEnd"/>
      <w:r w:rsidR="009C4766">
        <w:rPr>
          <w:rFonts w:hint="eastAsia"/>
        </w:rPr>
        <w:t>、参加者との意見交換等を行う大切な場です。</w:t>
      </w:r>
      <w:r w:rsidR="00AE227A">
        <w:rPr>
          <w:rFonts w:hint="eastAsia"/>
        </w:rPr>
        <w:t>これらの</w:t>
      </w:r>
      <w:r w:rsidR="00E57AFE">
        <w:rPr>
          <w:rFonts w:hint="eastAsia"/>
        </w:rPr>
        <w:t>会議や研修（以下、</w:t>
      </w:r>
      <w:r w:rsidR="00AE227A">
        <w:rPr>
          <w:rFonts w:hint="eastAsia"/>
        </w:rPr>
        <w:t>「会議</w:t>
      </w:r>
      <w:r w:rsidR="00E57AFE">
        <w:rPr>
          <w:rFonts w:hint="eastAsia"/>
        </w:rPr>
        <w:t>等</w:t>
      </w:r>
      <w:r w:rsidR="00AE227A">
        <w:rPr>
          <w:rFonts w:hint="eastAsia"/>
        </w:rPr>
        <w:t>」</w:t>
      </w:r>
      <w:r w:rsidR="00E57AFE">
        <w:rPr>
          <w:rFonts w:hint="eastAsia"/>
        </w:rPr>
        <w:t>という。）は</w:t>
      </w:r>
      <w:r>
        <w:t>進め方や情報提供の方法によっては、参加者の障害や特性、勤務場所、通信環境等により、内容の把握や発言のしやすさに差が生じることがあります。</w:t>
      </w:r>
    </w:p>
    <w:p w14:paraId="3AA1C1FF" w14:textId="0D0CC467" w:rsidR="00EB2C6D" w:rsidRDefault="00EB2C6D">
      <w:pPr>
        <w:ind w:left="560"/>
      </w:pPr>
      <w:r>
        <w:t>ここでは、会議</w:t>
      </w:r>
      <w:r w:rsidR="00AE227A">
        <w:rPr>
          <w:rFonts w:hint="eastAsia"/>
        </w:rPr>
        <w:t>等</w:t>
      </w:r>
      <w:r>
        <w:t>に参加する職員が必要な情報を得やすく、また、それぞれの状況に応じて発言や質問をしやすくするための方法を紹介しています。</w:t>
      </w:r>
    </w:p>
    <w:p w14:paraId="571059C4" w14:textId="2744CA2C" w:rsidR="00EF2189" w:rsidRPr="006D2362" w:rsidRDefault="00EF2189" w:rsidP="00404D73">
      <w:pPr>
        <w:pStyle w:val="3"/>
        <w:numPr>
          <w:ilvl w:val="0"/>
          <w:numId w:val="18"/>
        </w:numPr>
        <w:ind w:leftChars="0" w:left="910" w:firstLineChars="0"/>
      </w:pPr>
      <w:bookmarkStart w:id="29" w:name="_Toc238825856"/>
      <w:r w:rsidRPr="006D2362">
        <w:rPr>
          <w:rFonts w:hint="eastAsia"/>
        </w:rPr>
        <w:t>資料は事前に共有する。</w:t>
      </w:r>
      <w:bookmarkEnd w:id="29"/>
    </w:p>
    <w:p w14:paraId="68A8F0E9" w14:textId="3DD74DC1" w:rsidR="00EB2C6D" w:rsidRDefault="00AE227A">
      <w:pPr>
        <w:ind w:left="720"/>
      </w:pPr>
      <w:r>
        <w:rPr>
          <w:rFonts w:hint="eastAsia"/>
        </w:rPr>
        <w:t>会議等</w:t>
      </w:r>
      <w:r w:rsidR="00EB2C6D">
        <w:t>に関する資料を事前に確認できない場合、その場で内容を理解しながら参加することになります。</w:t>
      </w:r>
    </w:p>
    <w:p w14:paraId="04602DF3" w14:textId="77777777" w:rsidR="00EB2C6D" w:rsidRDefault="00EB2C6D">
      <w:pPr>
        <w:ind w:left="720"/>
      </w:pPr>
      <w:r>
        <w:lastRenderedPageBreak/>
        <w:t>特に視覚・聴覚障害があり、その場で取得できる情報に制限のある職員や、発達特性により見通しが立たない状況に負担を感じる職員は、議論や学習に集中しづらくなります。</w:t>
      </w:r>
    </w:p>
    <w:p w14:paraId="1D133DDB" w14:textId="1F5B6104" w:rsidR="00EB2C6D" w:rsidRDefault="00AE227A">
      <w:pPr>
        <w:ind w:left="720"/>
      </w:pPr>
      <w:r>
        <w:rPr>
          <w:rFonts w:hint="eastAsia"/>
        </w:rPr>
        <w:t>会議等</w:t>
      </w:r>
      <w:r w:rsidR="00837069">
        <w:rPr>
          <w:rFonts w:hint="eastAsia"/>
        </w:rPr>
        <w:t>の主催者は、</w:t>
      </w:r>
      <w:r w:rsidR="00E27EC8">
        <w:rPr>
          <w:rFonts w:hint="eastAsia"/>
        </w:rPr>
        <w:t>会議等</w:t>
      </w:r>
      <w:r w:rsidR="00EB2C6D">
        <w:t>の性質や参加者の状況を踏まえ、確認に十分な期間を設けて資料を事前共有しましょう。特に配慮が必要な参加者には、作成中の段階から目次項目だけでも共有するなど、個別対応も検討するとよいでしょう。</w:t>
      </w:r>
    </w:p>
    <w:p w14:paraId="45350C5C" w14:textId="4C25FBE6" w:rsidR="00D1670B" w:rsidRPr="006D2362" w:rsidRDefault="00EF2189" w:rsidP="00A94496">
      <w:pPr>
        <w:pStyle w:val="3"/>
      </w:pPr>
      <w:bookmarkStart w:id="30" w:name="_Toc238825857"/>
      <w:r w:rsidRPr="006D2362">
        <w:rPr>
          <w:rFonts w:hint="eastAsia"/>
        </w:rPr>
        <w:t>オンラインでの参加も</w:t>
      </w:r>
      <w:r w:rsidR="00F55F6F" w:rsidRPr="006D2362">
        <w:rPr>
          <w:rFonts w:hint="eastAsia"/>
        </w:rPr>
        <w:t>可能と</w:t>
      </w:r>
      <w:r w:rsidRPr="006D2362">
        <w:rPr>
          <w:rFonts w:hint="eastAsia"/>
        </w:rPr>
        <w:t>する。</w:t>
      </w:r>
      <w:bookmarkEnd w:id="30"/>
    </w:p>
    <w:p w14:paraId="57F3930F" w14:textId="19000501" w:rsidR="00EB2C6D" w:rsidRDefault="00AA392D">
      <w:pPr>
        <w:ind w:left="720"/>
      </w:pPr>
      <w:hyperlink w:anchor="_テレワークで円滑に業務を進行できる体制を整える。" w:history="1">
        <w:r w:rsidRPr="00AA392D">
          <w:rPr>
            <w:rStyle w:val="ad"/>
          </w:rPr>
          <w:t>（４（１）イ</w:t>
        </w:r>
        <w:r>
          <w:rPr>
            <w:rStyle w:val="ad"/>
            <w:rFonts w:hint="eastAsia"/>
          </w:rPr>
          <w:t>「</w:t>
        </w:r>
        <w:r w:rsidR="00EB2C6D" w:rsidRPr="00847FA9">
          <w:rPr>
            <w:rStyle w:val="ad"/>
          </w:rPr>
          <w:t>テレワークで円滑に業務を進行できる体制を整える。」参照）</w:t>
        </w:r>
      </w:hyperlink>
      <w:r w:rsidR="00EB2C6D">
        <w:t>で述べたテレワーク体制の整備を行う上で、意思決定や学習の場にオンラインで参加できることは特に重要な要素です。</w:t>
      </w:r>
    </w:p>
    <w:p w14:paraId="01159922" w14:textId="0FA59D57" w:rsidR="00EB2C6D" w:rsidRDefault="00EF06E9">
      <w:pPr>
        <w:ind w:left="720"/>
      </w:pPr>
      <w:r>
        <w:rPr>
          <w:rFonts w:hint="eastAsia"/>
        </w:rPr>
        <w:t>会議等</w:t>
      </w:r>
      <w:r w:rsidR="00837069">
        <w:rPr>
          <w:rFonts w:hint="eastAsia"/>
        </w:rPr>
        <w:t>の主催者は、</w:t>
      </w:r>
      <w:r w:rsidR="00C26B2C">
        <w:rPr>
          <w:rFonts w:hint="eastAsia"/>
        </w:rPr>
        <w:t>対面形式の開催であってもテレワーク勤務の職員が意思決定の場に参加できるよう、</w:t>
      </w:r>
      <w:r w:rsidR="00EB2C6D">
        <w:t>Web会議ツールを用いて、</w:t>
      </w:r>
      <w:r w:rsidR="00A72A5E">
        <w:rPr>
          <w:rFonts w:hint="eastAsia"/>
        </w:rPr>
        <w:t>当該</w:t>
      </w:r>
      <w:r w:rsidR="00EB2C6D">
        <w:t>職員もオンラインで参加できるようにしましょう。オンライン環境で事前にリハーサルを行い、本番での進行に支障がないよう準備しておくとよいでしょう。</w:t>
      </w:r>
    </w:p>
    <w:p w14:paraId="067CA4C9" w14:textId="27CFEEF9" w:rsidR="00A56A12" w:rsidRPr="006D2362" w:rsidRDefault="00A56A12" w:rsidP="00A94496">
      <w:pPr>
        <w:pStyle w:val="3"/>
      </w:pPr>
      <w:bookmarkStart w:id="31" w:name="_Toc238825858"/>
      <w:r w:rsidRPr="006D2362">
        <w:rPr>
          <w:rFonts w:hint="eastAsia"/>
        </w:rPr>
        <w:t>リアルタイム文字起こしを活用し、オンライン参加画面やスクリーンに映す。</w:t>
      </w:r>
      <w:bookmarkEnd w:id="31"/>
    </w:p>
    <w:p w14:paraId="61326703" w14:textId="0EBF4863" w:rsidR="00EB2C6D" w:rsidRDefault="00EB2C6D">
      <w:pPr>
        <w:ind w:left="720"/>
      </w:pPr>
      <w:r>
        <w:t>音声による説明だけでは、聴覚障害があったり、音声情報の処理が</w:t>
      </w:r>
      <w:r w:rsidR="00CA1385">
        <w:rPr>
          <w:rFonts w:hint="eastAsia"/>
        </w:rPr>
        <w:t>負担</w:t>
      </w:r>
      <w:r>
        <w:t>だったりする参加者、オンライン参加で音声を出せない・聞き取りにくい環境にいる参加者にとって情報が十分に取得できない場合があります。</w:t>
      </w:r>
    </w:p>
    <w:p w14:paraId="1D2C80AF" w14:textId="5F91BFA3" w:rsidR="00EB2C6D" w:rsidRDefault="00EF06E9">
      <w:pPr>
        <w:ind w:left="720"/>
      </w:pPr>
      <w:r>
        <w:rPr>
          <w:rFonts w:hint="eastAsia"/>
        </w:rPr>
        <w:t>会議等</w:t>
      </w:r>
      <w:r w:rsidR="00837069">
        <w:rPr>
          <w:rFonts w:hint="eastAsia"/>
        </w:rPr>
        <w:t>の主催者は、</w:t>
      </w:r>
      <w:r w:rsidR="00EB2C6D">
        <w:t>オンライン参加画面や会場のスクリーンにリアルタイム文字起こしを表示して、音声情報を文字で補完しましょう。参加者が情報を得やすくなるだけでなく、文字起こしの内容を保存して、生成AIで要約するなどの活用もできます。</w:t>
      </w:r>
    </w:p>
    <w:p w14:paraId="13C2E40C" w14:textId="35E7538A" w:rsidR="00266725" w:rsidRPr="006D2362" w:rsidRDefault="00287DFC" w:rsidP="00A94496">
      <w:pPr>
        <w:pStyle w:val="3"/>
      </w:pPr>
      <w:bookmarkStart w:id="32" w:name="_Toc238825859"/>
      <w:r w:rsidRPr="006D2362">
        <w:rPr>
          <w:rFonts w:hint="eastAsia"/>
        </w:rPr>
        <w:t>発言前に</w:t>
      </w:r>
      <w:r w:rsidR="00171674" w:rsidRPr="006D2362">
        <w:rPr>
          <w:rFonts w:hint="eastAsia"/>
        </w:rPr>
        <w:t>挙手したり、</w:t>
      </w:r>
      <w:r w:rsidRPr="006D2362">
        <w:rPr>
          <w:rFonts w:hint="eastAsia"/>
        </w:rPr>
        <w:t>名乗</w:t>
      </w:r>
      <w:r w:rsidR="00171674" w:rsidRPr="006D2362">
        <w:rPr>
          <w:rFonts w:hint="eastAsia"/>
        </w:rPr>
        <w:t>ったりして</w:t>
      </w:r>
      <w:r w:rsidR="00E81622" w:rsidRPr="006D2362">
        <w:rPr>
          <w:rFonts w:hint="eastAsia"/>
        </w:rPr>
        <w:t>発言者</w:t>
      </w:r>
      <w:r w:rsidR="00171674" w:rsidRPr="006D2362">
        <w:rPr>
          <w:rFonts w:hint="eastAsia"/>
        </w:rPr>
        <w:t>を明確にする</w:t>
      </w:r>
      <w:r w:rsidRPr="006D2362">
        <w:rPr>
          <w:rFonts w:hint="eastAsia"/>
        </w:rPr>
        <w:t>。</w:t>
      </w:r>
      <w:bookmarkEnd w:id="32"/>
    </w:p>
    <w:p w14:paraId="46E944DA" w14:textId="3A7290A6" w:rsidR="00EB2C6D" w:rsidRDefault="00EB2C6D">
      <w:pPr>
        <w:ind w:left="720"/>
      </w:pPr>
      <w:r>
        <w:t>大人数の</w:t>
      </w:r>
      <w:r w:rsidR="00B75326">
        <w:rPr>
          <w:rFonts w:hint="eastAsia"/>
        </w:rPr>
        <w:t>対面会議</w:t>
      </w:r>
      <w:r w:rsidR="00865941">
        <w:rPr>
          <w:rFonts w:hint="eastAsia"/>
        </w:rPr>
        <w:t>等</w:t>
      </w:r>
      <w:r>
        <w:t>やオンライン</w:t>
      </w:r>
      <w:r w:rsidR="00942444">
        <w:rPr>
          <w:rFonts w:hint="eastAsia"/>
        </w:rPr>
        <w:t>会議</w:t>
      </w:r>
      <w:r w:rsidR="00865941">
        <w:rPr>
          <w:rFonts w:hint="eastAsia"/>
        </w:rPr>
        <w:t>等</w:t>
      </w:r>
      <w:r w:rsidR="00914005">
        <w:rPr>
          <w:rFonts w:hint="eastAsia"/>
        </w:rPr>
        <w:t>に</w:t>
      </w:r>
      <w:r>
        <w:t>参加する場合、発言している人が誰なのかわからないといったことが起こり得ます。</w:t>
      </w:r>
    </w:p>
    <w:p w14:paraId="35209C74" w14:textId="77777777" w:rsidR="00EB2C6D" w:rsidRDefault="00EB2C6D">
      <w:pPr>
        <w:ind w:left="720"/>
      </w:pPr>
      <w:r>
        <w:t>また、視覚障害のある職員にとっては、発言者を音声のみで識別することが難しい場合があります。逆に聴覚障害のある職員は音声の方向や声質がわからないため、やはり発言者がわかりづらくなります。</w:t>
      </w:r>
    </w:p>
    <w:p w14:paraId="22EC34A7" w14:textId="5823FEFA" w:rsidR="00EB2C6D" w:rsidRDefault="00EF06E9">
      <w:pPr>
        <w:ind w:left="720"/>
      </w:pPr>
      <w:r>
        <w:rPr>
          <w:rFonts w:hint="eastAsia"/>
        </w:rPr>
        <w:t>会議等</w:t>
      </w:r>
      <w:r w:rsidR="00837069">
        <w:rPr>
          <w:rFonts w:hint="eastAsia"/>
        </w:rPr>
        <w:t>で発言をする職員は、</w:t>
      </w:r>
      <w:r w:rsidR="00EB2C6D">
        <w:t>発言前に挙手をしたり、所属や氏名を名乗ったりすることで、自分が発言することを明確にしましょう。それにより参加者全員の理解が深まり、また、発言者が記録に残ることで、録画・録音や文字起こしのデータが活用しやすくなります。</w:t>
      </w:r>
    </w:p>
    <w:p w14:paraId="119F9C9A" w14:textId="77777777" w:rsidR="00595E80" w:rsidRPr="00844CCD" w:rsidRDefault="00595E80" w:rsidP="00A94496">
      <w:pPr>
        <w:pStyle w:val="3"/>
      </w:pPr>
      <w:bookmarkStart w:id="33" w:name="_指示語（こちら、あちら等）の使用を控え、指している内容を明確にする。"/>
      <w:bookmarkStart w:id="34" w:name="_Toc238825860"/>
      <w:bookmarkEnd w:id="33"/>
      <w:r w:rsidRPr="00844CCD">
        <w:rPr>
          <w:rFonts w:hint="eastAsia"/>
        </w:rPr>
        <w:t>指示語（こちら、あちら等）の使用を控え、指している内容を明確にする。</w:t>
      </w:r>
      <w:bookmarkEnd w:id="34"/>
    </w:p>
    <w:p w14:paraId="6CC9FEF6" w14:textId="77777777" w:rsidR="00EB2C6D" w:rsidRDefault="00EB2C6D">
      <w:pPr>
        <w:ind w:left="720"/>
      </w:pPr>
      <w:r>
        <w:t>指示語を用いた説明は、音声のみで内容を把握する場合に、何を指しているのか分かりにくくなります。また、やりとりを録画・録音している場合は、同時配信や、後から動画で視聴する際に指しているものが不明瞭になりがちです。</w:t>
      </w:r>
    </w:p>
    <w:p w14:paraId="64B84F0E" w14:textId="77777777" w:rsidR="00EB2C6D" w:rsidRDefault="00EB2C6D">
      <w:pPr>
        <w:ind w:left="720"/>
      </w:pPr>
      <w:r>
        <w:lastRenderedPageBreak/>
        <w:t>視覚障害によって指示語の中身を把握できない職員や、発達特性により理解しづらい職員もいます。</w:t>
      </w:r>
    </w:p>
    <w:p w14:paraId="2E41F8B9" w14:textId="413D3337" w:rsidR="00EB2C6D" w:rsidRDefault="00EF06E9">
      <w:pPr>
        <w:ind w:left="720"/>
      </w:pPr>
      <w:r>
        <w:rPr>
          <w:rFonts w:hint="eastAsia"/>
        </w:rPr>
        <w:t>会議等</w:t>
      </w:r>
      <w:r w:rsidR="00D4290E">
        <w:rPr>
          <w:rFonts w:hint="eastAsia"/>
        </w:rPr>
        <w:t>において</w:t>
      </w:r>
      <w:r w:rsidR="00837069">
        <w:rPr>
          <w:rFonts w:hint="eastAsia"/>
        </w:rPr>
        <w:t>、</w:t>
      </w:r>
      <w:r w:rsidR="00EB2C6D">
        <w:t>音声によ</w:t>
      </w:r>
      <w:r w:rsidR="00837069">
        <w:rPr>
          <w:rFonts w:hint="eastAsia"/>
        </w:rPr>
        <w:t>り</w:t>
      </w:r>
      <w:r w:rsidR="00EB2C6D">
        <w:t>説明</w:t>
      </w:r>
      <w:r w:rsidR="00837069">
        <w:rPr>
          <w:rFonts w:hint="eastAsia"/>
        </w:rPr>
        <w:t>を行う職員</w:t>
      </w:r>
      <w:r w:rsidR="00EB2C6D">
        <w:t>は、箇条書きの番号や具体的な内容などを読み上げ、説明箇所を明確にしましょう。</w:t>
      </w:r>
    </w:p>
    <w:p w14:paraId="15C96766" w14:textId="77777777" w:rsidR="00EB2C6D" w:rsidRDefault="00EB2C6D">
      <w:pPr>
        <w:ind w:left="720"/>
      </w:pPr>
      <w:r>
        <w:t>そうすることで、文字起こしをした際も内容が具体的になり、生成AIによる要約の精度も向上します。</w:t>
      </w:r>
    </w:p>
    <w:p w14:paraId="50A0DD6C" w14:textId="3410852E" w:rsidR="00DB5D17" w:rsidRDefault="00DB5D17" w:rsidP="00A94496">
      <w:pPr>
        <w:pStyle w:val="3"/>
      </w:pPr>
      <w:bookmarkStart w:id="35" w:name="_Toc238825861"/>
      <w:r w:rsidRPr="006D2362">
        <w:rPr>
          <w:rFonts w:hint="eastAsia"/>
        </w:rPr>
        <w:t>オンライン参加者や発話</w:t>
      </w:r>
      <w:r w:rsidR="009C16E0" w:rsidRPr="006D2362">
        <w:rPr>
          <w:rFonts w:hint="eastAsia"/>
        </w:rPr>
        <w:t>が難しい</w:t>
      </w:r>
      <w:r w:rsidRPr="006D2362">
        <w:rPr>
          <w:rFonts w:hint="eastAsia"/>
        </w:rPr>
        <w:t>参加者も発言しやすいよう、チャット</w:t>
      </w:r>
      <w:r w:rsidR="00E62FA3" w:rsidRPr="006D2362">
        <w:rPr>
          <w:rFonts w:hint="eastAsia"/>
        </w:rPr>
        <w:t>などテキスト</w:t>
      </w:r>
      <w:r w:rsidRPr="006D2362">
        <w:rPr>
          <w:rFonts w:hint="eastAsia"/>
        </w:rPr>
        <w:t>での発言や質問を受け付ける</w:t>
      </w:r>
      <w:r w:rsidR="005E35ED" w:rsidRPr="006D2362">
        <w:rPr>
          <w:rFonts w:hint="eastAsia"/>
        </w:rPr>
        <w:t>。</w:t>
      </w:r>
      <w:bookmarkEnd w:id="35"/>
    </w:p>
    <w:p w14:paraId="0D2D6A8E" w14:textId="77777777" w:rsidR="00EB2C6D" w:rsidRDefault="00EB2C6D">
      <w:pPr>
        <w:ind w:left="720"/>
      </w:pPr>
      <w:r>
        <w:t>発言が音声によるものに限定されていると、オンライン参加などで発話が難しい参加者の発言機会が制限されてしまいます。</w:t>
      </w:r>
    </w:p>
    <w:p w14:paraId="57191592" w14:textId="77777777" w:rsidR="00EB2C6D" w:rsidRDefault="00EB2C6D">
      <w:pPr>
        <w:ind w:left="720"/>
      </w:pPr>
      <w:r>
        <w:t>発話が難しい状況は、参加者の特性や障害等によっても生じ得ます。</w:t>
      </w:r>
    </w:p>
    <w:p w14:paraId="49DD1912" w14:textId="09581FEE" w:rsidR="00EB2C6D" w:rsidRDefault="00EF06E9">
      <w:pPr>
        <w:ind w:left="720"/>
      </w:pPr>
      <w:r>
        <w:rPr>
          <w:rFonts w:hint="eastAsia"/>
        </w:rPr>
        <w:t>会議等</w:t>
      </w:r>
      <w:r w:rsidR="00837069">
        <w:rPr>
          <w:rFonts w:hint="eastAsia"/>
        </w:rPr>
        <w:t>の主催者が、</w:t>
      </w:r>
      <w:r w:rsidR="00EB2C6D">
        <w:t>チャットなど、テキストでの発言や質問を受け付けることで、より多くの参加者が意見や疑問を共有しやすくなります。</w:t>
      </w:r>
      <w:r>
        <w:t>会議等</w:t>
      </w:r>
      <w:r w:rsidR="00EB2C6D">
        <w:t>前、参加者を募集する段階でフォームやメール等で事前に質問や意見を収集しておくのも有効です。</w:t>
      </w:r>
    </w:p>
    <w:p w14:paraId="0AED65E8" w14:textId="655FF12E" w:rsidR="00EF2189" w:rsidRPr="006D2362" w:rsidRDefault="00EF2189" w:rsidP="00A94496">
      <w:pPr>
        <w:pStyle w:val="3"/>
      </w:pPr>
      <w:bookmarkStart w:id="36" w:name="_Toc238825862"/>
      <w:r w:rsidRPr="006D2362">
        <w:rPr>
          <w:rFonts w:hint="eastAsia"/>
        </w:rPr>
        <w:t>開催後、</w:t>
      </w:r>
      <w:r w:rsidR="00E573B0" w:rsidRPr="006D2362">
        <w:rPr>
          <w:rFonts w:hint="eastAsia"/>
        </w:rPr>
        <w:t>録画・録音</w:t>
      </w:r>
      <w:r w:rsidR="00B33FE8" w:rsidRPr="006D2362">
        <w:rPr>
          <w:rFonts w:hint="eastAsia"/>
        </w:rPr>
        <w:t>や文字起こし</w:t>
      </w:r>
      <w:r w:rsidRPr="006D2362">
        <w:rPr>
          <w:rFonts w:hint="eastAsia"/>
        </w:rPr>
        <w:t>データを共有する。</w:t>
      </w:r>
      <w:bookmarkEnd w:id="36"/>
    </w:p>
    <w:p w14:paraId="328438ED" w14:textId="14CB6C54" w:rsidR="00837069" w:rsidRDefault="00EB2C6D">
      <w:pPr>
        <w:ind w:left="720"/>
      </w:pPr>
      <w:r>
        <w:t>当日参加できなかった職員</w:t>
      </w:r>
      <w:r w:rsidR="00B83556">
        <w:rPr>
          <w:rFonts w:hint="eastAsia"/>
        </w:rPr>
        <w:t>に対し、</w:t>
      </w:r>
      <w:r w:rsidR="00914005">
        <w:t>会議等</w:t>
      </w:r>
      <w:r>
        <w:t>の内容を後から確認できるようにすることは、組織として業務を進めていく</w:t>
      </w:r>
      <w:r w:rsidR="00565EA3">
        <w:rPr>
          <w:rFonts w:hint="eastAsia"/>
        </w:rPr>
        <w:t>上</w:t>
      </w:r>
      <w:r>
        <w:t>で重要な情報保障の取組です。</w:t>
      </w:r>
    </w:p>
    <w:p w14:paraId="68711A72" w14:textId="10EE3527" w:rsidR="00EB2C6D" w:rsidRDefault="00EB2C6D">
      <w:pPr>
        <w:ind w:left="720"/>
      </w:pPr>
      <w:r>
        <w:t>また、リアルタイムでの議論</w:t>
      </w:r>
      <w:r w:rsidR="00CA1385">
        <w:rPr>
          <w:rFonts w:hint="eastAsia"/>
        </w:rPr>
        <w:t>に負担を感じる</w:t>
      </w:r>
      <w:r>
        <w:t>職員や、障害や特性、体調等により当日の内容理解が不十分であった職員にとっても、内容を繰り返し確認できることは、理解を深める上で大きな助けとなります。</w:t>
      </w:r>
    </w:p>
    <w:p w14:paraId="40C954A3" w14:textId="2DBB3ED9" w:rsidR="00837069" w:rsidRDefault="00914005">
      <w:pPr>
        <w:ind w:left="720"/>
      </w:pPr>
      <w:r>
        <w:rPr>
          <w:rFonts w:hint="eastAsia"/>
        </w:rPr>
        <w:t>会議等</w:t>
      </w:r>
      <w:r w:rsidR="00837069">
        <w:rPr>
          <w:rFonts w:hint="eastAsia"/>
        </w:rPr>
        <w:t>の主催者は、開催後に当日の内容を確認できる録画・録音や文字起こしのデータを、適切な範囲で共有しましょう。</w:t>
      </w:r>
    </w:p>
    <w:p w14:paraId="21474FB7" w14:textId="59C058D5" w:rsidR="00F205CF" w:rsidRDefault="00EB2C6D" w:rsidP="008F3C58">
      <w:pPr>
        <w:ind w:firstLineChars="300" w:firstLine="720"/>
      </w:pPr>
      <w:r>
        <w:t>録画データを動画配信する場合は、「</w:t>
      </w:r>
      <w:hyperlink w:anchor="_動画の作成、共有" w:history="1">
        <w:r w:rsidR="007264CE">
          <w:rPr>
            <w:rStyle w:val="ad"/>
            <w:rFonts w:hint="eastAsia"/>
          </w:rPr>
          <w:t>４（</w:t>
        </w:r>
        <w:r w:rsidRPr="00847FA9">
          <w:rPr>
            <w:rStyle w:val="ad"/>
          </w:rPr>
          <w:t>５）動画の作成</w:t>
        </w:r>
        <w:r w:rsidR="00D81D8D">
          <w:rPr>
            <w:rStyle w:val="ad"/>
            <w:rFonts w:hint="eastAsia"/>
          </w:rPr>
          <w:t>・</w:t>
        </w:r>
        <w:r w:rsidRPr="00847FA9">
          <w:rPr>
            <w:rStyle w:val="ad"/>
          </w:rPr>
          <w:t>共有</w:t>
        </w:r>
      </w:hyperlink>
      <w:r>
        <w:t>」も参照してください</w:t>
      </w:r>
      <w:bookmarkStart w:id="37" w:name="_動画の作成、共有"/>
      <w:bookmarkEnd w:id="37"/>
      <w:r w:rsidR="00F205CF">
        <w:rPr>
          <w:rFonts w:hint="eastAsia"/>
        </w:rPr>
        <w:t>。</w:t>
      </w:r>
    </w:p>
    <w:p w14:paraId="007E3878" w14:textId="7CFE07F1" w:rsidR="00073B67" w:rsidRPr="006D2362" w:rsidRDefault="00F205CF" w:rsidP="00B276A4">
      <w:pPr>
        <w:pStyle w:val="2"/>
        <w:ind w:firstLine="280"/>
      </w:pPr>
      <w:bookmarkStart w:id="38" w:name="_Toc238825863"/>
      <w:r w:rsidRPr="006D2362">
        <w:rPr>
          <w:rFonts w:hint="eastAsia"/>
        </w:rPr>
        <w:t>動画の作成</w:t>
      </w:r>
      <w:r w:rsidR="00192305">
        <w:rPr>
          <w:rFonts w:hint="eastAsia"/>
        </w:rPr>
        <w:t>・</w:t>
      </w:r>
      <w:r w:rsidRPr="006D2362">
        <w:rPr>
          <w:rFonts w:hint="eastAsia"/>
        </w:rPr>
        <w:t>共有</w:t>
      </w:r>
      <w:bookmarkEnd w:id="38"/>
    </w:p>
    <w:p w14:paraId="104977DA" w14:textId="6B03EF4B" w:rsidR="00EB2C6D" w:rsidRDefault="00EB2C6D">
      <w:pPr>
        <w:ind w:left="560"/>
      </w:pPr>
      <w:r>
        <w:t>動画は、視覚・聴覚に同時に情報を伝えることができるため、内容を直感的に理解しやすい情報伝達手段です。一方で、</w:t>
      </w:r>
      <w:r w:rsidR="006F13F5">
        <w:rPr>
          <w:rFonts w:hint="eastAsia"/>
        </w:rPr>
        <w:t>映像・音声の</w:t>
      </w:r>
      <w:r>
        <w:t>いずれかに偏った伝え方になっている場合、利用者の状況によっては十分に内容が伝わらないことがあります。</w:t>
      </w:r>
    </w:p>
    <w:p w14:paraId="1760951F" w14:textId="77777777" w:rsidR="00EB2C6D" w:rsidRDefault="00EB2C6D">
      <w:pPr>
        <w:ind w:left="560"/>
      </w:pPr>
      <w:r>
        <w:t>例えば、音声のみによる説明では、聴覚に障害のある職員や音声を聞くことが難しい環境では内容が把握できません。一方で、映像ばかりに頼った動画では、視覚に障害のある職員や画面を十分に確認できない環境では理解が難しくなります。</w:t>
      </w:r>
    </w:p>
    <w:p w14:paraId="7D5E3F77" w14:textId="77777777" w:rsidR="00EB2C6D" w:rsidRDefault="00EB2C6D">
      <w:pPr>
        <w:ind w:left="560"/>
      </w:pPr>
      <w:r>
        <w:t>映像と音声の双方で情報を補完し合うことで、利用者の特性や利用環境にかかわらず、より多くの職員が内容を理解しやすくなります。</w:t>
      </w:r>
    </w:p>
    <w:p w14:paraId="15A55188" w14:textId="38800BDC" w:rsidR="002727FA" w:rsidRPr="006D2362" w:rsidRDefault="005F00B3" w:rsidP="00D81D8D">
      <w:pPr>
        <w:pStyle w:val="3"/>
        <w:numPr>
          <w:ilvl w:val="0"/>
          <w:numId w:val="4"/>
        </w:numPr>
        <w:ind w:leftChars="0" w:left="938" w:firstLineChars="0"/>
      </w:pPr>
      <w:bookmarkStart w:id="39" w:name="_Toc238825864"/>
      <w:r w:rsidRPr="006D2362">
        <w:rPr>
          <w:rFonts w:hint="eastAsia"/>
        </w:rPr>
        <w:t>音声による説明がある動画には、字幕を付与する。</w:t>
      </w:r>
      <w:bookmarkEnd w:id="39"/>
    </w:p>
    <w:p w14:paraId="7AB5EAEF" w14:textId="77777777" w:rsidR="00EB2C6D" w:rsidRDefault="00EB2C6D">
      <w:pPr>
        <w:ind w:left="720"/>
      </w:pPr>
      <w:r>
        <w:t>動画内の説明が音声のみだと、音を出せない・聞き取りにくい環境では内容を把握しづらくなります。</w:t>
      </w:r>
    </w:p>
    <w:p w14:paraId="01E1223C" w14:textId="77777777" w:rsidR="00EB2C6D" w:rsidRDefault="00EB2C6D">
      <w:pPr>
        <w:ind w:left="720"/>
      </w:pPr>
      <w:r>
        <w:lastRenderedPageBreak/>
        <w:t>特に、聴覚障害がある職員や、音声情報の処理に負担を感じる職員は、必要な情報を十分に得られないことがあります。</w:t>
      </w:r>
    </w:p>
    <w:p w14:paraId="5D71419A" w14:textId="3883B0D9" w:rsidR="00EB2C6D" w:rsidRDefault="00EB2C6D">
      <w:pPr>
        <w:ind w:left="720"/>
      </w:pPr>
      <w:r>
        <w:t>音声による説明がある動画</w:t>
      </w:r>
      <w:r w:rsidR="00837069">
        <w:rPr>
          <w:rFonts w:hint="eastAsia"/>
        </w:rPr>
        <w:t>を作成する職員</w:t>
      </w:r>
      <w:r>
        <w:t>は、</w:t>
      </w:r>
      <w:r w:rsidR="00837069">
        <w:rPr>
          <w:rFonts w:hint="eastAsia"/>
        </w:rPr>
        <w:t>動画に</w:t>
      </w:r>
      <w:r>
        <w:t>字幕を付与しましょう。文字起こしツールを活用すると、効率的に字幕を作成できます。また、音声の内容を必要に応じてテロップや図で画面上にも示すと、より伝わりやすくなります。</w:t>
      </w:r>
    </w:p>
    <w:p w14:paraId="14153D3F" w14:textId="77777777" w:rsidR="00EB2C6D" w:rsidRDefault="00EB2C6D">
      <w:pPr>
        <w:ind w:left="720"/>
      </w:pPr>
      <w:r>
        <w:t>字幕やテロップを付けることで、利用環境や聞こえ方にかかわらず内容を確認しやすくなり、動画自体の有用性向上にもつながります。</w:t>
      </w:r>
    </w:p>
    <w:p w14:paraId="2E30D99C" w14:textId="0A50AC62" w:rsidR="002165B6" w:rsidRPr="006D2362" w:rsidRDefault="002165B6" w:rsidP="00A94496">
      <w:pPr>
        <w:pStyle w:val="3"/>
      </w:pPr>
      <w:bookmarkStart w:id="40" w:name="_Toc238825865"/>
      <w:r w:rsidRPr="006D2362">
        <w:t>画面の内容</w:t>
      </w:r>
      <w:r w:rsidR="002E64E1" w:rsidRPr="006D2362">
        <w:rPr>
          <w:rFonts w:hint="eastAsia"/>
        </w:rPr>
        <w:t>のうち重要なものを、</w:t>
      </w:r>
      <w:r w:rsidRPr="006D2362">
        <w:t>音声で補足</w:t>
      </w:r>
      <w:r w:rsidR="00A517E4" w:rsidRPr="006D2362">
        <w:rPr>
          <w:rFonts w:hint="eastAsia"/>
        </w:rPr>
        <w:t>する。</w:t>
      </w:r>
      <w:bookmarkEnd w:id="40"/>
    </w:p>
    <w:p w14:paraId="0AD02A5C" w14:textId="77777777" w:rsidR="00EB2C6D" w:rsidRDefault="00EB2C6D">
      <w:pPr>
        <w:ind w:left="720"/>
      </w:pPr>
      <w:r>
        <w:t>アとは逆に、動画内の説明が画面表示のみだと、画面を十分に確認できない環境や、小さな画面で視聴している場合に、重要な情報を見落としやすくなります。</w:t>
      </w:r>
    </w:p>
    <w:p w14:paraId="7ED4DBCD" w14:textId="77777777" w:rsidR="00EB2C6D" w:rsidRDefault="00EB2C6D">
      <w:pPr>
        <w:ind w:left="720"/>
      </w:pPr>
      <w:r>
        <w:t>特に、視覚障害がある職員や、画面を注視し続けることに負担を感じる職員にとっては、内容の理解が難しくなることがあります。</w:t>
      </w:r>
    </w:p>
    <w:p w14:paraId="25D16073" w14:textId="1755D05B" w:rsidR="00EB2C6D" w:rsidRDefault="00837069">
      <w:pPr>
        <w:ind w:left="720"/>
      </w:pPr>
      <w:r>
        <w:rPr>
          <w:rFonts w:hint="eastAsia"/>
        </w:rPr>
        <w:t>動画を作成する職員は、</w:t>
      </w:r>
      <w:r w:rsidR="00EB2C6D">
        <w:t>画面の内容のうち、把握できないと理解に大きく影響するもの</w:t>
      </w:r>
      <w:r>
        <w:rPr>
          <w:rFonts w:hint="eastAsia"/>
        </w:rPr>
        <w:t>について</w:t>
      </w:r>
      <w:r w:rsidR="006C5049">
        <w:rPr>
          <w:rFonts w:hint="eastAsia"/>
        </w:rPr>
        <w:t>、</w:t>
      </w:r>
      <w:r w:rsidR="00EB2C6D">
        <w:t>音声でも補足しましょう。操作手順を示す場合は、「こちらをクリックします」ではなく、「画面右上のボタンをクリックします」のように、位置や内容を具体的に説明します（</w:t>
      </w:r>
      <w:hyperlink w:anchor="_指示語（こちら、あちら等）の使用を控え、指している内容を明確にする。" w:history="1">
        <w:r w:rsidR="007C2621" w:rsidRPr="00D24BCA">
          <w:rPr>
            <w:rStyle w:val="ad"/>
          </w:rPr>
          <w:t>４（</w:t>
        </w:r>
        <w:r w:rsidR="00EB2C6D" w:rsidRPr="00D24BCA">
          <w:rPr>
            <w:rStyle w:val="ad"/>
          </w:rPr>
          <w:t>４）オ</w:t>
        </w:r>
        <w:r w:rsidR="007C2621" w:rsidRPr="00D24BCA">
          <w:rPr>
            <w:rStyle w:val="ad"/>
          </w:rPr>
          <w:t>「</w:t>
        </w:r>
        <w:r w:rsidR="00D24BCA" w:rsidRPr="00D24BCA">
          <w:rPr>
            <w:rStyle w:val="ad"/>
          </w:rPr>
          <w:t>指示語（こちら、あちら等）の使用を控え、指している内容を明確にする。</w:t>
        </w:r>
        <w:r w:rsidR="007C2621" w:rsidRPr="00D24BCA">
          <w:rPr>
            <w:rStyle w:val="ad"/>
          </w:rPr>
          <w:t>」</w:t>
        </w:r>
      </w:hyperlink>
      <w:r w:rsidR="00EB2C6D" w:rsidRPr="00D24BCA">
        <w:t>も参考にしてください</w:t>
      </w:r>
      <w:r w:rsidR="00EB2C6D">
        <w:t>）。</w:t>
      </w:r>
    </w:p>
    <w:p w14:paraId="3157EF82" w14:textId="5434A319" w:rsidR="00EB2C6D" w:rsidRDefault="00EB2C6D">
      <w:pPr>
        <w:ind w:left="720"/>
      </w:pPr>
      <w:r>
        <w:t>重要な画面情報を音声でも伝えることで、視聴環境や見え方にかかわらず内容を理解しやすくなり、動画をより多くの職員が活用できるようになります。</w:t>
      </w:r>
    </w:p>
    <w:p w14:paraId="468187BE" w14:textId="064C9155" w:rsidR="00D97762" w:rsidRPr="0069648C" w:rsidRDefault="005730EF" w:rsidP="00336432">
      <w:pPr>
        <w:pStyle w:val="2"/>
        <w:ind w:firstLine="280"/>
      </w:pPr>
      <w:bookmarkStart w:id="41" w:name="_Toc238825866"/>
      <w:r>
        <w:rPr>
          <w:rFonts w:hint="eastAsia"/>
        </w:rPr>
        <w:t>取組の際</w:t>
      </w:r>
      <w:r w:rsidR="00C12845" w:rsidRPr="0069648C">
        <w:rPr>
          <w:rFonts w:hint="eastAsia"/>
        </w:rPr>
        <w:t>の注意点</w:t>
      </w:r>
      <w:bookmarkEnd w:id="41"/>
    </w:p>
    <w:p w14:paraId="6D0FA86B" w14:textId="190F9DD2" w:rsidR="0019003A" w:rsidRDefault="00E00E1F" w:rsidP="0019003A">
      <w:pPr>
        <w:ind w:left="709" w:rightChars="117" w:right="281" w:firstLineChars="118" w:firstLine="283"/>
        <w:rPr>
          <w:szCs w:val="24"/>
        </w:rPr>
      </w:pPr>
      <w:r w:rsidRPr="00FA0786">
        <w:rPr>
          <w:rFonts w:hint="eastAsia"/>
          <w:szCs w:val="24"/>
        </w:rPr>
        <w:t>本ガイドライン</w:t>
      </w:r>
      <w:r w:rsidR="005730EF" w:rsidRPr="00FA0786">
        <w:rPr>
          <w:rFonts w:hint="eastAsia"/>
          <w:szCs w:val="24"/>
        </w:rPr>
        <w:t>では、</w:t>
      </w:r>
      <w:r w:rsidR="00D24BCA" w:rsidRPr="00FA0786">
        <w:rPr>
          <w:rFonts w:hint="eastAsia"/>
          <w:szCs w:val="24"/>
        </w:rPr>
        <w:t>県の</w:t>
      </w:r>
      <w:r w:rsidR="005730EF" w:rsidRPr="00FA0786">
        <w:rPr>
          <w:szCs w:val="24"/>
        </w:rPr>
        <w:t>服務規程</w:t>
      </w:r>
      <w:r w:rsidR="00010488" w:rsidRPr="00FA0786">
        <w:rPr>
          <w:rFonts w:hint="eastAsia"/>
          <w:szCs w:val="24"/>
        </w:rPr>
        <w:t>や</w:t>
      </w:r>
      <w:r w:rsidR="00EA5FD6" w:rsidRPr="00FA0786">
        <w:rPr>
          <w:rFonts w:hint="eastAsia"/>
          <w:szCs w:val="24"/>
        </w:rPr>
        <w:t>働き方改革指針、テレワーク</w:t>
      </w:r>
      <w:r w:rsidR="00B16053" w:rsidRPr="00FA0786">
        <w:rPr>
          <w:rFonts w:hint="eastAsia"/>
          <w:szCs w:val="24"/>
        </w:rPr>
        <w:t>実施要領</w:t>
      </w:r>
      <w:r w:rsidR="005730EF" w:rsidRPr="00FA0786">
        <w:rPr>
          <w:szCs w:val="24"/>
        </w:rPr>
        <w:t>、その他の各種規程との整合を図</w:t>
      </w:r>
      <w:r w:rsidR="00420A9B" w:rsidRPr="00FA0786">
        <w:rPr>
          <w:rFonts w:hint="eastAsia"/>
          <w:szCs w:val="24"/>
        </w:rPr>
        <w:t>ることとし</w:t>
      </w:r>
      <w:r w:rsidR="006F13F5" w:rsidRPr="00FA0786">
        <w:rPr>
          <w:rFonts w:hint="eastAsia"/>
          <w:szCs w:val="24"/>
        </w:rPr>
        <w:t>ています</w:t>
      </w:r>
      <w:r w:rsidR="005730EF" w:rsidRPr="00FA0786">
        <w:rPr>
          <w:rFonts w:hint="eastAsia"/>
          <w:szCs w:val="24"/>
        </w:rPr>
        <w:t>。各種規程</w:t>
      </w:r>
      <w:r w:rsidR="00B87F00" w:rsidRPr="00FA0786">
        <w:rPr>
          <w:rFonts w:hint="eastAsia"/>
          <w:szCs w:val="24"/>
        </w:rPr>
        <w:t>について最新版</w:t>
      </w:r>
      <w:r w:rsidR="005730EF" w:rsidRPr="00FA0786">
        <w:rPr>
          <w:rFonts w:hint="eastAsia"/>
          <w:szCs w:val="24"/>
        </w:rPr>
        <w:t>を確認し</w:t>
      </w:r>
      <w:r w:rsidR="00C344DC" w:rsidRPr="00FA0786">
        <w:rPr>
          <w:rFonts w:hint="eastAsia"/>
          <w:szCs w:val="24"/>
        </w:rPr>
        <w:t>、</w:t>
      </w:r>
      <w:r w:rsidR="00B87F00" w:rsidRPr="00FA0786">
        <w:rPr>
          <w:rFonts w:hint="eastAsia"/>
          <w:szCs w:val="24"/>
        </w:rPr>
        <w:t>遵守してください</w:t>
      </w:r>
      <w:r w:rsidR="005730EF" w:rsidRPr="00FA0786">
        <w:rPr>
          <w:rFonts w:hint="eastAsia"/>
          <w:szCs w:val="24"/>
        </w:rPr>
        <w:t>。</w:t>
      </w:r>
    </w:p>
    <w:p w14:paraId="7D165750" w14:textId="77777777" w:rsidR="0019003A" w:rsidRDefault="007D3193" w:rsidP="0019003A">
      <w:pPr>
        <w:ind w:left="709" w:rightChars="117" w:right="281" w:firstLineChars="118" w:firstLine="283"/>
        <w:rPr>
          <w:szCs w:val="24"/>
        </w:rPr>
      </w:pPr>
      <w:r w:rsidRPr="00FA0786">
        <w:rPr>
          <w:rFonts w:hint="eastAsia"/>
          <w:szCs w:val="24"/>
        </w:rPr>
        <w:t>デジタル</w:t>
      </w:r>
      <w:r w:rsidR="00FE76F9" w:rsidRPr="00FA0786">
        <w:rPr>
          <w:rFonts w:hint="eastAsia"/>
          <w:szCs w:val="24"/>
        </w:rPr>
        <w:t>ツール</w:t>
      </w:r>
      <w:r w:rsidR="00F135AC" w:rsidRPr="00FA0786">
        <w:rPr>
          <w:rFonts w:hint="eastAsia"/>
          <w:szCs w:val="24"/>
        </w:rPr>
        <w:t>を使うときは</w:t>
      </w:r>
      <w:r w:rsidR="00ED729F" w:rsidRPr="00FA0786">
        <w:rPr>
          <w:rFonts w:hint="eastAsia"/>
          <w:szCs w:val="24"/>
        </w:rPr>
        <w:t>県の</w:t>
      </w:r>
      <w:r w:rsidR="009D37AB" w:rsidRPr="00FA0786">
        <w:rPr>
          <w:rFonts w:hint="eastAsia"/>
          <w:szCs w:val="24"/>
        </w:rPr>
        <w:t>情報</w:t>
      </w:r>
      <w:r w:rsidR="00ED729F" w:rsidRPr="00FA0786">
        <w:rPr>
          <w:rFonts w:hint="eastAsia"/>
          <w:szCs w:val="24"/>
        </w:rPr>
        <w:t>セキュリティ</w:t>
      </w:r>
      <w:r w:rsidR="00637517" w:rsidRPr="00FA0786">
        <w:rPr>
          <w:rFonts w:hint="eastAsia"/>
          <w:szCs w:val="24"/>
        </w:rPr>
        <w:t>ポリシー</w:t>
      </w:r>
      <w:r w:rsidR="006F2127" w:rsidRPr="00FA0786">
        <w:rPr>
          <w:rFonts w:hint="eastAsia"/>
          <w:szCs w:val="24"/>
        </w:rPr>
        <w:t>など</w:t>
      </w:r>
      <w:r w:rsidR="00627DC5" w:rsidRPr="00FA0786">
        <w:rPr>
          <w:rFonts w:hint="eastAsia"/>
          <w:szCs w:val="24"/>
        </w:rPr>
        <w:t>各種</w:t>
      </w:r>
      <w:r w:rsidR="005D770A" w:rsidRPr="00FA0786">
        <w:rPr>
          <w:rFonts w:hint="eastAsia"/>
          <w:szCs w:val="24"/>
        </w:rPr>
        <w:t>規程</w:t>
      </w:r>
      <w:r w:rsidR="009F0B0D" w:rsidRPr="00FA0786">
        <w:rPr>
          <w:rFonts w:hint="eastAsia"/>
          <w:szCs w:val="24"/>
        </w:rPr>
        <w:t>を</w:t>
      </w:r>
      <w:r w:rsidR="003347C7" w:rsidRPr="00FA0786">
        <w:rPr>
          <w:rFonts w:hint="eastAsia"/>
          <w:szCs w:val="24"/>
        </w:rPr>
        <w:t>遵守して</w:t>
      </w:r>
      <w:r w:rsidR="002D5E84" w:rsidRPr="00FA0786">
        <w:rPr>
          <w:rFonts w:hint="eastAsia"/>
          <w:szCs w:val="24"/>
        </w:rPr>
        <w:t>ください。</w:t>
      </w:r>
    </w:p>
    <w:p w14:paraId="08248A07" w14:textId="427905EC" w:rsidR="00EE7864" w:rsidRDefault="008035AD" w:rsidP="0019003A">
      <w:pPr>
        <w:ind w:left="709" w:rightChars="117" w:right="281" w:firstLineChars="118" w:firstLine="283"/>
        <w:rPr>
          <w:szCs w:val="24"/>
        </w:rPr>
      </w:pPr>
      <w:r w:rsidRPr="00FA0786">
        <w:rPr>
          <w:rFonts w:hint="eastAsia"/>
          <w:szCs w:val="24"/>
        </w:rPr>
        <w:t>特に、</w:t>
      </w:r>
      <w:r w:rsidR="00260D83" w:rsidRPr="00FA0786">
        <w:rPr>
          <w:rFonts w:hint="eastAsia"/>
          <w:szCs w:val="24"/>
        </w:rPr>
        <w:t>生成</w:t>
      </w:r>
      <w:r w:rsidR="00260D83" w:rsidRPr="00FA0786">
        <w:rPr>
          <w:szCs w:val="24"/>
        </w:rPr>
        <w:t>AIを利用する際は、</w:t>
      </w:r>
      <w:r w:rsidR="00771B57" w:rsidRPr="00FA0786">
        <w:rPr>
          <w:rFonts w:hint="eastAsia"/>
          <w:szCs w:val="24"/>
        </w:rPr>
        <w:t>生成</w:t>
      </w:r>
      <w:r w:rsidR="00771B57" w:rsidRPr="00FA0786">
        <w:rPr>
          <w:szCs w:val="24"/>
        </w:rPr>
        <w:t>AIの利用</w:t>
      </w:r>
      <w:r w:rsidR="00020DD1" w:rsidRPr="00FA0786">
        <w:rPr>
          <w:rFonts w:hint="eastAsia"/>
          <w:szCs w:val="24"/>
        </w:rPr>
        <w:t>ガイドラインに従い、</w:t>
      </w:r>
      <w:r w:rsidR="00FC0D1B" w:rsidRPr="00FA0786">
        <w:rPr>
          <w:szCs w:val="24"/>
        </w:rPr>
        <w:t>セキュリティ上の留意点、</w:t>
      </w:r>
      <w:r w:rsidR="0065696A" w:rsidRPr="00FA0786">
        <w:rPr>
          <w:rFonts w:hint="eastAsia"/>
          <w:szCs w:val="24"/>
        </w:rPr>
        <w:t>生成</w:t>
      </w:r>
      <w:r w:rsidR="0065696A" w:rsidRPr="00FA0786">
        <w:rPr>
          <w:szCs w:val="24"/>
        </w:rPr>
        <w:t>AIの</w:t>
      </w:r>
      <w:r w:rsidR="00FC0D1B" w:rsidRPr="00FA0786">
        <w:rPr>
          <w:szCs w:val="24"/>
        </w:rPr>
        <w:t>出力についての精度及びリ</w:t>
      </w:r>
      <w:r w:rsidR="00FC0D1B" w:rsidRPr="00FA0786">
        <w:rPr>
          <w:rFonts w:hint="eastAsia"/>
          <w:szCs w:val="24"/>
        </w:rPr>
        <w:t>スクの程度を理解</w:t>
      </w:r>
      <w:r w:rsidR="00FB6E07" w:rsidRPr="00FA0786">
        <w:rPr>
          <w:rFonts w:hint="eastAsia"/>
          <w:szCs w:val="24"/>
        </w:rPr>
        <w:t>して</w:t>
      </w:r>
      <w:r w:rsidR="00734513" w:rsidRPr="00FA0786">
        <w:rPr>
          <w:rFonts w:hint="eastAsia"/>
          <w:szCs w:val="24"/>
        </w:rPr>
        <w:t>利用してください</w:t>
      </w:r>
      <w:r w:rsidR="00FC0D1B" w:rsidRPr="00FA0786">
        <w:rPr>
          <w:rFonts w:hint="eastAsia"/>
          <w:szCs w:val="24"/>
        </w:rPr>
        <w:t>。</w:t>
      </w:r>
    </w:p>
    <w:p w14:paraId="37E51769" w14:textId="77777777" w:rsidR="00EE7864" w:rsidRDefault="00EE7864">
      <w:pPr>
        <w:widowControl/>
        <w:ind w:firstLineChars="0" w:firstLine="0"/>
        <w:contextualSpacing w:val="0"/>
        <w:jc w:val="left"/>
        <w:rPr>
          <w:szCs w:val="24"/>
        </w:rPr>
      </w:pPr>
      <w:r>
        <w:rPr>
          <w:szCs w:val="24"/>
        </w:rPr>
        <w:br w:type="page"/>
      </w:r>
    </w:p>
    <w:p w14:paraId="405FA2B6" w14:textId="75BC7C0E" w:rsidR="00B655FF" w:rsidRPr="006D2362" w:rsidRDefault="00463876" w:rsidP="00246570">
      <w:pPr>
        <w:pStyle w:val="1"/>
      </w:pPr>
      <w:bookmarkStart w:id="42" w:name="_Toc238825867"/>
      <w:r>
        <w:rPr>
          <w:rFonts w:hint="eastAsia"/>
        </w:rPr>
        <w:lastRenderedPageBreak/>
        <w:t>障害等のある職員等</w:t>
      </w:r>
      <w:r w:rsidR="00B01FB2" w:rsidRPr="006D2362">
        <w:rPr>
          <w:rFonts w:hint="eastAsia"/>
        </w:rPr>
        <w:t>に関する</w:t>
      </w:r>
      <w:r w:rsidR="00F126A0" w:rsidRPr="006D2362">
        <w:t>相談</w:t>
      </w:r>
      <w:r w:rsidR="00DC369E" w:rsidRPr="006D2362">
        <w:rPr>
          <w:rFonts w:hint="eastAsia"/>
        </w:rPr>
        <w:t>・支援</w:t>
      </w:r>
      <w:bookmarkEnd w:id="42"/>
    </w:p>
    <w:p w14:paraId="147CC6DB" w14:textId="5AF00E22" w:rsidR="00EB2C6D" w:rsidRDefault="00EB2C6D">
      <w:pPr>
        <w:ind w:left="480"/>
      </w:pPr>
      <w:r>
        <w:t>ここでは、障害や病</w:t>
      </w:r>
      <w:r w:rsidR="00412BB2">
        <w:rPr>
          <w:rFonts w:hint="eastAsia"/>
        </w:rPr>
        <w:t>気</w:t>
      </w:r>
      <w:r>
        <w:t>、その他の心身の不調等による働きづらさに対し、デジタル技術の活用による改善を相談するフローや、支援機器等の導入フローを記載しています。</w:t>
      </w:r>
    </w:p>
    <w:bookmarkStart w:id="43" w:name="_Toc238825868"/>
    <w:p w14:paraId="3B10CC33" w14:textId="12BC144B" w:rsidR="008035AD" w:rsidRDefault="006E235F" w:rsidP="002E6BDA">
      <w:pPr>
        <w:pStyle w:val="2"/>
        <w:numPr>
          <w:ilvl w:val="0"/>
          <w:numId w:val="19"/>
        </w:numPr>
        <w:ind w:leftChars="112" w:left="709" w:firstLineChars="0"/>
      </w:pPr>
      <w:r>
        <w:rPr>
          <w:rFonts w:hint="eastAsia"/>
          <w:noProof/>
        </w:rPr>
        <mc:AlternateContent>
          <mc:Choice Requires="wps">
            <w:drawing>
              <wp:anchor distT="0" distB="0" distL="114300" distR="114300" simplePos="0" relativeHeight="251658247" behindDoc="0" locked="0" layoutInCell="1" allowOverlap="1" wp14:anchorId="18B3D6FD" wp14:editId="755EB991">
                <wp:simplePos x="0" y="0"/>
                <wp:positionH relativeFrom="column">
                  <wp:posOffset>290195</wp:posOffset>
                </wp:positionH>
                <wp:positionV relativeFrom="paragraph">
                  <wp:posOffset>471170</wp:posOffset>
                </wp:positionV>
                <wp:extent cx="5276850" cy="2962275"/>
                <wp:effectExtent l="0" t="0" r="19050" b="28575"/>
                <wp:wrapNone/>
                <wp:docPr id="614797768" name="正方形/長方形 8"/>
                <wp:cNvGraphicFramePr/>
                <a:graphic xmlns:a="http://schemas.openxmlformats.org/drawingml/2006/main">
                  <a:graphicData uri="http://schemas.microsoft.com/office/word/2010/wordprocessingShape">
                    <wps:wsp>
                      <wps:cNvSpPr/>
                      <wps:spPr>
                        <a:xfrm>
                          <a:off x="0" y="0"/>
                          <a:ext cx="5276850" cy="296227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9AB38" id="正方形/長方形 8" o:spid="_x0000_s1026" style="position:absolute;margin-left:22.85pt;margin-top:37.1pt;width:415.5pt;height:233.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" filled="f" strokecolor="black [3213]" strokeweight=".5pt"/>
            </w:pict>
          </mc:Fallback>
        </mc:AlternateContent>
      </w:r>
      <w:r w:rsidR="00BF0D4B" w:rsidRPr="006D2362">
        <w:rPr>
          <w:rFonts w:hint="eastAsia"/>
        </w:rPr>
        <w:t>デジタル・ユニバーサルデザイン</w:t>
      </w:r>
      <w:r w:rsidR="004C6951" w:rsidRPr="006D2362">
        <w:rPr>
          <w:rFonts w:hint="eastAsia"/>
        </w:rPr>
        <w:t>担当</w:t>
      </w:r>
      <w:r w:rsidR="000F4B4E" w:rsidRPr="006D2362">
        <w:rPr>
          <w:rFonts w:hint="eastAsia"/>
        </w:rPr>
        <w:t>による相談対応体制</w:t>
      </w:r>
      <w:bookmarkEnd w:id="43"/>
    </w:p>
    <w:p w14:paraId="54955A78" w14:textId="1DBDBB03" w:rsidR="00E35B55" w:rsidRPr="006D2362" w:rsidRDefault="00E2055B" w:rsidP="001F2591">
      <w:pPr>
        <w:jc w:val="center"/>
      </w:pPr>
      <w:r w:rsidRPr="006D2362">
        <w:rPr>
          <w:noProof/>
        </w:rPr>
        <w:drawing>
          <wp:inline distT="0" distB="0" distL="0" distR="0" wp14:anchorId="1646C5C9" wp14:editId="2FD7DA6C">
            <wp:extent cx="4729826" cy="2800350"/>
            <wp:effectExtent l="0" t="0" r="0" b="0"/>
            <wp:docPr id="52" name="図 51" descr="デジタル推進課・人事課・総務課業務サポートセンターの体制図">
              <a:extLst xmlns:a="http://schemas.openxmlformats.org/drawingml/2006/main">
                <a:ext uri="{FF2B5EF4-FFF2-40B4-BE49-F238E27FC236}">
                  <a16:creationId xmlns:a16="http://schemas.microsoft.com/office/drawing/2014/main" id="{9B87755B-DD67-492E-B0B6-6D75E0B6D7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図 51" descr="デジタル推進課・人事課・総務課業務サポートセンターの体制図">
                      <a:extLst>
                        <a:ext uri="{FF2B5EF4-FFF2-40B4-BE49-F238E27FC236}">
                          <a16:creationId xmlns:a16="http://schemas.microsoft.com/office/drawing/2014/main" id="{2F36EFBF-FBAD-8C64-1D69-AAC1231897FD}"/>
                        </a:ext>
                      </a:extLst>
                    </pic:cNvPr>
                    <pic:cNvPicPr>
                      <a:picLocks noChangeAspect="1"/>
                    </pic:cNvPicPr>
                  </pic:nvPicPr>
                  <pic:blipFill>
                    <a:blip r:embed="rId17"/>
                    <a:stretch>
                      <a:fillRect/>
                    </a:stretch>
                  </pic:blipFill>
                  <pic:spPr>
                    <a:xfrm>
                      <a:off x="0" y="0"/>
                      <a:ext cx="4760642" cy="2818595"/>
                    </a:xfrm>
                    <a:prstGeom prst="rect">
                      <a:avLst/>
                    </a:prstGeom>
                  </pic:spPr>
                </pic:pic>
              </a:graphicData>
            </a:graphic>
          </wp:inline>
        </w:drawing>
      </w:r>
    </w:p>
    <w:p w14:paraId="788AD788" w14:textId="50117B0F" w:rsidR="00B83556" w:rsidRDefault="00A60A0A" w:rsidP="001F2591">
      <w:pPr>
        <w:ind w:leftChars="100" w:left="240"/>
      </w:pPr>
      <w:r>
        <w:rPr>
          <w:rFonts w:hint="eastAsia"/>
        </w:rPr>
        <w:t>障害</w:t>
      </w:r>
      <w:r w:rsidR="00F42CC7">
        <w:rPr>
          <w:rFonts w:hint="eastAsia"/>
        </w:rPr>
        <w:t>等</w:t>
      </w:r>
      <w:r>
        <w:rPr>
          <w:rFonts w:hint="eastAsia"/>
        </w:rPr>
        <w:t>に関する相談は、人事課障害者雇用担当（以下、「障害者雇用担当」という。）が設置する相談窓口で対応しています。</w:t>
      </w:r>
    </w:p>
    <w:p w14:paraId="6D1B0C50" w14:textId="45701963" w:rsidR="00A60A0A" w:rsidRDefault="00A60A0A" w:rsidP="001F2591">
      <w:pPr>
        <w:ind w:leftChars="100" w:left="240"/>
      </w:pPr>
      <w:r>
        <w:rPr>
          <w:rFonts w:hint="eastAsia"/>
        </w:rPr>
        <w:t>寄せられた相談内容のうち、デジタルに関連する事柄について、デジタル推進課デジタル・ユニバーサルデザイン担当（以下、「デジタル</w:t>
      </w:r>
      <w:r>
        <w:t>UD担当」という。）と連携し、対応に当たります。相談主体は、障害等のある職員本人</w:t>
      </w:r>
      <w:r w:rsidR="002B464B">
        <w:rPr>
          <w:rFonts w:hint="eastAsia"/>
        </w:rPr>
        <w:t>に加え</w:t>
      </w:r>
      <w:r>
        <w:t>、配属先の職員や、障害等のある職員に対し合理的配慮・環境整備を行う職員も含みます。</w:t>
      </w:r>
    </w:p>
    <w:p w14:paraId="7795BEC6" w14:textId="67E478E6" w:rsidR="000155F1" w:rsidRDefault="00A60A0A" w:rsidP="001F2591">
      <w:pPr>
        <w:ind w:leftChars="100" w:left="240"/>
      </w:pPr>
      <w:r>
        <w:rPr>
          <w:rFonts w:hint="eastAsia"/>
        </w:rPr>
        <w:t>また、相談支援にあたり、資料の電子データ化や字幕の付与等、時間や人手を要する作業が必要な場合、デジタル</w:t>
      </w:r>
      <w:r>
        <w:t>UD担当</w:t>
      </w:r>
      <w:r w:rsidR="00090B8B">
        <w:rPr>
          <w:rFonts w:hint="eastAsia"/>
        </w:rPr>
        <w:t>が</w:t>
      </w:r>
      <w:r>
        <w:t>総務</w:t>
      </w:r>
      <w:r w:rsidR="006E0677">
        <w:rPr>
          <w:rFonts w:hint="eastAsia"/>
        </w:rPr>
        <w:t>課</w:t>
      </w:r>
      <w:r>
        <w:t>業務サポートセンターに</w:t>
      </w:r>
      <w:r w:rsidR="00044046">
        <w:rPr>
          <w:rFonts w:hint="eastAsia"/>
        </w:rPr>
        <w:t>対応可能か</w:t>
      </w:r>
      <w:r w:rsidR="003A5CD2">
        <w:rPr>
          <w:rFonts w:hint="eastAsia"/>
        </w:rPr>
        <w:t>協議</w:t>
      </w:r>
      <w:r w:rsidR="00847630">
        <w:rPr>
          <w:rFonts w:hint="eastAsia"/>
        </w:rPr>
        <w:t>した</w:t>
      </w:r>
      <w:r w:rsidR="00565EA3">
        <w:rPr>
          <w:rFonts w:hint="eastAsia"/>
        </w:rPr>
        <w:t>上</w:t>
      </w:r>
      <w:r w:rsidR="00847630">
        <w:rPr>
          <w:rFonts w:hint="eastAsia"/>
        </w:rPr>
        <w:t>で</w:t>
      </w:r>
      <w:r>
        <w:t>作業を依頼し、作業結果を確認の上、依頼元に納品します。</w:t>
      </w:r>
    </w:p>
    <w:p w14:paraId="6FFA6AE2" w14:textId="012119A2" w:rsidR="0019003A" w:rsidRDefault="00A465DC" w:rsidP="008F3C58">
      <w:pPr>
        <w:ind w:leftChars="100" w:left="240"/>
      </w:pPr>
      <w:r w:rsidRPr="006D2362">
        <w:t>デジタル技術</w:t>
      </w:r>
      <w:r w:rsidR="00682152">
        <w:rPr>
          <w:rFonts w:hint="eastAsia"/>
        </w:rPr>
        <w:t>を</w:t>
      </w:r>
      <w:r w:rsidR="00F3366F">
        <w:rPr>
          <w:rFonts w:hint="eastAsia"/>
        </w:rPr>
        <w:t>活用した支援</w:t>
      </w:r>
      <w:r w:rsidR="00687DC3" w:rsidRPr="006D2362">
        <w:rPr>
          <w:rFonts w:hint="eastAsia"/>
        </w:rPr>
        <w:t>の効果を高めるには</w:t>
      </w:r>
      <w:r w:rsidRPr="006D2362">
        <w:t>、</w:t>
      </w:r>
      <w:r w:rsidR="00334E74" w:rsidRPr="00334E74">
        <w:t>その職員が置かれている</w:t>
      </w:r>
      <w:r w:rsidR="002817A7" w:rsidRPr="006D2362">
        <w:rPr>
          <w:rFonts w:hint="eastAsia"/>
        </w:rPr>
        <w:t>状況の</w:t>
      </w:r>
      <w:r w:rsidRPr="006D2362">
        <w:t>総合的な</w:t>
      </w:r>
      <w:r w:rsidR="002A49AB" w:rsidRPr="006D2362">
        <w:rPr>
          <w:rFonts w:hint="eastAsia"/>
        </w:rPr>
        <w:t>把握</w:t>
      </w:r>
      <w:r w:rsidRPr="006D2362">
        <w:t>が</w:t>
      </w:r>
      <w:r w:rsidR="002A49AB" w:rsidRPr="006D2362">
        <w:rPr>
          <w:rFonts w:hint="eastAsia"/>
        </w:rPr>
        <w:t>欠かせません</w:t>
      </w:r>
      <w:r w:rsidRPr="006D2362">
        <w:t>。そのため、</w:t>
      </w:r>
      <w:r w:rsidR="009E4B09" w:rsidRPr="006D2362">
        <w:rPr>
          <w:rFonts w:hint="eastAsia"/>
        </w:rPr>
        <w:t>デジタルに関する</w:t>
      </w:r>
      <w:r w:rsidRPr="006D2362">
        <w:t>困りごとや不安がある場合</w:t>
      </w:r>
      <w:r w:rsidR="009E4B09" w:rsidRPr="006D2362">
        <w:rPr>
          <w:rFonts w:hint="eastAsia"/>
        </w:rPr>
        <w:t>も</w:t>
      </w:r>
      <w:r w:rsidRPr="006D2362">
        <w:t>、まずは障害者雇用担当へ相談</w:t>
      </w:r>
      <w:r w:rsidR="00C56A9A" w:rsidRPr="006D2362">
        <w:rPr>
          <w:rFonts w:hint="eastAsia"/>
        </w:rPr>
        <w:t>しましょう</w:t>
      </w:r>
      <w:r w:rsidRPr="006D2362">
        <w:t>。</w:t>
      </w:r>
    </w:p>
    <w:p w14:paraId="6DE11505" w14:textId="77777777" w:rsidR="0019003A" w:rsidRDefault="0019003A">
      <w:pPr>
        <w:widowControl/>
        <w:ind w:firstLineChars="0" w:firstLine="0"/>
        <w:contextualSpacing w:val="0"/>
        <w:jc w:val="left"/>
      </w:pPr>
      <w:r>
        <w:br w:type="page"/>
      </w:r>
    </w:p>
    <w:p w14:paraId="3F209CFD" w14:textId="2245EF4F" w:rsidR="00176DAE" w:rsidRPr="006D2362" w:rsidRDefault="002F7E9F" w:rsidP="00B276A4">
      <w:pPr>
        <w:pStyle w:val="2"/>
        <w:ind w:firstLine="280"/>
      </w:pPr>
      <w:bookmarkStart w:id="44" w:name="_支援機器等の導入・運用"/>
      <w:bookmarkStart w:id="45" w:name="_Toc238825869"/>
      <w:bookmarkEnd w:id="44"/>
      <w:r w:rsidRPr="006D2362">
        <w:rPr>
          <w:rFonts w:hint="eastAsia"/>
        </w:rPr>
        <w:lastRenderedPageBreak/>
        <w:t>支援</w:t>
      </w:r>
      <w:r w:rsidR="009001F3" w:rsidRPr="006D2362">
        <w:rPr>
          <w:rFonts w:hint="eastAsia"/>
        </w:rPr>
        <w:t>機器等</w:t>
      </w:r>
      <w:r w:rsidR="00176DAE" w:rsidRPr="006D2362">
        <w:rPr>
          <w:rFonts w:hint="eastAsia"/>
        </w:rPr>
        <w:t>の導入</w:t>
      </w:r>
      <w:r w:rsidR="000B5B5B" w:rsidRPr="006D2362">
        <w:rPr>
          <w:rFonts w:hint="eastAsia"/>
        </w:rPr>
        <w:t>・</w:t>
      </w:r>
      <w:r w:rsidR="00A840A7" w:rsidRPr="006D2362">
        <w:rPr>
          <w:rFonts w:hint="eastAsia"/>
        </w:rPr>
        <w:t>運用</w:t>
      </w:r>
      <w:bookmarkEnd w:id="45"/>
    </w:p>
    <w:p w14:paraId="034AF35A" w14:textId="6F83FC0C" w:rsidR="00042097" w:rsidRDefault="001828BC" w:rsidP="001F2591">
      <w:pPr>
        <w:ind w:leftChars="100" w:left="240"/>
      </w:pPr>
      <w:r w:rsidRPr="00844CCD">
        <w:rPr>
          <w:rFonts w:hint="eastAsia"/>
        </w:rPr>
        <w:t>障害等のある職員が業務を遂行する上で必要とするデジタル環境の整備については、配付パソコンの調達担当である情報システム課が、配付パソコンの</w:t>
      </w:r>
      <w:r>
        <w:rPr>
          <w:rFonts w:hint="eastAsia"/>
        </w:rPr>
        <w:t>環境整備</w:t>
      </w:r>
      <w:r w:rsidRPr="00844CCD">
        <w:rPr>
          <w:rFonts w:hint="eastAsia"/>
        </w:rPr>
        <w:t>や、支援技術を有する機器・ソフトウェア、サービス等（以下、「支援機器等」という。）</w:t>
      </w:r>
      <w:r w:rsidRPr="00844CCD">
        <w:t>の導入</w:t>
      </w:r>
      <w:r w:rsidRPr="00844CCD">
        <w:rPr>
          <w:rFonts w:hint="eastAsia"/>
        </w:rPr>
        <w:t>を行っています。本項では、情報システム課による具体的な対応手順と、対応外の支援機器等の導入に関する相談フローを記載しています。</w:t>
      </w:r>
    </w:p>
    <w:p w14:paraId="3B6638CC" w14:textId="35694BAD" w:rsidR="00993C4F" w:rsidRDefault="00993C4F" w:rsidP="002E6BDA">
      <w:pPr>
        <w:ind w:firstLineChars="0" w:firstLine="0"/>
      </w:pPr>
      <w:r>
        <w:rPr>
          <w:rFonts w:hint="eastAsia"/>
          <w:noProof/>
        </w:rPr>
        <mc:AlternateContent>
          <mc:Choice Requires="wps">
            <w:drawing>
              <wp:anchor distT="0" distB="0" distL="114300" distR="114300" simplePos="0" relativeHeight="251658248" behindDoc="0" locked="0" layoutInCell="1" allowOverlap="1" wp14:anchorId="2EDFB71F" wp14:editId="2FC37B8A">
                <wp:simplePos x="0" y="0"/>
                <wp:positionH relativeFrom="column">
                  <wp:posOffset>147320</wp:posOffset>
                </wp:positionH>
                <wp:positionV relativeFrom="paragraph">
                  <wp:posOffset>175895</wp:posOffset>
                </wp:positionV>
                <wp:extent cx="5562600" cy="3095625"/>
                <wp:effectExtent l="0" t="0" r="19050" b="28575"/>
                <wp:wrapNone/>
                <wp:docPr id="1659994431" name="正方形/長方形 8"/>
                <wp:cNvGraphicFramePr/>
                <a:graphic xmlns:a="http://schemas.openxmlformats.org/drawingml/2006/main">
                  <a:graphicData uri="http://schemas.microsoft.com/office/word/2010/wordprocessingShape">
                    <wps:wsp>
                      <wps:cNvSpPr/>
                      <wps:spPr>
                        <a:xfrm>
                          <a:off x="0" y="0"/>
                          <a:ext cx="5562600" cy="309562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6DCAC5F" id="正方形/長方形 8" o:spid="_x0000_s1026" style="position:absolute;margin-left:11.6pt;margin-top:13.85pt;width:438pt;height:243.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" filled="f" strokecolor="black [3213]" strokeweight=".5pt"/>
            </w:pict>
          </mc:Fallback>
        </mc:AlternateContent>
      </w:r>
    </w:p>
    <w:p w14:paraId="24D49321" w14:textId="154A65F3" w:rsidR="00BB5618" w:rsidRDefault="00173206" w:rsidP="002E6BDA">
      <w:pPr>
        <w:jc w:val="center"/>
      </w:pPr>
      <w:r w:rsidRPr="00173206">
        <w:rPr>
          <w:noProof/>
        </w:rPr>
        <w:drawing>
          <wp:inline distT="0" distB="0" distL="0" distR="0" wp14:anchorId="040BA7DC" wp14:editId="25BD8A83">
            <wp:extent cx="5279030" cy="2943225"/>
            <wp:effectExtent l="0" t="0" r="0" b="0"/>
            <wp:docPr id="1353579722" name="図 10" descr="支援機器等の配付・仕様銘柄検討の流れを表したフロー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79722" name="図 10" descr="支援機器等の配付・仕様銘柄検討の流れを表したフロー図。"/>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a:fillRect/>
                    </a:stretch>
                  </pic:blipFill>
                  <pic:spPr bwMode="auto">
                    <a:xfrm>
                      <a:off x="0" y="0"/>
                      <a:ext cx="5283872" cy="2945925"/>
                    </a:xfrm>
                    <a:prstGeom prst="rect">
                      <a:avLst/>
                    </a:prstGeom>
                    <a:noFill/>
                    <a:ln>
                      <a:noFill/>
                    </a:ln>
                    <a:extLst>
                      <a:ext uri="{53640926-AAD7-44D8-BBD7-CCE9431645EC}">
                        <a14:shadowObscured xmlns:a14="http://schemas.microsoft.com/office/drawing/2010/main"/>
                      </a:ext>
                    </a:extLst>
                  </pic:spPr>
                </pic:pic>
              </a:graphicData>
            </a:graphic>
          </wp:inline>
        </w:drawing>
      </w:r>
    </w:p>
    <w:p w14:paraId="634AF728" w14:textId="77777777" w:rsidR="002E6BDA" w:rsidRPr="00D74B64" w:rsidRDefault="002E6BDA" w:rsidP="002E6BDA">
      <w:pPr>
        <w:jc w:val="center"/>
      </w:pPr>
    </w:p>
    <w:p w14:paraId="5944A4E0" w14:textId="0328BF60" w:rsidR="00CA6F97" w:rsidRPr="006D2362" w:rsidRDefault="00A91F6F" w:rsidP="00534CFF">
      <w:pPr>
        <w:pStyle w:val="3"/>
        <w:numPr>
          <w:ilvl w:val="0"/>
          <w:numId w:val="1"/>
        </w:numPr>
        <w:ind w:leftChars="0" w:left="924" w:firstLineChars="0"/>
      </w:pPr>
      <w:bookmarkStart w:id="46" w:name="_Toc238825870"/>
      <w:r w:rsidRPr="00A91F6F">
        <w:t>障害等のある職員が利用する配付パソコンの環境整備</w:t>
      </w:r>
      <w:bookmarkEnd w:id="46"/>
    </w:p>
    <w:p w14:paraId="55F552DE" w14:textId="77777777" w:rsidR="00EB2C6D" w:rsidRDefault="00EB2C6D">
      <w:pPr>
        <w:ind w:left="720"/>
      </w:pPr>
      <w:r>
        <w:t>障害等のある職員が配付パソコンや支援機器等を利用するにあたり、配付パソコン調達における標準仕様では支障がある場合、障害等のある職員向けの環境を整備しています。</w:t>
      </w:r>
    </w:p>
    <w:p w14:paraId="5B4A7748" w14:textId="77777777" w:rsidR="00EB2C6D" w:rsidRDefault="00EB2C6D">
      <w:pPr>
        <w:ind w:left="720"/>
      </w:pPr>
      <w:r>
        <w:t>必要な環境については配付パソコン調達時に調査し、標準仕様の配付パソコンと同時に利用開始できることを基本としています。また、問い合わせ窓口を通じて技術的なサポートを受けることができます。</w:t>
      </w:r>
    </w:p>
    <w:p w14:paraId="3B366EDB" w14:textId="3F55C57F" w:rsidR="00AB5022" w:rsidRPr="006D2362" w:rsidRDefault="001C52B5" w:rsidP="00A94496">
      <w:pPr>
        <w:pStyle w:val="3"/>
      </w:pPr>
      <w:bookmarkStart w:id="47" w:name="_Toc238825871"/>
      <w:r w:rsidRPr="006D2362">
        <w:rPr>
          <w:rFonts w:hint="eastAsia"/>
        </w:rPr>
        <w:t>標準的な支援機器</w:t>
      </w:r>
      <w:r w:rsidR="00B56732" w:rsidRPr="006D2362">
        <w:rPr>
          <w:rFonts w:hint="eastAsia"/>
        </w:rPr>
        <w:t>等</w:t>
      </w:r>
      <w:r w:rsidR="00337257">
        <w:rPr>
          <w:rFonts w:hint="eastAsia"/>
        </w:rPr>
        <w:t>の貸与</w:t>
      </w:r>
      <w:bookmarkEnd w:id="47"/>
    </w:p>
    <w:p w14:paraId="0009D54B" w14:textId="77777777" w:rsidR="00EB2C6D" w:rsidRDefault="00EB2C6D">
      <w:pPr>
        <w:ind w:left="720"/>
      </w:pPr>
      <w:r>
        <w:t>障害等のある職員が業務を遂行する上での標準的な支援機器等については、配付パソコンに付随する形で調達し、業務上の必要及び希望に応じて貸与しています。</w:t>
      </w:r>
    </w:p>
    <w:p w14:paraId="5520B897" w14:textId="77777777" w:rsidR="00EB2C6D" w:rsidRDefault="00EB2C6D">
      <w:pPr>
        <w:ind w:left="720"/>
      </w:pPr>
      <w:r>
        <w:t>支援機器等は、配付パソコンの配付と同時に利用開始できることを基本とし、問い合わせ窓口を通じて技術的なサポートを受けられるようにしています。</w:t>
      </w:r>
    </w:p>
    <w:p w14:paraId="63909A58" w14:textId="77777777" w:rsidR="00EB2C6D" w:rsidRDefault="00EB2C6D">
      <w:pPr>
        <w:ind w:left="720"/>
      </w:pPr>
      <w:r>
        <w:t>調達する支援機器等の仕様・銘柄については、配付パソコンの調達担当が、障害等のある職員から広く意見を聴取し、障害者雇用担当及びデジタルUD担当の意見を聞いた上で決定します。</w:t>
      </w:r>
    </w:p>
    <w:p w14:paraId="11224173" w14:textId="77777777" w:rsidR="00EB2C6D" w:rsidRDefault="00EB2C6D">
      <w:pPr>
        <w:ind w:left="720"/>
      </w:pPr>
      <w:r>
        <w:lastRenderedPageBreak/>
        <w:t>機器のファームウェアやソフトウェアの脆弱性対応のためのアップデートは速やかに行います。このほか、機能面のアップデートについても、利用者の希望に応じて適宜対応します。</w:t>
      </w:r>
    </w:p>
    <w:p w14:paraId="75108E4B" w14:textId="2B943A5C" w:rsidR="00EB2C6D" w:rsidRDefault="00EB2C6D">
      <w:pPr>
        <w:ind w:left="720"/>
      </w:pPr>
      <w:r>
        <w:t>標準的な支援機器等の利用希望については、職員の採用時に確認するほか、在職中に障害や病</w:t>
      </w:r>
      <w:r w:rsidR="00412BB2">
        <w:rPr>
          <w:rFonts w:hint="eastAsia"/>
        </w:rPr>
        <w:t>気</w:t>
      </w:r>
      <w:r>
        <w:t>、心身の状況の変化等により必要となった場合も、所属の服務管理者や障害者雇用担当に合理的配慮シートやその他形式で随時</w:t>
      </w:r>
      <w:r w:rsidR="009C33BD">
        <w:t>申出</w:t>
      </w:r>
      <w:r>
        <w:t>可能です。</w:t>
      </w:r>
      <w:r w:rsidR="009C33BD">
        <w:rPr>
          <w:rFonts w:hint="eastAsia"/>
        </w:rPr>
        <w:t>申出</w:t>
      </w:r>
      <w:r w:rsidR="00A840D7">
        <w:rPr>
          <w:rFonts w:hint="eastAsia"/>
        </w:rPr>
        <w:t>を受けた</w:t>
      </w:r>
      <w:r w:rsidR="00552E6A">
        <w:rPr>
          <w:rFonts w:hint="eastAsia"/>
        </w:rPr>
        <w:t>担当者は、</w:t>
      </w:r>
      <w:r w:rsidR="00A87E8D">
        <w:rPr>
          <w:rFonts w:hint="eastAsia"/>
        </w:rPr>
        <w:t>情報システム課に対し、機器利用について調整を行います。</w:t>
      </w:r>
    </w:p>
    <w:p w14:paraId="393F7189" w14:textId="77777777" w:rsidR="00754328" w:rsidRPr="006D2362" w:rsidRDefault="00754328" w:rsidP="00A94496">
      <w:pPr>
        <w:pStyle w:val="3"/>
      </w:pPr>
      <w:bookmarkStart w:id="48" w:name="_上記以外の支援機器等"/>
      <w:bookmarkStart w:id="49" w:name="_Toc238825872"/>
      <w:bookmarkEnd w:id="48"/>
      <w:r w:rsidRPr="006D2362">
        <w:rPr>
          <w:rFonts w:hint="eastAsia"/>
        </w:rPr>
        <w:t>上記以外の支援機器等</w:t>
      </w:r>
      <w:bookmarkEnd w:id="49"/>
    </w:p>
    <w:p w14:paraId="6DE95E22" w14:textId="77777777" w:rsidR="00EB2C6D" w:rsidRDefault="00EB2C6D">
      <w:pPr>
        <w:ind w:left="720"/>
      </w:pPr>
      <w:r>
        <w:t>上記以外の支援機器等については、障害等のある職員の配属先の所属で調達を含め検討を行います。その際、障害者雇用担当を通じて、デジタルUD担当に相談が可能です。</w:t>
      </w:r>
    </w:p>
    <w:p w14:paraId="1C953956" w14:textId="77777777" w:rsidR="00EB2C6D" w:rsidRDefault="00EB2C6D">
      <w:pPr>
        <w:ind w:left="720"/>
      </w:pPr>
      <w:r>
        <w:t>デジタルUD担当は、最新の支援機器等の情報や、各所属で導入された支援機器等の把握に努めます。</w:t>
      </w:r>
    </w:p>
    <w:p w14:paraId="256CF4D7" w14:textId="0F8AA47A" w:rsidR="00F815E8" w:rsidRDefault="00F815E8" w:rsidP="00A94496">
      <w:pPr>
        <w:pStyle w:val="3"/>
      </w:pPr>
      <w:bookmarkStart w:id="50" w:name="_Toc238825873"/>
      <w:r w:rsidRPr="00F815E8">
        <w:t>障害等のある職員</w:t>
      </w:r>
      <w:r>
        <w:rPr>
          <w:rFonts w:hint="eastAsia"/>
        </w:rPr>
        <w:t>の配属・異動時の対応</w:t>
      </w:r>
      <w:bookmarkEnd w:id="50"/>
    </w:p>
    <w:p w14:paraId="3A38690A" w14:textId="0261FC12" w:rsidR="00F34909" w:rsidRDefault="003C7782">
      <w:pPr>
        <w:ind w:left="720"/>
      </w:pPr>
      <w:r w:rsidRPr="003C7782">
        <w:t>支援機器等の</w:t>
      </w:r>
      <w:r>
        <w:rPr>
          <w:rFonts w:hint="eastAsia"/>
        </w:rPr>
        <w:t>利用に</w:t>
      </w:r>
      <w:r w:rsidR="00185253">
        <w:rPr>
          <w:rFonts w:hint="eastAsia"/>
        </w:rPr>
        <w:t>当たって</w:t>
      </w:r>
      <w:r>
        <w:rPr>
          <w:rFonts w:hint="eastAsia"/>
        </w:rPr>
        <w:t>は、</w:t>
      </w:r>
      <w:r w:rsidRPr="003C7782">
        <w:t>設置に必要なスペース</w:t>
      </w:r>
      <w:r>
        <w:rPr>
          <w:rFonts w:hint="eastAsia"/>
        </w:rPr>
        <w:t>や</w:t>
      </w:r>
      <w:r w:rsidR="002900C6">
        <w:rPr>
          <w:rFonts w:hint="eastAsia"/>
        </w:rPr>
        <w:t>機器の接続</w:t>
      </w:r>
      <w:r w:rsidR="00DF4F16">
        <w:rPr>
          <w:rFonts w:hint="eastAsia"/>
        </w:rPr>
        <w:t>・設定</w:t>
      </w:r>
      <w:r w:rsidR="002900C6">
        <w:rPr>
          <w:rFonts w:hint="eastAsia"/>
        </w:rPr>
        <w:t>等</w:t>
      </w:r>
      <w:r w:rsidRPr="003C7782">
        <w:t>、</w:t>
      </w:r>
      <w:r w:rsidR="00AB6B59">
        <w:rPr>
          <w:rFonts w:hint="eastAsia"/>
        </w:rPr>
        <w:t>事前</w:t>
      </w:r>
      <w:r w:rsidR="002900C6">
        <w:rPr>
          <w:rFonts w:hint="eastAsia"/>
        </w:rPr>
        <w:t>調整が必要な場合があります。</w:t>
      </w:r>
      <w:r w:rsidR="00F34909">
        <w:t>障害等のある職員が配属又は異動する場合は、配属先において支援機器等を円滑に利用できるよう、必要</w:t>
      </w:r>
      <w:r w:rsidR="00AB6B59">
        <w:rPr>
          <w:rFonts w:hint="eastAsia"/>
        </w:rPr>
        <w:t>に応じて</w:t>
      </w:r>
      <w:r w:rsidR="00F34909">
        <w:t>準備を行います。</w:t>
      </w:r>
    </w:p>
    <w:p w14:paraId="3C6DF451" w14:textId="091BA6ED" w:rsidR="003C7782" w:rsidRDefault="00AB6B59" w:rsidP="00A638E4">
      <w:pPr>
        <w:ind w:left="720"/>
      </w:pPr>
      <w:r>
        <w:rPr>
          <w:rFonts w:hint="eastAsia"/>
        </w:rPr>
        <w:t>障害等のある職員が</w:t>
      </w:r>
      <w:r w:rsidR="001A4344">
        <w:rPr>
          <w:rFonts w:hint="eastAsia"/>
        </w:rPr>
        <w:t>新規に採用され配属される場合は、障害者雇用担当による事前面談により必要な支援機器等及び環境について確認し、配属先の服務管理者と調整</w:t>
      </w:r>
      <w:r w:rsidR="004155C1">
        <w:rPr>
          <w:rFonts w:hint="eastAsia"/>
        </w:rPr>
        <w:t>の上、</w:t>
      </w:r>
      <w:r w:rsidR="009C33BD">
        <w:rPr>
          <w:rFonts w:hint="eastAsia"/>
        </w:rPr>
        <w:t>受入体制</w:t>
      </w:r>
      <w:r w:rsidR="004155C1">
        <w:rPr>
          <w:rFonts w:hint="eastAsia"/>
        </w:rPr>
        <w:t>を整えます。</w:t>
      </w:r>
      <w:r w:rsidR="003C7782">
        <w:t>異動時は、所属の服務管理者が、本人の意向を確認した上で、支援機器等の利用状況や必要な環境について、異動先の服務管理者に引き継ぎます。</w:t>
      </w:r>
    </w:p>
    <w:p w14:paraId="323ED48D" w14:textId="77777777" w:rsidR="00F205CF" w:rsidRDefault="00DD073C" w:rsidP="00F205CF">
      <w:pPr>
        <w:ind w:left="720"/>
      </w:pPr>
      <w:r>
        <w:rPr>
          <w:rFonts w:hint="eastAsia"/>
        </w:rPr>
        <w:t>配属・異動時における</w:t>
      </w:r>
      <w:r w:rsidR="00756141">
        <w:rPr>
          <w:rFonts w:hint="eastAsia"/>
        </w:rPr>
        <w:t>支援機器等</w:t>
      </w:r>
      <w:r>
        <w:rPr>
          <w:rFonts w:hint="eastAsia"/>
        </w:rPr>
        <w:t>の調整に当たっては、障害者雇用担当を通じてデジタルUD担当に相談が可能です。</w:t>
      </w:r>
    </w:p>
    <w:p w14:paraId="123797F3" w14:textId="7E8B6158" w:rsidR="00134CDD" w:rsidRPr="006D2362" w:rsidRDefault="006F13F5" w:rsidP="00246570">
      <w:pPr>
        <w:pStyle w:val="1"/>
      </w:pPr>
      <w:bookmarkStart w:id="51" w:name="_Toc238825874"/>
      <w:r>
        <w:rPr>
          <w:rFonts w:hint="eastAsia"/>
        </w:rPr>
        <w:t>本</w:t>
      </w:r>
      <w:r w:rsidRPr="006D2362">
        <w:rPr>
          <w:rFonts w:hint="eastAsia"/>
        </w:rPr>
        <w:t>ガイドラインの見直しや資料の充実について</w:t>
      </w:r>
      <w:bookmarkEnd w:id="51"/>
    </w:p>
    <w:p w14:paraId="2F81D4D8" w14:textId="77777777" w:rsidR="00EB2C6D" w:rsidRDefault="00EB2C6D">
      <w:pPr>
        <w:ind w:left="480"/>
      </w:pPr>
      <w:r>
        <w:t>本ガイドラインは、職員の意見や実務での活用状況を踏まえながら、継続的に見直しを行い、内容の充実を図っていきます。</w:t>
      </w:r>
    </w:p>
    <w:p w14:paraId="237EAEC9" w14:textId="77777777" w:rsidR="003B09C7" w:rsidRDefault="00EB2C6D">
      <w:pPr>
        <w:ind w:left="480"/>
        <w:sectPr w:rsidR="003B09C7" w:rsidSect="00691F47">
          <w:headerReference w:type="even" r:id="rId19"/>
          <w:headerReference w:type="default" r:id="rId20"/>
          <w:footerReference w:type="even" r:id="rId21"/>
          <w:type w:val="continuous"/>
          <w:pgSz w:w="11906" w:h="16838"/>
          <w:pgMar w:top="1418" w:right="1418" w:bottom="1418" w:left="1418" w:header="425" w:footer="771" w:gutter="0"/>
          <w:cols w:space="425"/>
          <w:docGrid w:type="linesAndChars" w:linePitch="360"/>
        </w:sectPr>
      </w:pPr>
      <w:r>
        <w:t>また、ガイドライン本文に加え、具体的な事例や活用方法、ツールの使い方等についても、必要に応じて資料として整理し、職員が実務で参照しやすい形で提供していく予定です。</w:t>
      </w:r>
    </w:p>
    <w:p w14:paraId="2FF106C4" w14:textId="448C57C6" w:rsidR="00695A05" w:rsidRPr="006D2362" w:rsidRDefault="00695A05" w:rsidP="000267B2">
      <w:pPr>
        <w:pStyle w:val="1"/>
        <w:numPr>
          <w:ilvl w:val="0"/>
          <w:numId w:val="0"/>
        </w:numPr>
        <w:ind w:left="284"/>
      </w:pPr>
      <w:bookmarkStart w:id="52" w:name="_Toc238825875"/>
      <w:r w:rsidRPr="006D2362">
        <w:rPr>
          <w:rFonts w:hint="eastAsia"/>
        </w:rPr>
        <w:lastRenderedPageBreak/>
        <w:t>参考文献</w:t>
      </w:r>
      <w:bookmarkEnd w:id="52"/>
    </w:p>
    <w:p w14:paraId="1D44E3E2" w14:textId="762BC7E2" w:rsidR="00FE76E9" w:rsidRPr="00851AC3" w:rsidRDefault="004178D1" w:rsidP="000267B2">
      <w:pPr>
        <w:pStyle w:val="a5"/>
        <w:numPr>
          <w:ilvl w:val="0"/>
          <w:numId w:val="10"/>
        </w:numPr>
        <w:ind w:left="709" w:firstLineChars="0"/>
      </w:pPr>
      <w:r>
        <w:rPr>
          <w:rFonts w:hint="eastAsia"/>
        </w:rPr>
        <w:t>第２期</w:t>
      </w:r>
      <w:r w:rsidR="00FE76E9">
        <w:rPr>
          <w:rFonts w:hint="eastAsia"/>
        </w:rPr>
        <w:t>千葉県</w:t>
      </w:r>
      <w:r w:rsidR="00FE76E9" w:rsidRPr="00B32519">
        <w:t>障害のある職員のための活躍推進プラン（千葉県総務部人事課</w:t>
      </w:r>
      <w:r w:rsidR="00FE76E9">
        <w:rPr>
          <w:rFonts w:hint="eastAsia"/>
        </w:rPr>
        <w:t>）</w:t>
      </w:r>
    </w:p>
    <w:p w14:paraId="5D785341" w14:textId="07263DE9" w:rsidR="00AC2862" w:rsidRPr="006D2362" w:rsidRDefault="00FE76E9" w:rsidP="000267B2">
      <w:pPr>
        <w:numPr>
          <w:ilvl w:val="0"/>
          <w:numId w:val="10"/>
        </w:numPr>
        <w:ind w:left="426" w:firstLineChars="0" w:hanging="157"/>
      </w:pPr>
      <w:r>
        <w:rPr>
          <w:rFonts w:hint="eastAsia"/>
        </w:rPr>
        <w:t>千葉県</w:t>
      </w:r>
      <w:r w:rsidRPr="006D2362">
        <w:rPr>
          <w:rFonts w:hint="eastAsia"/>
        </w:rPr>
        <w:t>障害のある人</w:t>
      </w:r>
      <w:r w:rsidR="00865941">
        <w:rPr>
          <w:rFonts w:hint="eastAsia"/>
        </w:rPr>
        <w:t>に対する</w:t>
      </w:r>
      <w:r w:rsidRPr="006D2362">
        <w:rPr>
          <w:rFonts w:hint="eastAsia"/>
        </w:rPr>
        <w:t>情報保障のためのガイドライン（千葉県健康福祉部障害者福祉推進課）</w:t>
      </w:r>
    </w:p>
    <w:p w14:paraId="6834DF37" w14:textId="225B826C" w:rsidR="002A655C" w:rsidRDefault="005B303C" w:rsidP="000267B2">
      <w:pPr>
        <w:pStyle w:val="a5"/>
        <w:numPr>
          <w:ilvl w:val="0"/>
          <w:numId w:val="10"/>
        </w:numPr>
        <w:ind w:left="709" w:firstLineChars="0"/>
      </w:pPr>
      <w:r w:rsidRPr="005B303C">
        <w:t>障害者基本計画（</w:t>
      </w:r>
      <w:r w:rsidR="00ED1DAA">
        <w:rPr>
          <w:rFonts w:hint="eastAsia"/>
        </w:rPr>
        <w:t>内閣府</w:t>
      </w:r>
      <w:r w:rsidRPr="005B303C">
        <w:t>）</w:t>
      </w:r>
    </w:p>
    <w:p w14:paraId="1F9A9455" w14:textId="24778644" w:rsidR="00FE76E9" w:rsidRDefault="00FE76E9" w:rsidP="00687392">
      <w:pPr>
        <w:numPr>
          <w:ilvl w:val="0"/>
          <w:numId w:val="10"/>
        </w:numPr>
        <w:ind w:left="709" w:firstLineChars="0"/>
      </w:pPr>
      <w:r w:rsidRPr="006D2362">
        <w:rPr>
          <w:rFonts w:hint="eastAsia"/>
        </w:rPr>
        <w:t>WCAG2.2解説書（ウェブアクセシビリティ基盤委員会）</w:t>
      </w:r>
    </w:p>
    <w:p w14:paraId="34415841" w14:textId="77777777" w:rsidR="00C50985" w:rsidRDefault="00C50985" w:rsidP="00C50985">
      <w:pPr>
        <w:ind w:firstLineChars="0" w:firstLine="0"/>
      </w:pPr>
    </w:p>
    <w:p w14:paraId="049DF72C" w14:textId="4E307690" w:rsidR="009A2D6E" w:rsidRDefault="00712B74" w:rsidP="004244BD">
      <w:pPr>
        <w:ind w:rightChars="57" w:right="137" w:firstLineChars="0" w:firstLine="0"/>
      </w:pPr>
      <w:r>
        <w:rPr>
          <w:rFonts w:hint="eastAsia"/>
          <w:noProof/>
        </w:rPr>
        <mc:AlternateContent>
          <mc:Choice Requires="wps">
            <w:drawing>
              <wp:anchor distT="0" distB="0" distL="114300" distR="114300" simplePos="0" relativeHeight="251658249" behindDoc="0" locked="0" layoutInCell="1" allowOverlap="1" wp14:anchorId="2ED09EE5" wp14:editId="7B5523C7">
                <wp:simplePos x="0" y="0"/>
                <wp:positionH relativeFrom="column">
                  <wp:posOffset>1012190</wp:posOffset>
                </wp:positionH>
                <wp:positionV relativeFrom="paragraph">
                  <wp:posOffset>120650</wp:posOffset>
                </wp:positionV>
                <wp:extent cx="3825240" cy="2065020"/>
                <wp:effectExtent l="0" t="0" r="22860" b="11430"/>
                <wp:wrapNone/>
                <wp:docPr id="111984224" name="正方形/長方形 8"/>
                <wp:cNvGraphicFramePr/>
                <a:graphic xmlns:a="http://schemas.openxmlformats.org/drawingml/2006/main">
                  <a:graphicData uri="http://schemas.microsoft.com/office/word/2010/wordprocessingShape">
                    <wps:wsp>
                      <wps:cNvSpPr/>
                      <wps:spPr>
                        <a:xfrm>
                          <a:off x="0" y="0"/>
                          <a:ext cx="3825240" cy="206502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3ED5F62" id="正方形/長方形 8" o:spid="_x0000_s1026" style="position:absolute;margin-left:79.7pt;margin-top:9.5pt;width:301.2pt;height:162.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" filled="f" strokecolor="black [3213]" strokeweight="1.5pt"/>
            </w:pict>
          </mc:Fallback>
        </mc:AlternateContent>
      </w:r>
    </w:p>
    <w:p w14:paraId="3129505A" w14:textId="09345FD1" w:rsidR="00712B74" w:rsidRDefault="009A2D6E" w:rsidP="004244BD">
      <w:pPr>
        <w:ind w:leftChars="767" w:left="1841" w:rightChars="707" w:right="1697" w:firstLineChars="0" w:firstLine="0"/>
        <w:rPr>
          <w:rFonts w:asciiTheme="majorHAnsi" w:eastAsiaTheme="majorHAnsi" w:hAnsiTheme="majorHAnsi"/>
        </w:rPr>
      </w:pPr>
      <w:r w:rsidRPr="00991FCC">
        <w:rPr>
          <w:rFonts w:asciiTheme="majorHAnsi" w:eastAsiaTheme="majorHAnsi" w:hAnsiTheme="majorHAnsi" w:hint="eastAsia"/>
          <w:b/>
          <w:bCs/>
        </w:rPr>
        <w:t>千葉県職員のためのデジタル・ユニバーサルデザインに向けたガイドライン</w:t>
      </w:r>
    </w:p>
    <w:p w14:paraId="0CFD07F5" w14:textId="65FD1121" w:rsidR="00712B74" w:rsidRDefault="009A2D6E" w:rsidP="004244BD">
      <w:pPr>
        <w:ind w:leftChars="767" w:left="1841" w:rightChars="707" w:right="1697" w:firstLineChars="0" w:firstLine="0"/>
        <w:rPr>
          <w:rFonts w:asciiTheme="majorHAnsi" w:eastAsiaTheme="majorHAnsi" w:hAnsiTheme="majorHAnsi"/>
        </w:rPr>
      </w:pPr>
      <w:r w:rsidRPr="00991FCC">
        <w:rPr>
          <w:rFonts w:asciiTheme="majorHAnsi" w:eastAsiaTheme="majorHAnsi" w:hAnsiTheme="majorHAnsi" w:hint="eastAsia"/>
        </w:rPr>
        <w:t>令和８年９月</w:t>
      </w:r>
      <w:r w:rsidR="00E50021">
        <w:rPr>
          <w:rFonts w:asciiTheme="majorHAnsi" w:eastAsiaTheme="majorHAnsi" w:hAnsiTheme="majorHAnsi" w:hint="eastAsia"/>
        </w:rPr>
        <w:t>１</w:t>
      </w:r>
      <w:r w:rsidR="00712B74">
        <w:rPr>
          <w:rFonts w:asciiTheme="majorHAnsi" w:eastAsiaTheme="majorHAnsi" w:hAnsiTheme="majorHAnsi" w:hint="eastAsia"/>
        </w:rPr>
        <w:t>日</w:t>
      </w:r>
      <w:r w:rsidR="00985D92">
        <w:rPr>
          <w:rFonts w:asciiTheme="majorHAnsi" w:eastAsiaTheme="majorHAnsi" w:hAnsiTheme="majorHAnsi" w:hint="eastAsia"/>
        </w:rPr>
        <w:t xml:space="preserve">　第１版</w:t>
      </w:r>
      <w:r w:rsidR="007A094B">
        <w:rPr>
          <w:rFonts w:asciiTheme="majorHAnsi" w:eastAsiaTheme="majorHAnsi" w:hAnsiTheme="majorHAnsi" w:hint="eastAsia"/>
        </w:rPr>
        <w:t xml:space="preserve">　</w:t>
      </w:r>
      <w:r w:rsidRPr="00991FCC">
        <w:rPr>
          <w:rFonts w:asciiTheme="majorHAnsi" w:eastAsiaTheme="majorHAnsi" w:hAnsiTheme="majorHAnsi" w:hint="eastAsia"/>
        </w:rPr>
        <w:t>発行</w:t>
      </w:r>
    </w:p>
    <w:p w14:paraId="546C5611" w14:textId="3A5FEC67" w:rsidR="00991FCC" w:rsidRDefault="009A2D6E" w:rsidP="004244BD">
      <w:pPr>
        <w:ind w:leftChars="767" w:left="1841" w:rightChars="707" w:right="1697" w:firstLineChars="0" w:firstLine="0"/>
        <w:rPr>
          <w:rFonts w:asciiTheme="majorHAnsi" w:eastAsiaTheme="majorHAnsi" w:hAnsiTheme="majorHAnsi"/>
        </w:rPr>
      </w:pPr>
      <w:r w:rsidRPr="00991FCC">
        <w:rPr>
          <w:rFonts w:asciiTheme="majorHAnsi" w:eastAsiaTheme="majorHAnsi" w:hAnsiTheme="majorHAnsi" w:hint="eastAsia"/>
        </w:rPr>
        <w:t>[発行]</w:t>
      </w:r>
    </w:p>
    <w:p w14:paraId="36B02DA1" w14:textId="77777777" w:rsidR="004234D4" w:rsidRDefault="009A2D6E" w:rsidP="004244BD">
      <w:pPr>
        <w:ind w:leftChars="767" w:left="2081" w:rightChars="707" w:right="1697" w:hangingChars="100" w:hanging="240"/>
        <w:rPr>
          <w:rFonts w:asciiTheme="majorHAnsi" w:eastAsiaTheme="majorHAnsi" w:hAnsiTheme="majorHAnsi"/>
        </w:rPr>
      </w:pPr>
      <w:r w:rsidRPr="00991FCC">
        <w:rPr>
          <w:rFonts w:asciiTheme="majorHAnsi" w:eastAsiaTheme="majorHAnsi" w:hAnsiTheme="majorHAnsi" w:hint="eastAsia"/>
        </w:rPr>
        <w:t>千葉県総務部デジタル改革推進局デジタル推進課</w:t>
      </w:r>
    </w:p>
    <w:p w14:paraId="0E0C6D19" w14:textId="5179549F" w:rsidR="00534CFF" w:rsidRDefault="00534CFF" w:rsidP="004244BD">
      <w:pPr>
        <w:ind w:leftChars="767" w:left="1841" w:rightChars="707" w:right="1697" w:firstLineChars="119" w:firstLine="286"/>
        <w:rPr>
          <w:rFonts w:asciiTheme="majorHAnsi" w:eastAsiaTheme="majorHAnsi" w:hAnsiTheme="majorHAnsi"/>
        </w:rPr>
      </w:pPr>
      <w:r w:rsidRPr="00FD5AF6">
        <w:rPr>
          <w:rFonts w:asciiTheme="majorHAnsi" w:eastAsiaTheme="majorHAnsi" w:hAnsiTheme="majorHAnsi"/>
        </w:rPr>
        <w:t>digi-support@mz.pref.chiba.lg.j</w:t>
      </w:r>
      <w:r w:rsidR="00FD5AF6">
        <w:rPr>
          <w:rFonts w:asciiTheme="majorHAnsi" w:eastAsiaTheme="majorHAnsi" w:hAnsiTheme="majorHAnsi" w:hint="eastAsia"/>
        </w:rPr>
        <w:t>p</w:t>
      </w:r>
    </w:p>
    <w:p w14:paraId="1B586AFA" w14:textId="77777777" w:rsidR="00FD5AF6" w:rsidRDefault="009A2D6E" w:rsidP="004244BD">
      <w:pPr>
        <w:ind w:leftChars="767" w:left="2081" w:rightChars="707" w:right="1697" w:hangingChars="100" w:hanging="240"/>
        <w:rPr>
          <w:rFonts w:asciiTheme="majorHAnsi" w:eastAsiaTheme="majorHAnsi" w:hAnsiTheme="majorHAnsi"/>
        </w:rPr>
      </w:pPr>
      <w:r w:rsidRPr="00991FCC">
        <w:rPr>
          <w:rFonts w:asciiTheme="majorHAnsi" w:eastAsiaTheme="majorHAnsi" w:hAnsiTheme="majorHAnsi" w:hint="eastAsia"/>
        </w:rPr>
        <w:t>千葉県総務部人事課</w:t>
      </w:r>
    </w:p>
    <w:p w14:paraId="74307522" w14:textId="0DEB6A44" w:rsidR="00991FCC" w:rsidRPr="00991FCC" w:rsidRDefault="00991FCC" w:rsidP="004244BD">
      <w:pPr>
        <w:ind w:leftChars="886" w:left="2126" w:rightChars="707" w:right="1697" w:firstLineChars="0" w:firstLine="0"/>
        <w:rPr>
          <w:rFonts w:asciiTheme="majorHAnsi" w:eastAsiaTheme="majorHAnsi" w:hAnsiTheme="majorHAnsi"/>
        </w:rPr>
      </w:pPr>
      <w:r w:rsidRPr="00991FCC">
        <w:rPr>
          <w:rFonts w:asciiTheme="majorHAnsi" w:eastAsiaTheme="majorHAnsi" w:hAnsiTheme="majorHAnsi"/>
        </w:rPr>
        <w:t>jinji004@mz.pref.chiba.lg.jp</w:t>
      </w:r>
    </w:p>
    <w:p w14:paraId="7AEC7678" w14:textId="564BC9E0" w:rsidR="00133B04" w:rsidRPr="006D2362" w:rsidRDefault="00133B04" w:rsidP="00133B04">
      <w:pPr>
        <w:ind w:firstLineChars="0"/>
      </w:pPr>
    </w:p>
    <w:sectPr w:rsidR="00133B04" w:rsidRPr="006D2362" w:rsidSect="003B09C7">
      <w:pgSz w:w="11906" w:h="16838"/>
      <w:pgMar w:top="1418" w:right="1418" w:bottom="1418" w:left="1418" w:header="425" w:footer="771"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F07CA" w14:textId="77777777" w:rsidR="00C03507" w:rsidRDefault="00C03507" w:rsidP="00B276A4">
      <w:r>
        <w:separator/>
      </w:r>
    </w:p>
  </w:endnote>
  <w:endnote w:type="continuationSeparator" w:id="0">
    <w:p w14:paraId="75F77574" w14:textId="77777777" w:rsidR="00C03507" w:rsidRDefault="00C03507" w:rsidP="00B27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IZ UDP明朝 Medium">
    <w:panose1 w:val="02020500000000000000"/>
    <w:charset w:val="80"/>
    <w:family w:val="roman"/>
    <w:pitch w:val="variable"/>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35726" w14:textId="77777777" w:rsidR="002055ED" w:rsidRPr="00242D85" w:rsidRDefault="002055ED" w:rsidP="00242D85">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EC5E3" w14:textId="77777777" w:rsidR="00A26F43" w:rsidRPr="00242D85" w:rsidRDefault="00A26F43" w:rsidP="00242D8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F77CF" w14:textId="77777777" w:rsidR="00C03507" w:rsidRDefault="00C03507" w:rsidP="00B276A4">
      <w:r>
        <w:separator/>
      </w:r>
    </w:p>
  </w:footnote>
  <w:footnote w:type="continuationSeparator" w:id="0">
    <w:p w14:paraId="29B3980F" w14:textId="77777777" w:rsidR="00C03507" w:rsidRDefault="00C03507" w:rsidP="00B27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439FC" w14:textId="6608AC57" w:rsidR="002E1FE6" w:rsidRDefault="002E1FE6" w:rsidP="002E1FE6">
    <w:pPr>
      <w:pStyle w:val="a3"/>
      <w:ind w:firstLineChars="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CB388" w14:textId="2191E397" w:rsidR="00AD75C3" w:rsidRDefault="00AD75C3" w:rsidP="008F3C58">
    <w:pPr>
      <w:pStyle w:val="a3"/>
      <w:ind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53323" w14:textId="4F5F53A3" w:rsidR="00362EF3" w:rsidRDefault="00362EF3" w:rsidP="008F3C58">
    <w:pPr>
      <w:pStyle w:val="a3"/>
      <w:ind w:firstLineChars="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275BC" w14:textId="77777777" w:rsidR="00215815" w:rsidRPr="00242D85" w:rsidRDefault="00215815" w:rsidP="00242D85">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C3977" w14:textId="0E983003" w:rsidR="0003321F" w:rsidRPr="00242D85" w:rsidRDefault="0003321F" w:rsidP="00242D8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70389"/>
    <w:multiLevelType w:val="hybridMultilevel"/>
    <w:tmpl w:val="1AAA5874"/>
    <w:lvl w:ilvl="0" w:tplc="4C2C8A06">
      <w:start w:val="1"/>
      <w:numFmt w:val="aiueoFullWidth"/>
      <w:lvlText w:val="%1　"/>
      <w:lvlJc w:val="left"/>
      <w:pPr>
        <w:ind w:left="902" w:hanging="440"/>
      </w:pPr>
      <w:rPr>
        <w:rFonts w:hint="eastAsia"/>
      </w:rPr>
    </w:lvl>
    <w:lvl w:ilvl="1" w:tplc="04090017" w:tentative="1">
      <w:start w:val="1"/>
      <w:numFmt w:val="aiueoFullWidth"/>
      <w:lvlText w:val="(%2)"/>
      <w:lvlJc w:val="left"/>
      <w:pPr>
        <w:ind w:left="1342" w:hanging="440"/>
      </w:pPr>
    </w:lvl>
    <w:lvl w:ilvl="2" w:tplc="04090011" w:tentative="1">
      <w:start w:val="1"/>
      <w:numFmt w:val="decimalEnclosedCircle"/>
      <w:lvlText w:val="%3"/>
      <w:lvlJc w:val="left"/>
      <w:pPr>
        <w:ind w:left="1782" w:hanging="440"/>
      </w:pPr>
    </w:lvl>
    <w:lvl w:ilvl="3" w:tplc="0409000F" w:tentative="1">
      <w:start w:val="1"/>
      <w:numFmt w:val="decimal"/>
      <w:lvlText w:val="%4."/>
      <w:lvlJc w:val="left"/>
      <w:pPr>
        <w:ind w:left="2222" w:hanging="440"/>
      </w:pPr>
    </w:lvl>
    <w:lvl w:ilvl="4" w:tplc="04090017" w:tentative="1">
      <w:start w:val="1"/>
      <w:numFmt w:val="aiueoFullWidth"/>
      <w:lvlText w:val="(%5)"/>
      <w:lvlJc w:val="left"/>
      <w:pPr>
        <w:ind w:left="2662" w:hanging="440"/>
      </w:pPr>
    </w:lvl>
    <w:lvl w:ilvl="5" w:tplc="04090011" w:tentative="1">
      <w:start w:val="1"/>
      <w:numFmt w:val="decimalEnclosedCircle"/>
      <w:lvlText w:val="%6"/>
      <w:lvlJc w:val="left"/>
      <w:pPr>
        <w:ind w:left="3102" w:hanging="440"/>
      </w:pPr>
    </w:lvl>
    <w:lvl w:ilvl="6" w:tplc="0409000F" w:tentative="1">
      <w:start w:val="1"/>
      <w:numFmt w:val="decimal"/>
      <w:lvlText w:val="%7."/>
      <w:lvlJc w:val="left"/>
      <w:pPr>
        <w:ind w:left="3542" w:hanging="440"/>
      </w:pPr>
    </w:lvl>
    <w:lvl w:ilvl="7" w:tplc="04090017" w:tentative="1">
      <w:start w:val="1"/>
      <w:numFmt w:val="aiueoFullWidth"/>
      <w:lvlText w:val="(%8)"/>
      <w:lvlJc w:val="left"/>
      <w:pPr>
        <w:ind w:left="3982" w:hanging="440"/>
      </w:pPr>
    </w:lvl>
    <w:lvl w:ilvl="8" w:tplc="04090011" w:tentative="1">
      <w:start w:val="1"/>
      <w:numFmt w:val="decimalEnclosedCircle"/>
      <w:lvlText w:val="%9"/>
      <w:lvlJc w:val="left"/>
      <w:pPr>
        <w:ind w:left="4422" w:hanging="440"/>
      </w:pPr>
    </w:lvl>
  </w:abstractNum>
  <w:abstractNum w:abstractNumId="1" w15:restartNumberingAfterBreak="0">
    <w:nsid w:val="10ED0C52"/>
    <w:multiLevelType w:val="hybridMultilevel"/>
    <w:tmpl w:val="0468617A"/>
    <w:lvl w:ilvl="0" w:tplc="F7C26BF0">
      <w:start w:val="1"/>
      <w:numFmt w:val="bullet"/>
      <w:suff w:val="space"/>
      <w:lvlText w:val=""/>
      <w:lvlJc w:val="left"/>
      <w:pPr>
        <w:ind w:left="72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32054FE"/>
    <w:multiLevelType w:val="hybridMultilevel"/>
    <w:tmpl w:val="A12A3DD2"/>
    <w:lvl w:ilvl="0" w:tplc="4C2C8A06">
      <w:start w:val="1"/>
      <w:numFmt w:val="aiueoFullWidth"/>
      <w:lvlText w:val="%1　"/>
      <w:lvlJc w:val="left"/>
      <w:pPr>
        <w:ind w:left="960" w:hanging="440"/>
      </w:pPr>
      <w:rPr>
        <w:rFonts w:hint="eastAsia"/>
      </w:rPr>
    </w:lvl>
    <w:lvl w:ilvl="1" w:tplc="04090017" w:tentative="1">
      <w:start w:val="1"/>
      <w:numFmt w:val="aiueoFullWidth"/>
      <w:lvlText w:val="(%2)"/>
      <w:lvlJc w:val="left"/>
      <w:pPr>
        <w:ind w:left="1400" w:hanging="440"/>
      </w:pPr>
    </w:lvl>
    <w:lvl w:ilvl="2" w:tplc="04090011" w:tentative="1">
      <w:start w:val="1"/>
      <w:numFmt w:val="decimalEnclosedCircle"/>
      <w:lvlText w:val="%3"/>
      <w:lvlJc w:val="left"/>
      <w:pPr>
        <w:ind w:left="1840" w:hanging="440"/>
      </w:pPr>
    </w:lvl>
    <w:lvl w:ilvl="3" w:tplc="0409000F" w:tentative="1">
      <w:start w:val="1"/>
      <w:numFmt w:val="decimal"/>
      <w:lvlText w:val="%4."/>
      <w:lvlJc w:val="left"/>
      <w:pPr>
        <w:ind w:left="2280" w:hanging="440"/>
      </w:pPr>
    </w:lvl>
    <w:lvl w:ilvl="4" w:tplc="04090017" w:tentative="1">
      <w:start w:val="1"/>
      <w:numFmt w:val="aiueoFullWidth"/>
      <w:lvlText w:val="(%5)"/>
      <w:lvlJc w:val="left"/>
      <w:pPr>
        <w:ind w:left="2720" w:hanging="440"/>
      </w:pPr>
    </w:lvl>
    <w:lvl w:ilvl="5" w:tplc="04090011" w:tentative="1">
      <w:start w:val="1"/>
      <w:numFmt w:val="decimalEnclosedCircle"/>
      <w:lvlText w:val="%6"/>
      <w:lvlJc w:val="left"/>
      <w:pPr>
        <w:ind w:left="3160" w:hanging="440"/>
      </w:pPr>
    </w:lvl>
    <w:lvl w:ilvl="6" w:tplc="0409000F" w:tentative="1">
      <w:start w:val="1"/>
      <w:numFmt w:val="decimal"/>
      <w:lvlText w:val="%7."/>
      <w:lvlJc w:val="left"/>
      <w:pPr>
        <w:ind w:left="3600" w:hanging="440"/>
      </w:pPr>
    </w:lvl>
    <w:lvl w:ilvl="7" w:tplc="04090017" w:tentative="1">
      <w:start w:val="1"/>
      <w:numFmt w:val="aiueoFullWidth"/>
      <w:lvlText w:val="(%8)"/>
      <w:lvlJc w:val="left"/>
      <w:pPr>
        <w:ind w:left="4040" w:hanging="440"/>
      </w:pPr>
    </w:lvl>
    <w:lvl w:ilvl="8" w:tplc="04090011" w:tentative="1">
      <w:start w:val="1"/>
      <w:numFmt w:val="decimalEnclosedCircle"/>
      <w:lvlText w:val="%9"/>
      <w:lvlJc w:val="left"/>
      <w:pPr>
        <w:ind w:left="4480" w:hanging="440"/>
      </w:pPr>
    </w:lvl>
  </w:abstractNum>
  <w:abstractNum w:abstractNumId="3" w15:restartNumberingAfterBreak="0">
    <w:nsid w:val="20E34B6B"/>
    <w:multiLevelType w:val="hybridMultilevel"/>
    <w:tmpl w:val="0D48FE26"/>
    <w:lvl w:ilvl="0" w:tplc="4C2C8A06">
      <w:start w:val="1"/>
      <w:numFmt w:val="aiueoFullWidth"/>
      <w:lvlText w:val="%1　"/>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B2E2F9F"/>
    <w:multiLevelType w:val="hybridMultilevel"/>
    <w:tmpl w:val="6E2E7678"/>
    <w:lvl w:ilvl="0" w:tplc="F35217DE">
      <w:start w:val="1"/>
      <w:numFmt w:val="bullet"/>
      <w:suff w:val="space"/>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E900687"/>
    <w:multiLevelType w:val="hybridMultilevel"/>
    <w:tmpl w:val="0F80EAA0"/>
    <w:lvl w:ilvl="0" w:tplc="BAA4A80C">
      <w:start w:val="1"/>
      <w:numFmt w:val="bullet"/>
      <w:lvlText w:val=""/>
      <w:lvlJc w:val="left"/>
      <w:pPr>
        <w:ind w:left="1080" w:hanging="360"/>
      </w:pPr>
      <w:rPr>
        <w:rFonts w:ascii="Symbol" w:hAnsi="Symbol"/>
      </w:rPr>
    </w:lvl>
    <w:lvl w:ilvl="1" w:tplc="63E257B0">
      <w:start w:val="1"/>
      <w:numFmt w:val="bullet"/>
      <w:lvlText w:val=""/>
      <w:lvlJc w:val="left"/>
      <w:pPr>
        <w:ind w:left="1080" w:hanging="360"/>
      </w:pPr>
      <w:rPr>
        <w:rFonts w:ascii="Symbol" w:hAnsi="Symbol"/>
      </w:rPr>
    </w:lvl>
    <w:lvl w:ilvl="2" w:tplc="6C7C2FEA">
      <w:start w:val="1"/>
      <w:numFmt w:val="bullet"/>
      <w:lvlText w:val=""/>
      <w:lvlJc w:val="left"/>
      <w:pPr>
        <w:ind w:left="1080" w:hanging="360"/>
      </w:pPr>
      <w:rPr>
        <w:rFonts w:ascii="Symbol" w:hAnsi="Symbol"/>
      </w:rPr>
    </w:lvl>
    <w:lvl w:ilvl="3" w:tplc="A4B41EE0">
      <w:start w:val="1"/>
      <w:numFmt w:val="bullet"/>
      <w:lvlText w:val=""/>
      <w:lvlJc w:val="left"/>
      <w:pPr>
        <w:ind w:left="1080" w:hanging="360"/>
      </w:pPr>
      <w:rPr>
        <w:rFonts w:ascii="Symbol" w:hAnsi="Symbol"/>
      </w:rPr>
    </w:lvl>
    <w:lvl w:ilvl="4" w:tplc="F0E4FAB8">
      <w:start w:val="1"/>
      <w:numFmt w:val="bullet"/>
      <w:lvlText w:val=""/>
      <w:lvlJc w:val="left"/>
      <w:pPr>
        <w:ind w:left="1080" w:hanging="360"/>
      </w:pPr>
      <w:rPr>
        <w:rFonts w:ascii="Symbol" w:hAnsi="Symbol"/>
      </w:rPr>
    </w:lvl>
    <w:lvl w:ilvl="5" w:tplc="0D98CFBE">
      <w:start w:val="1"/>
      <w:numFmt w:val="bullet"/>
      <w:lvlText w:val=""/>
      <w:lvlJc w:val="left"/>
      <w:pPr>
        <w:ind w:left="1080" w:hanging="360"/>
      </w:pPr>
      <w:rPr>
        <w:rFonts w:ascii="Symbol" w:hAnsi="Symbol"/>
      </w:rPr>
    </w:lvl>
    <w:lvl w:ilvl="6" w:tplc="59CC4606">
      <w:start w:val="1"/>
      <w:numFmt w:val="bullet"/>
      <w:lvlText w:val=""/>
      <w:lvlJc w:val="left"/>
      <w:pPr>
        <w:ind w:left="1080" w:hanging="360"/>
      </w:pPr>
      <w:rPr>
        <w:rFonts w:ascii="Symbol" w:hAnsi="Symbol"/>
      </w:rPr>
    </w:lvl>
    <w:lvl w:ilvl="7" w:tplc="B270EAC0">
      <w:start w:val="1"/>
      <w:numFmt w:val="bullet"/>
      <w:lvlText w:val=""/>
      <w:lvlJc w:val="left"/>
      <w:pPr>
        <w:ind w:left="1080" w:hanging="360"/>
      </w:pPr>
      <w:rPr>
        <w:rFonts w:ascii="Symbol" w:hAnsi="Symbol"/>
      </w:rPr>
    </w:lvl>
    <w:lvl w:ilvl="8" w:tplc="8EB08DF0">
      <w:start w:val="1"/>
      <w:numFmt w:val="bullet"/>
      <w:lvlText w:val=""/>
      <w:lvlJc w:val="left"/>
      <w:pPr>
        <w:ind w:left="1080" w:hanging="360"/>
      </w:pPr>
      <w:rPr>
        <w:rFonts w:ascii="Symbol" w:hAnsi="Symbol"/>
      </w:rPr>
    </w:lvl>
  </w:abstractNum>
  <w:abstractNum w:abstractNumId="6" w15:restartNumberingAfterBreak="0">
    <w:nsid w:val="30C835BC"/>
    <w:multiLevelType w:val="hybridMultilevel"/>
    <w:tmpl w:val="3A72B6DE"/>
    <w:lvl w:ilvl="0" w:tplc="491ABA3A">
      <w:start w:val="1"/>
      <w:numFmt w:val="bullet"/>
      <w:suff w:val="space"/>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3D564BFA"/>
    <w:multiLevelType w:val="hybridMultilevel"/>
    <w:tmpl w:val="135E4EDA"/>
    <w:lvl w:ilvl="0" w:tplc="53600626">
      <w:start w:val="1"/>
      <w:numFmt w:val="bullet"/>
      <w:lvlText w:val=""/>
      <w:lvlJc w:val="left"/>
      <w:pPr>
        <w:ind w:left="1080" w:hanging="360"/>
      </w:pPr>
      <w:rPr>
        <w:rFonts w:ascii="Symbol" w:hAnsi="Symbol"/>
      </w:rPr>
    </w:lvl>
    <w:lvl w:ilvl="1" w:tplc="53D21EAA">
      <w:start w:val="1"/>
      <w:numFmt w:val="bullet"/>
      <w:lvlText w:val=""/>
      <w:lvlJc w:val="left"/>
      <w:pPr>
        <w:ind w:left="1080" w:hanging="360"/>
      </w:pPr>
      <w:rPr>
        <w:rFonts w:ascii="Symbol" w:hAnsi="Symbol"/>
      </w:rPr>
    </w:lvl>
    <w:lvl w:ilvl="2" w:tplc="A552ED26">
      <w:start w:val="1"/>
      <w:numFmt w:val="bullet"/>
      <w:lvlText w:val=""/>
      <w:lvlJc w:val="left"/>
      <w:pPr>
        <w:ind w:left="1080" w:hanging="360"/>
      </w:pPr>
      <w:rPr>
        <w:rFonts w:ascii="Symbol" w:hAnsi="Symbol"/>
      </w:rPr>
    </w:lvl>
    <w:lvl w:ilvl="3" w:tplc="5CCC74AA">
      <w:start w:val="1"/>
      <w:numFmt w:val="bullet"/>
      <w:lvlText w:val=""/>
      <w:lvlJc w:val="left"/>
      <w:pPr>
        <w:ind w:left="1080" w:hanging="360"/>
      </w:pPr>
      <w:rPr>
        <w:rFonts w:ascii="Symbol" w:hAnsi="Symbol"/>
      </w:rPr>
    </w:lvl>
    <w:lvl w:ilvl="4" w:tplc="1772D6EC">
      <w:start w:val="1"/>
      <w:numFmt w:val="bullet"/>
      <w:lvlText w:val=""/>
      <w:lvlJc w:val="left"/>
      <w:pPr>
        <w:ind w:left="1080" w:hanging="360"/>
      </w:pPr>
      <w:rPr>
        <w:rFonts w:ascii="Symbol" w:hAnsi="Symbol"/>
      </w:rPr>
    </w:lvl>
    <w:lvl w:ilvl="5" w:tplc="C9C4058C">
      <w:start w:val="1"/>
      <w:numFmt w:val="bullet"/>
      <w:lvlText w:val=""/>
      <w:lvlJc w:val="left"/>
      <w:pPr>
        <w:ind w:left="1080" w:hanging="360"/>
      </w:pPr>
      <w:rPr>
        <w:rFonts w:ascii="Symbol" w:hAnsi="Symbol"/>
      </w:rPr>
    </w:lvl>
    <w:lvl w:ilvl="6" w:tplc="40F69CF4">
      <w:start w:val="1"/>
      <w:numFmt w:val="bullet"/>
      <w:lvlText w:val=""/>
      <w:lvlJc w:val="left"/>
      <w:pPr>
        <w:ind w:left="1080" w:hanging="360"/>
      </w:pPr>
      <w:rPr>
        <w:rFonts w:ascii="Symbol" w:hAnsi="Symbol"/>
      </w:rPr>
    </w:lvl>
    <w:lvl w:ilvl="7" w:tplc="A5425FCC">
      <w:start w:val="1"/>
      <w:numFmt w:val="bullet"/>
      <w:lvlText w:val=""/>
      <w:lvlJc w:val="left"/>
      <w:pPr>
        <w:ind w:left="1080" w:hanging="360"/>
      </w:pPr>
      <w:rPr>
        <w:rFonts w:ascii="Symbol" w:hAnsi="Symbol"/>
      </w:rPr>
    </w:lvl>
    <w:lvl w:ilvl="8" w:tplc="91E230CE">
      <w:start w:val="1"/>
      <w:numFmt w:val="bullet"/>
      <w:lvlText w:val=""/>
      <w:lvlJc w:val="left"/>
      <w:pPr>
        <w:ind w:left="1080" w:hanging="360"/>
      </w:pPr>
      <w:rPr>
        <w:rFonts w:ascii="Symbol" w:hAnsi="Symbol"/>
      </w:rPr>
    </w:lvl>
  </w:abstractNum>
  <w:abstractNum w:abstractNumId="8" w15:restartNumberingAfterBreak="0">
    <w:nsid w:val="413C5AFD"/>
    <w:multiLevelType w:val="hybridMultilevel"/>
    <w:tmpl w:val="A9721A60"/>
    <w:lvl w:ilvl="0" w:tplc="341C953A">
      <w:start w:val="1"/>
      <w:numFmt w:val="aiueoFullWidth"/>
      <w:pStyle w:val="3"/>
      <w:suff w:val="space"/>
      <w:lvlText w:val="%1　"/>
      <w:lvlJc w:val="left"/>
      <w:pPr>
        <w:ind w:left="560" w:hanging="360"/>
      </w:pPr>
      <w:rPr>
        <w:rFonts w:hint="eastAsia"/>
        <w:b/>
        <w:bCs/>
        <w:lang w:val="en-US"/>
      </w:rPr>
    </w:lvl>
    <w:lvl w:ilvl="1" w:tplc="04090017">
      <w:start w:val="1"/>
      <w:numFmt w:val="aiueoFullWidth"/>
      <w:lvlText w:val="(%2)"/>
      <w:lvlJc w:val="left"/>
      <w:pPr>
        <w:ind w:left="1080" w:hanging="440"/>
      </w:pPr>
    </w:lvl>
    <w:lvl w:ilvl="2" w:tplc="0409001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9" w15:restartNumberingAfterBreak="0">
    <w:nsid w:val="421E4393"/>
    <w:multiLevelType w:val="hybridMultilevel"/>
    <w:tmpl w:val="2A9E5502"/>
    <w:lvl w:ilvl="0" w:tplc="DEC0E53A">
      <w:start w:val="1"/>
      <w:numFmt w:val="bullet"/>
      <w:suff w:val="space"/>
      <w:lvlText w:val=""/>
      <w:lvlJc w:val="left"/>
      <w:pPr>
        <w:ind w:left="920" w:hanging="440"/>
      </w:pPr>
      <w:rPr>
        <w:rFonts w:ascii="Wingdings" w:hAnsi="Wingdings" w:hint="default"/>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0" w15:restartNumberingAfterBreak="0">
    <w:nsid w:val="44CE44A9"/>
    <w:multiLevelType w:val="hybridMultilevel"/>
    <w:tmpl w:val="865CF758"/>
    <w:lvl w:ilvl="0" w:tplc="9CB090D8">
      <w:start w:val="1"/>
      <w:numFmt w:val="decimal"/>
      <w:lvlText w:val="%1."/>
      <w:lvlJc w:val="left"/>
      <w:pPr>
        <w:ind w:left="1440" w:hanging="360"/>
      </w:pPr>
    </w:lvl>
    <w:lvl w:ilvl="1" w:tplc="17B491FE">
      <w:start w:val="1"/>
      <w:numFmt w:val="decimal"/>
      <w:lvlText w:val="%2."/>
      <w:lvlJc w:val="left"/>
      <w:pPr>
        <w:ind w:left="1440" w:hanging="360"/>
      </w:pPr>
    </w:lvl>
    <w:lvl w:ilvl="2" w:tplc="4DE01682">
      <w:start w:val="1"/>
      <w:numFmt w:val="decimal"/>
      <w:lvlText w:val="%3."/>
      <w:lvlJc w:val="left"/>
      <w:pPr>
        <w:ind w:left="1440" w:hanging="360"/>
      </w:pPr>
    </w:lvl>
    <w:lvl w:ilvl="3" w:tplc="F2461FAC">
      <w:start w:val="1"/>
      <w:numFmt w:val="decimal"/>
      <w:lvlText w:val="%4."/>
      <w:lvlJc w:val="left"/>
      <w:pPr>
        <w:ind w:left="1440" w:hanging="360"/>
      </w:pPr>
    </w:lvl>
    <w:lvl w:ilvl="4" w:tplc="666E152A">
      <w:start w:val="1"/>
      <w:numFmt w:val="decimal"/>
      <w:lvlText w:val="%5."/>
      <w:lvlJc w:val="left"/>
      <w:pPr>
        <w:ind w:left="1440" w:hanging="360"/>
      </w:pPr>
    </w:lvl>
    <w:lvl w:ilvl="5" w:tplc="4C885B90">
      <w:start w:val="1"/>
      <w:numFmt w:val="decimal"/>
      <w:lvlText w:val="%6."/>
      <w:lvlJc w:val="left"/>
      <w:pPr>
        <w:ind w:left="1440" w:hanging="360"/>
      </w:pPr>
    </w:lvl>
    <w:lvl w:ilvl="6" w:tplc="29200E5E">
      <w:start w:val="1"/>
      <w:numFmt w:val="decimal"/>
      <w:lvlText w:val="%7."/>
      <w:lvlJc w:val="left"/>
      <w:pPr>
        <w:ind w:left="1440" w:hanging="360"/>
      </w:pPr>
    </w:lvl>
    <w:lvl w:ilvl="7" w:tplc="803CF61A">
      <w:start w:val="1"/>
      <w:numFmt w:val="decimal"/>
      <w:lvlText w:val="%8."/>
      <w:lvlJc w:val="left"/>
      <w:pPr>
        <w:ind w:left="1440" w:hanging="360"/>
      </w:pPr>
    </w:lvl>
    <w:lvl w:ilvl="8" w:tplc="ECE2349E">
      <w:start w:val="1"/>
      <w:numFmt w:val="decimal"/>
      <w:lvlText w:val="%9."/>
      <w:lvlJc w:val="left"/>
      <w:pPr>
        <w:ind w:left="1440" w:hanging="360"/>
      </w:pPr>
    </w:lvl>
  </w:abstractNum>
  <w:abstractNum w:abstractNumId="11" w15:restartNumberingAfterBreak="0">
    <w:nsid w:val="4E124D9A"/>
    <w:multiLevelType w:val="hybridMultilevel"/>
    <w:tmpl w:val="522CDA48"/>
    <w:lvl w:ilvl="0" w:tplc="532E98C8">
      <w:start w:val="1"/>
      <w:numFmt w:val="bullet"/>
      <w:suff w:val="space"/>
      <w:lvlText w:val=""/>
      <w:lvlJc w:val="left"/>
      <w:pPr>
        <w:ind w:left="720" w:hanging="440"/>
      </w:pPr>
      <w:rPr>
        <w:rFonts w:ascii="Wingdings" w:hAnsi="Wingdings" w:hint="default"/>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12" w15:restartNumberingAfterBreak="0">
    <w:nsid w:val="53B80971"/>
    <w:multiLevelType w:val="hybridMultilevel"/>
    <w:tmpl w:val="ED542EBC"/>
    <w:lvl w:ilvl="0" w:tplc="71DC888A">
      <w:start w:val="1"/>
      <w:numFmt w:val="decimal"/>
      <w:pStyle w:val="2"/>
      <w:suff w:val="nothing"/>
      <w:lvlText w:val="(%1)　"/>
      <w:lvlJc w:val="left"/>
      <w:pPr>
        <w:ind w:left="0" w:hanging="440"/>
      </w:pPr>
      <w:rPr>
        <w:rFonts w:hint="eastAsia"/>
      </w:rPr>
    </w:lvl>
    <w:lvl w:ilvl="1" w:tplc="04090017" w:tentative="1">
      <w:start w:val="1"/>
      <w:numFmt w:val="aiueoFullWidth"/>
      <w:lvlText w:val="(%2)"/>
      <w:lvlJc w:val="left"/>
      <w:pPr>
        <w:ind w:left="440" w:hanging="440"/>
      </w:pPr>
    </w:lvl>
    <w:lvl w:ilvl="2" w:tplc="04090011" w:tentative="1">
      <w:start w:val="1"/>
      <w:numFmt w:val="decimalEnclosedCircle"/>
      <w:lvlText w:val="%3"/>
      <w:lvlJc w:val="left"/>
      <w:pPr>
        <w:ind w:left="880" w:hanging="440"/>
      </w:pPr>
    </w:lvl>
    <w:lvl w:ilvl="3" w:tplc="0409000F" w:tentative="1">
      <w:start w:val="1"/>
      <w:numFmt w:val="decimal"/>
      <w:lvlText w:val="%4."/>
      <w:lvlJc w:val="left"/>
      <w:pPr>
        <w:ind w:left="1320" w:hanging="440"/>
      </w:pPr>
    </w:lvl>
    <w:lvl w:ilvl="4" w:tplc="04090017" w:tentative="1">
      <w:start w:val="1"/>
      <w:numFmt w:val="aiueoFullWidth"/>
      <w:lvlText w:val="(%5)"/>
      <w:lvlJc w:val="left"/>
      <w:pPr>
        <w:ind w:left="1760" w:hanging="440"/>
      </w:pPr>
    </w:lvl>
    <w:lvl w:ilvl="5" w:tplc="04090011" w:tentative="1">
      <w:start w:val="1"/>
      <w:numFmt w:val="decimalEnclosedCircle"/>
      <w:lvlText w:val="%6"/>
      <w:lvlJc w:val="left"/>
      <w:pPr>
        <w:ind w:left="2200" w:hanging="440"/>
      </w:pPr>
    </w:lvl>
    <w:lvl w:ilvl="6" w:tplc="0409000F" w:tentative="1">
      <w:start w:val="1"/>
      <w:numFmt w:val="decimal"/>
      <w:lvlText w:val="%7."/>
      <w:lvlJc w:val="left"/>
      <w:pPr>
        <w:ind w:left="2640" w:hanging="440"/>
      </w:pPr>
    </w:lvl>
    <w:lvl w:ilvl="7" w:tplc="04090017" w:tentative="1">
      <w:start w:val="1"/>
      <w:numFmt w:val="aiueoFullWidth"/>
      <w:lvlText w:val="(%8)"/>
      <w:lvlJc w:val="left"/>
      <w:pPr>
        <w:ind w:left="3080" w:hanging="440"/>
      </w:pPr>
    </w:lvl>
    <w:lvl w:ilvl="8" w:tplc="04090011" w:tentative="1">
      <w:start w:val="1"/>
      <w:numFmt w:val="decimalEnclosedCircle"/>
      <w:lvlText w:val="%9"/>
      <w:lvlJc w:val="left"/>
      <w:pPr>
        <w:ind w:left="3520" w:hanging="440"/>
      </w:pPr>
    </w:lvl>
  </w:abstractNum>
  <w:abstractNum w:abstractNumId="13" w15:restartNumberingAfterBreak="0">
    <w:nsid w:val="593A3D28"/>
    <w:multiLevelType w:val="hybridMultilevel"/>
    <w:tmpl w:val="E0049510"/>
    <w:lvl w:ilvl="0" w:tplc="F9361158">
      <w:start w:val="1"/>
      <w:numFmt w:val="decimalFullWidth"/>
      <w:pStyle w:val="1"/>
      <w:suff w:val="space"/>
      <w:lvlText w:val="%1"/>
      <w:lvlJc w:val="left"/>
      <w:pPr>
        <w:ind w:left="438" w:hanging="440"/>
      </w:pPr>
      <w:rPr>
        <w:rFonts w:hint="default"/>
      </w:rPr>
    </w:lvl>
    <w:lvl w:ilvl="1" w:tplc="04090017" w:tentative="1">
      <w:start w:val="1"/>
      <w:numFmt w:val="aiueoFullWidth"/>
      <w:lvlText w:val="(%2)"/>
      <w:lvlJc w:val="left"/>
      <w:pPr>
        <w:ind w:left="878" w:hanging="440"/>
      </w:pPr>
    </w:lvl>
    <w:lvl w:ilvl="2" w:tplc="04090011" w:tentative="1">
      <w:start w:val="1"/>
      <w:numFmt w:val="decimalEnclosedCircle"/>
      <w:lvlText w:val="%3"/>
      <w:lvlJc w:val="left"/>
      <w:pPr>
        <w:ind w:left="1318" w:hanging="440"/>
      </w:pPr>
    </w:lvl>
    <w:lvl w:ilvl="3" w:tplc="0409000F" w:tentative="1">
      <w:start w:val="1"/>
      <w:numFmt w:val="decimal"/>
      <w:lvlText w:val="%4."/>
      <w:lvlJc w:val="left"/>
      <w:pPr>
        <w:ind w:left="1758" w:hanging="440"/>
      </w:pPr>
    </w:lvl>
    <w:lvl w:ilvl="4" w:tplc="04090017" w:tentative="1">
      <w:start w:val="1"/>
      <w:numFmt w:val="aiueoFullWidth"/>
      <w:lvlText w:val="(%5)"/>
      <w:lvlJc w:val="left"/>
      <w:pPr>
        <w:ind w:left="2198" w:hanging="440"/>
      </w:pPr>
    </w:lvl>
    <w:lvl w:ilvl="5" w:tplc="04090011" w:tentative="1">
      <w:start w:val="1"/>
      <w:numFmt w:val="decimalEnclosedCircle"/>
      <w:lvlText w:val="%6"/>
      <w:lvlJc w:val="left"/>
      <w:pPr>
        <w:ind w:left="2638" w:hanging="440"/>
      </w:pPr>
    </w:lvl>
    <w:lvl w:ilvl="6" w:tplc="0409000F" w:tentative="1">
      <w:start w:val="1"/>
      <w:numFmt w:val="decimal"/>
      <w:lvlText w:val="%7."/>
      <w:lvlJc w:val="left"/>
      <w:pPr>
        <w:ind w:left="3078" w:hanging="440"/>
      </w:pPr>
    </w:lvl>
    <w:lvl w:ilvl="7" w:tplc="04090017" w:tentative="1">
      <w:start w:val="1"/>
      <w:numFmt w:val="aiueoFullWidth"/>
      <w:lvlText w:val="(%8)"/>
      <w:lvlJc w:val="left"/>
      <w:pPr>
        <w:ind w:left="3518" w:hanging="440"/>
      </w:pPr>
    </w:lvl>
    <w:lvl w:ilvl="8" w:tplc="04090011" w:tentative="1">
      <w:start w:val="1"/>
      <w:numFmt w:val="decimalEnclosedCircle"/>
      <w:lvlText w:val="%9"/>
      <w:lvlJc w:val="left"/>
      <w:pPr>
        <w:ind w:left="3958" w:hanging="440"/>
      </w:pPr>
    </w:lvl>
  </w:abstractNum>
  <w:abstractNum w:abstractNumId="14" w15:restartNumberingAfterBreak="0">
    <w:nsid w:val="5C88096A"/>
    <w:multiLevelType w:val="multilevel"/>
    <w:tmpl w:val="BCA2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22E4289"/>
    <w:multiLevelType w:val="hybridMultilevel"/>
    <w:tmpl w:val="7E0E4DB4"/>
    <w:lvl w:ilvl="0" w:tplc="93AE0254">
      <w:start w:val="1"/>
      <w:numFmt w:val="bullet"/>
      <w:suff w:val="space"/>
      <w:lvlText w:val=""/>
      <w:lvlJc w:val="left"/>
      <w:pPr>
        <w:ind w:left="72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65832582"/>
    <w:multiLevelType w:val="hybridMultilevel"/>
    <w:tmpl w:val="E492755E"/>
    <w:lvl w:ilvl="0" w:tplc="04090001">
      <w:start w:val="1"/>
      <w:numFmt w:val="bullet"/>
      <w:lvlText w:val=""/>
      <w:lvlJc w:val="left"/>
      <w:pPr>
        <w:ind w:left="720" w:hanging="440"/>
      </w:pPr>
      <w:rPr>
        <w:rFonts w:ascii="Wingdings" w:hAnsi="Wingdings" w:hint="default"/>
      </w:rPr>
    </w:lvl>
    <w:lvl w:ilvl="1" w:tplc="0409000B" w:tentative="1">
      <w:start w:val="1"/>
      <w:numFmt w:val="bullet"/>
      <w:lvlText w:val=""/>
      <w:lvlJc w:val="left"/>
      <w:pPr>
        <w:ind w:left="1160" w:hanging="440"/>
      </w:pPr>
      <w:rPr>
        <w:rFonts w:ascii="Wingdings" w:hAnsi="Wingdings" w:hint="default"/>
      </w:rPr>
    </w:lvl>
    <w:lvl w:ilvl="2" w:tplc="0409000D" w:tentative="1">
      <w:start w:val="1"/>
      <w:numFmt w:val="bullet"/>
      <w:lvlText w:val=""/>
      <w:lvlJc w:val="left"/>
      <w:pPr>
        <w:ind w:left="1600" w:hanging="440"/>
      </w:pPr>
      <w:rPr>
        <w:rFonts w:ascii="Wingdings" w:hAnsi="Wingdings" w:hint="default"/>
      </w:rPr>
    </w:lvl>
    <w:lvl w:ilvl="3" w:tplc="04090001" w:tentative="1">
      <w:start w:val="1"/>
      <w:numFmt w:val="bullet"/>
      <w:lvlText w:val=""/>
      <w:lvlJc w:val="left"/>
      <w:pPr>
        <w:ind w:left="2040" w:hanging="440"/>
      </w:pPr>
      <w:rPr>
        <w:rFonts w:ascii="Wingdings" w:hAnsi="Wingdings" w:hint="default"/>
      </w:rPr>
    </w:lvl>
    <w:lvl w:ilvl="4" w:tplc="0409000B" w:tentative="1">
      <w:start w:val="1"/>
      <w:numFmt w:val="bullet"/>
      <w:lvlText w:val=""/>
      <w:lvlJc w:val="left"/>
      <w:pPr>
        <w:ind w:left="2480" w:hanging="440"/>
      </w:pPr>
      <w:rPr>
        <w:rFonts w:ascii="Wingdings" w:hAnsi="Wingdings" w:hint="default"/>
      </w:rPr>
    </w:lvl>
    <w:lvl w:ilvl="5" w:tplc="0409000D" w:tentative="1">
      <w:start w:val="1"/>
      <w:numFmt w:val="bullet"/>
      <w:lvlText w:val=""/>
      <w:lvlJc w:val="left"/>
      <w:pPr>
        <w:ind w:left="2920" w:hanging="440"/>
      </w:pPr>
      <w:rPr>
        <w:rFonts w:ascii="Wingdings" w:hAnsi="Wingdings" w:hint="default"/>
      </w:rPr>
    </w:lvl>
    <w:lvl w:ilvl="6" w:tplc="04090001" w:tentative="1">
      <w:start w:val="1"/>
      <w:numFmt w:val="bullet"/>
      <w:lvlText w:val=""/>
      <w:lvlJc w:val="left"/>
      <w:pPr>
        <w:ind w:left="3360" w:hanging="440"/>
      </w:pPr>
      <w:rPr>
        <w:rFonts w:ascii="Wingdings" w:hAnsi="Wingdings" w:hint="default"/>
      </w:rPr>
    </w:lvl>
    <w:lvl w:ilvl="7" w:tplc="0409000B" w:tentative="1">
      <w:start w:val="1"/>
      <w:numFmt w:val="bullet"/>
      <w:lvlText w:val=""/>
      <w:lvlJc w:val="left"/>
      <w:pPr>
        <w:ind w:left="3800" w:hanging="440"/>
      </w:pPr>
      <w:rPr>
        <w:rFonts w:ascii="Wingdings" w:hAnsi="Wingdings" w:hint="default"/>
      </w:rPr>
    </w:lvl>
    <w:lvl w:ilvl="8" w:tplc="0409000D" w:tentative="1">
      <w:start w:val="1"/>
      <w:numFmt w:val="bullet"/>
      <w:lvlText w:val=""/>
      <w:lvlJc w:val="left"/>
      <w:pPr>
        <w:ind w:left="4240" w:hanging="440"/>
      </w:pPr>
      <w:rPr>
        <w:rFonts w:ascii="Wingdings" w:hAnsi="Wingdings" w:hint="default"/>
      </w:rPr>
    </w:lvl>
  </w:abstractNum>
  <w:abstractNum w:abstractNumId="17" w15:restartNumberingAfterBreak="0">
    <w:nsid w:val="720A4986"/>
    <w:multiLevelType w:val="hybridMultilevel"/>
    <w:tmpl w:val="A718B436"/>
    <w:lvl w:ilvl="0" w:tplc="0BA6323C">
      <w:start w:val="1"/>
      <w:numFmt w:val="bullet"/>
      <w:lvlText w:val=""/>
      <w:lvlJc w:val="left"/>
      <w:pPr>
        <w:ind w:left="1080" w:hanging="360"/>
      </w:pPr>
      <w:rPr>
        <w:rFonts w:ascii="Symbol" w:hAnsi="Symbol"/>
      </w:rPr>
    </w:lvl>
    <w:lvl w:ilvl="1" w:tplc="AD14840A">
      <w:start w:val="1"/>
      <w:numFmt w:val="bullet"/>
      <w:lvlText w:val=""/>
      <w:lvlJc w:val="left"/>
      <w:pPr>
        <w:ind w:left="1080" w:hanging="360"/>
      </w:pPr>
      <w:rPr>
        <w:rFonts w:ascii="Symbol" w:hAnsi="Symbol"/>
      </w:rPr>
    </w:lvl>
    <w:lvl w:ilvl="2" w:tplc="E382AE52">
      <w:start w:val="1"/>
      <w:numFmt w:val="bullet"/>
      <w:lvlText w:val=""/>
      <w:lvlJc w:val="left"/>
      <w:pPr>
        <w:ind w:left="1080" w:hanging="360"/>
      </w:pPr>
      <w:rPr>
        <w:rFonts w:ascii="Symbol" w:hAnsi="Symbol"/>
      </w:rPr>
    </w:lvl>
    <w:lvl w:ilvl="3" w:tplc="1E785826">
      <w:start w:val="1"/>
      <w:numFmt w:val="bullet"/>
      <w:lvlText w:val=""/>
      <w:lvlJc w:val="left"/>
      <w:pPr>
        <w:ind w:left="1080" w:hanging="360"/>
      </w:pPr>
      <w:rPr>
        <w:rFonts w:ascii="Symbol" w:hAnsi="Symbol"/>
      </w:rPr>
    </w:lvl>
    <w:lvl w:ilvl="4" w:tplc="2BD29F60">
      <w:start w:val="1"/>
      <w:numFmt w:val="bullet"/>
      <w:lvlText w:val=""/>
      <w:lvlJc w:val="left"/>
      <w:pPr>
        <w:ind w:left="1080" w:hanging="360"/>
      </w:pPr>
      <w:rPr>
        <w:rFonts w:ascii="Symbol" w:hAnsi="Symbol"/>
      </w:rPr>
    </w:lvl>
    <w:lvl w:ilvl="5" w:tplc="AA60D7F8">
      <w:start w:val="1"/>
      <w:numFmt w:val="bullet"/>
      <w:lvlText w:val=""/>
      <w:lvlJc w:val="left"/>
      <w:pPr>
        <w:ind w:left="1080" w:hanging="360"/>
      </w:pPr>
      <w:rPr>
        <w:rFonts w:ascii="Symbol" w:hAnsi="Symbol"/>
      </w:rPr>
    </w:lvl>
    <w:lvl w:ilvl="6" w:tplc="C3285234">
      <w:start w:val="1"/>
      <w:numFmt w:val="bullet"/>
      <w:lvlText w:val=""/>
      <w:lvlJc w:val="left"/>
      <w:pPr>
        <w:ind w:left="1080" w:hanging="360"/>
      </w:pPr>
      <w:rPr>
        <w:rFonts w:ascii="Symbol" w:hAnsi="Symbol"/>
      </w:rPr>
    </w:lvl>
    <w:lvl w:ilvl="7" w:tplc="21E483B2">
      <w:start w:val="1"/>
      <w:numFmt w:val="bullet"/>
      <w:lvlText w:val=""/>
      <w:lvlJc w:val="left"/>
      <w:pPr>
        <w:ind w:left="1080" w:hanging="360"/>
      </w:pPr>
      <w:rPr>
        <w:rFonts w:ascii="Symbol" w:hAnsi="Symbol"/>
      </w:rPr>
    </w:lvl>
    <w:lvl w:ilvl="8" w:tplc="BE38F5B6">
      <w:start w:val="1"/>
      <w:numFmt w:val="bullet"/>
      <w:lvlText w:val=""/>
      <w:lvlJc w:val="left"/>
      <w:pPr>
        <w:ind w:left="1080" w:hanging="360"/>
      </w:pPr>
      <w:rPr>
        <w:rFonts w:ascii="Symbol" w:hAnsi="Symbol"/>
      </w:rPr>
    </w:lvl>
  </w:abstractNum>
  <w:abstractNum w:abstractNumId="18" w15:restartNumberingAfterBreak="0">
    <w:nsid w:val="7A502CD2"/>
    <w:multiLevelType w:val="hybridMultilevel"/>
    <w:tmpl w:val="70C48426"/>
    <w:lvl w:ilvl="0" w:tplc="4C2C8A06">
      <w:start w:val="1"/>
      <w:numFmt w:val="aiueoFullWidth"/>
      <w:lvlText w:val="%1　"/>
      <w:lvlJc w:val="left"/>
      <w:pPr>
        <w:ind w:left="902" w:hanging="440"/>
      </w:pPr>
      <w:rPr>
        <w:rFonts w:hint="eastAsia"/>
      </w:rPr>
    </w:lvl>
    <w:lvl w:ilvl="1" w:tplc="04090017" w:tentative="1">
      <w:start w:val="1"/>
      <w:numFmt w:val="aiueoFullWidth"/>
      <w:lvlText w:val="(%2)"/>
      <w:lvlJc w:val="left"/>
      <w:pPr>
        <w:ind w:left="1342" w:hanging="440"/>
      </w:pPr>
    </w:lvl>
    <w:lvl w:ilvl="2" w:tplc="04090011" w:tentative="1">
      <w:start w:val="1"/>
      <w:numFmt w:val="decimalEnclosedCircle"/>
      <w:lvlText w:val="%3"/>
      <w:lvlJc w:val="left"/>
      <w:pPr>
        <w:ind w:left="1782" w:hanging="440"/>
      </w:pPr>
    </w:lvl>
    <w:lvl w:ilvl="3" w:tplc="0409000F" w:tentative="1">
      <w:start w:val="1"/>
      <w:numFmt w:val="decimal"/>
      <w:lvlText w:val="%4."/>
      <w:lvlJc w:val="left"/>
      <w:pPr>
        <w:ind w:left="2222" w:hanging="440"/>
      </w:pPr>
    </w:lvl>
    <w:lvl w:ilvl="4" w:tplc="04090017" w:tentative="1">
      <w:start w:val="1"/>
      <w:numFmt w:val="aiueoFullWidth"/>
      <w:lvlText w:val="(%5)"/>
      <w:lvlJc w:val="left"/>
      <w:pPr>
        <w:ind w:left="2662" w:hanging="440"/>
      </w:pPr>
    </w:lvl>
    <w:lvl w:ilvl="5" w:tplc="04090011" w:tentative="1">
      <w:start w:val="1"/>
      <w:numFmt w:val="decimalEnclosedCircle"/>
      <w:lvlText w:val="%6"/>
      <w:lvlJc w:val="left"/>
      <w:pPr>
        <w:ind w:left="3102" w:hanging="440"/>
      </w:pPr>
    </w:lvl>
    <w:lvl w:ilvl="6" w:tplc="0409000F" w:tentative="1">
      <w:start w:val="1"/>
      <w:numFmt w:val="decimal"/>
      <w:lvlText w:val="%7."/>
      <w:lvlJc w:val="left"/>
      <w:pPr>
        <w:ind w:left="3542" w:hanging="440"/>
      </w:pPr>
    </w:lvl>
    <w:lvl w:ilvl="7" w:tplc="04090017" w:tentative="1">
      <w:start w:val="1"/>
      <w:numFmt w:val="aiueoFullWidth"/>
      <w:lvlText w:val="(%8)"/>
      <w:lvlJc w:val="left"/>
      <w:pPr>
        <w:ind w:left="3982" w:hanging="440"/>
      </w:pPr>
    </w:lvl>
    <w:lvl w:ilvl="8" w:tplc="04090011" w:tentative="1">
      <w:start w:val="1"/>
      <w:numFmt w:val="decimalEnclosedCircle"/>
      <w:lvlText w:val="%9"/>
      <w:lvlJc w:val="left"/>
      <w:pPr>
        <w:ind w:left="4422" w:hanging="440"/>
      </w:pPr>
    </w:lvl>
  </w:abstractNum>
  <w:num w:numId="1" w16cid:durableId="1008024432">
    <w:abstractNumId w:val="8"/>
    <w:lvlOverride w:ilvl="0">
      <w:startOverride w:val="1"/>
    </w:lvlOverride>
  </w:num>
  <w:num w:numId="2" w16cid:durableId="106236820">
    <w:abstractNumId w:val="8"/>
    <w:lvlOverride w:ilvl="0">
      <w:startOverride w:val="1"/>
    </w:lvlOverride>
  </w:num>
  <w:num w:numId="3" w16cid:durableId="1240360774">
    <w:abstractNumId w:val="6"/>
  </w:num>
  <w:num w:numId="4" w16cid:durableId="1404450126">
    <w:abstractNumId w:val="8"/>
    <w:lvlOverride w:ilvl="0">
      <w:startOverride w:val="1"/>
    </w:lvlOverride>
  </w:num>
  <w:num w:numId="5" w16cid:durableId="1598169084">
    <w:abstractNumId w:val="9"/>
  </w:num>
  <w:num w:numId="6" w16cid:durableId="160200079">
    <w:abstractNumId w:val="10"/>
  </w:num>
  <w:num w:numId="7" w16cid:durableId="1700424581">
    <w:abstractNumId w:val="5"/>
  </w:num>
  <w:num w:numId="8" w16cid:durableId="1757819474">
    <w:abstractNumId w:val="7"/>
  </w:num>
  <w:num w:numId="9" w16cid:durableId="1775317583">
    <w:abstractNumId w:val="8"/>
  </w:num>
  <w:num w:numId="10" w16cid:durableId="1782608520">
    <w:abstractNumId w:val="4"/>
  </w:num>
  <w:num w:numId="11" w16cid:durableId="1924752577">
    <w:abstractNumId w:val="1"/>
  </w:num>
  <w:num w:numId="12" w16cid:durableId="1969049337">
    <w:abstractNumId w:val="8"/>
    <w:lvlOverride w:ilvl="0">
      <w:startOverride w:val="1"/>
    </w:lvlOverride>
  </w:num>
  <w:num w:numId="13" w16cid:durableId="2111390362">
    <w:abstractNumId w:val="17"/>
  </w:num>
  <w:num w:numId="14" w16cid:durableId="459374089">
    <w:abstractNumId w:val="16"/>
  </w:num>
  <w:num w:numId="15" w16cid:durableId="461777914">
    <w:abstractNumId w:val="11"/>
  </w:num>
  <w:num w:numId="16" w16cid:durableId="564075349">
    <w:abstractNumId w:val="12"/>
    <w:lvlOverride w:ilvl="0">
      <w:startOverride w:val="1"/>
    </w:lvlOverride>
  </w:num>
  <w:num w:numId="17" w16cid:durableId="677125647">
    <w:abstractNumId w:val="15"/>
  </w:num>
  <w:num w:numId="18" w16cid:durableId="771126883">
    <w:abstractNumId w:val="8"/>
    <w:lvlOverride w:ilvl="0">
      <w:startOverride w:val="1"/>
    </w:lvlOverride>
  </w:num>
  <w:num w:numId="19" w16cid:durableId="995379300">
    <w:abstractNumId w:val="12"/>
    <w:lvlOverride w:ilvl="0">
      <w:startOverride w:val="1"/>
    </w:lvlOverride>
  </w:num>
  <w:num w:numId="20" w16cid:durableId="1501846821">
    <w:abstractNumId w:val="8"/>
    <w:lvlOverride w:ilvl="0">
      <w:startOverride w:val="1"/>
    </w:lvlOverride>
  </w:num>
  <w:num w:numId="21" w16cid:durableId="149560319">
    <w:abstractNumId w:val="12"/>
  </w:num>
  <w:num w:numId="22" w16cid:durableId="1088426011">
    <w:abstractNumId w:val="0"/>
  </w:num>
  <w:num w:numId="23" w16cid:durableId="1703632719">
    <w:abstractNumId w:val="3"/>
  </w:num>
  <w:num w:numId="24" w16cid:durableId="1849565759">
    <w:abstractNumId w:val="18"/>
  </w:num>
  <w:num w:numId="25" w16cid:durableId="1913855865">
    <w:abstractNumId w:val="14"/>
  </w:num>
  <w:num w:numId="26" w16cid:durableId="500119976">
    <w:abstractNumId w:val="2"/>
  </w:num>
  <w:num w:numId="27" w16cid:durableId="1291328733">
    <w:abstractNumId w:val="8"/>
  </w:num>
  <w:num w:numId="28" w16cid:durableId="1377467903">
    <w:abstractNumId w:val="8"/>
    <w:lvlOverride w:ilvl="0">
      <w:startOverride w:val="1"/>
    </w:lvlOverride>
  </w:num>
  <w:num w:numId="29" w16cid:durableId="143255148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evenAndOddHeaders/>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6A0"/>
    <w:rsid w:val="00000513"/>
    <w:rsid w:val="000007B5"/>
    <w:rsid w:val="000011E2"/>
    <w:rsid w:val="00001623"/>
    <w:rsid w:val="00001BF9"/>
    <w:rsid w:val="000027BF"/>
    <w:rsid w:val="0000295B"/>
    <w:rsid w:val="00002CC8"/>
    <w:rsid w:val="00004033"/>
    <w:rsid w:val="00004B39"/>
    <w:rsid w:val="00005617"/>
    <w:rsid w:val="00006C4F"/>
    <w:rsid w:val="00006CEC"/>
    <w:rsid w:val="00007302"/>
    <w:rsid w:val="00007797"/>
    <w:rsid w:val="00007BC5"/>
    <w:rsid w:val="00010330"/>
    <w:rsid w:val="00010488"/>
    <w:rsid w:val="00011D38"/>
    <w:rsid w:val="00012685"/>
    <w:rsid w:val="000127AB"/>
    <w:rsid w:val="000127EF"/>
    <w:rsid w:val="00012893"/>
    <w:rsid w:val="00012956"/>
    <w:rsid w:val="00013891"/>
    <w:rsid w:val="00014CE1"/>
    <w:rsid w:val="00014F28"/>
    <w:rsid w:val="00015185"/>
    <w:rsid w:val="000155F1"/>
    <w:rsid w:val="00015E8F"/>
    <w:rsid w:val="000161A0"/>
    <w:rsid w:val="00016315"/>
    <w:rsid w:val="0001739F"/>
    <w:rsid w:val="00020189"/>
    <w:rsid w:val="00020C11"/>
    <w:rsid w:val="00020DD1"/>
    <w:rsid w:val="00021078"/>
    <w:rsid w:val="00021BC0"/>
    <w:rsid w:val="0002217D"/>
    <w:rsid w:val="00022892"/>
    <w:rsid w:val="00024247"/>
    <w:rsid w:val="000245A9"/>
    <w:rsid w:val="00024EFA"/>
    <w:rsid w:val="00025337"/>
    <w:rsid w:val="00025571"/>
    <w:rsid w:val="00025971"/>
    <w:rsid w:val="00025FAD"/>
    <w:rsid w:val="00026198"/>
    <w:rsid w:val="000263A6"/>
    <w:rsid w:val="000267B2"/>
    <w:rsid w:val="00026E2E"/>
    <w:rsid w:val="00027693"/>
    <w:rsid w:val="00027F64"/>
    <w:rsid w:val="000304A3"/>
    <w:rsid w:val="00030AF6"/>
    <w:rsid w:val="00030FBC"/>
    <w:rsid w:val="0003144D"/>
    <w:rsid w:val="00031F88"/>
    <w:rsid w:val="0003321F"/>
    <w:rsid w:val="00034471"/>
    <w:rsid w:val="000346CD"/>
    <w:rsid w:val="00034AB6"/>
    <w:rsid w:val="00037569"/>
    <w:rsid w:val="000378E8"/>
    <w:rsid w:val="00037ADF"/>
    <w:rsid w:val="00037C0B"/>
    <w:rsid w:val="00041006"/>
    <w:rsid w:val="00041A6D"/>
    <w:rsid w:val="00041D99"/>
    <w:rsid w:val="00042097"/>
    <w:rsid w:val="000422C5"/>
    <w:rsid w:val="0004246C"/>
    <w:rsid w:val="0004339B"/>
    <w:rsid w:val="00044046"/>
    <w:rsid w:val="0004431E"/>
    <w:rsid w:val="000452CD"/>
    <w:rsid w:val="000466A4"/>
    <w:rsid w:val="00046CB7"/>
    <w:rsid w:val="00050158"/>
    <w:rsid w:val="000508AE"/>
    <w:rsid w:val="00050B81"/>
    <w:rsid w:val="00050E64"/>
    <w:rsid w:val="00050F09"/>
    <w:rsid w:val="00052950"/>
    <w:rsid w:val="000535F2"/>
    <w:rsid w:val="000537BA"/>
    <w:rsid w:val="0005457A"/>
    <w:rsid w:val="0005499C"/>
    <w:rsid w:val="0005536E"/>
    <w:rsid w:val="0005537F"/>
    <w:rsid w:val="000556FA"/>
    <w:rsid w:val="0005582C"/>
    <w:rsid w:val="00056403"/>
    <w:rsid w:val="00056BC7"/>
    <w:rsid w:val="00057378"/>
    <w:rsid w:val="0005750E"/>
    <w:rsid w:val="0006021D"/>
    <w:rsid w:val="00060E7C"/>
    <w:rsid w:val="00061013"/>
    <w:rsid w:val="0006243F"/>
    <w:rsid w:val="00062FA9"/>
    <w:rsid w:val="00063B76"/>
    <w:rsid w:val="00063BAB"/>
    <w:rsid w:val="00064988"/>
    <w:rsid w:val="00065403"/>
    <w:rsid w:val="00065A5F"/>
    <w:rsid w:val="00065D8E"/>
    <w:rsid w:val="00065F0E"/>
    <w:rsid w:val="000660C3"/>
    <w:rsid w:val="0006626D"/>
    <w:rsid w:val="0006705F"/>
    <w:rsid w:val="0006779A"/>
    <w:rsid w:val="0007072D"/>
    <w:rsid w:val="00070A09"/>
    <w:rsid w:val="00070A81"/>
    <w:rsid w:val="00070D31"/>
    <w:rsid w:val="00070D71"/>
    <w:rsid w:val="00072656"/>
    <w:rsid w:val="0007351C"/>
    <w:rsid w:val="00073B67"/>
    <w:rsid w:val="00074CFC"/>
    <w:rsid w:val="00075BD6"/>
    <w:rsid w:val="00075ECA"/>
    <w:rsid w:val="00076027"/>
    <w:rsid w:val="00076CCD"/>
    <w:rsid w:val="00076F42"/>
    <w:rsid w:val="00080FF9"/>
    <w:rsid w:val="00081CDB"/>
    <w:rsid w:val="000820B5"/>
    <w:rsid w:val="00082C99"/>
    <w:rsid w:val="000832F2"/>
    <w:rsid w:val="0008359B"/>
    <w:rsid w:val="000851B2"/>
    <w:rsid w:val="0008552D"/>
    <w:rsid w:val="000861C6"/>
    <w:rsid w:val="00086792"/>
    <w:rsid w:val="00090893"/>
    <w:rsid w:val="00090B8B"/>
    <w:rsid w:val="00090F43"/>
    <w:rsid w:val="00092471"/>
    <w:rsid w:val="00092913"/>
    <w:rsid w:val="00093259"/>
    <w:rsid w:val="0009398D"/>
    <w:rsid w:val="00095A39"/>
    <w:rsid w:val="00096855"/>
    <w:rsid w:val="00096BD4"/>
    <w:rsid w:val="000A19B0"/>
    <w:rsid w:val="000A1BB8"/>
    <w:rsid w:val="000A20C9"/>
    <w:rsid w:val="000A2476"/>
    <w:rsid w:val="000A2879"/>
    <w:rsid w:val="000A3663"/>
    <w:rsid w:val="000A4C8D"/>
    <w:rsid w:val="000A5390"/>
    <w:rsid w:val="000A53FC"/>
    <w:rsid w:val="000A5464"/>
    <w:rsid w:val="000A5716"/>
    <w:rsid w:val="000A5E48"/>
    <w:rsid w:val="000A65BE"/>
    <w:rsid w:val="000A724B"/>
    <w:rsid w:val="000A749C"/>
    <w:rsid w:val="000B06B4"/>
    <w:rsid w:val="000B0A52"/>
    <w:rsid w:val="000B1CDB"/>
    <w:rsid w:val="000B534A"/>
    <w:rsid w:val="000B5B5B"/>
    <w:rsid w:val="000C0070"/>
    <w:rsid w:val="000C02FD"/>
    <w:rsid w:val="000C0598"/>
    <w:rsid w:val="000C1497"/>
    <w:rsid w:val="000C1869"/>
    <w:rsid w:val="000C1F6D"/>
    <w:rsid w:val="000C2430"/>
    <w:rsid w:val="000C291D"/>
    <w:rsid w:val="000C31E4"/>
    <w:rsid w:val="000C379E"/>
    <w:rsid w:val="000C4570"/>
    <w:rsid w:val="000C4A5A"/>
    <w:rsid w:val="000C4AFD"/>
    <w:rsid w:val="000C4CB3"/>
    <w:rsid w:val="000C5C2F"/>
    <w:rsid w:val="000C5FFD"/>
    <w:rsid w:val="000C64EB"/>
    <w:rsid w:val="000C769A"/>
    <w:rsid w:val="000C7A2C"/>
    <w:rsid w:val="000D0869"/>
    <w:rsid w:val="000D12C3"/>
    <w:rsid w:val="000D2B8B"/>
    <w:rsid w:val="000D2E47"/>
    <w:rsid w:val="000D3C96"/>
    <w:rsid w:val="000D3E8A"/>
    <w:rsid w:val="000D4C0C"/>
    <w:rsid w:val="000D524A"/>
    <w:rsid w:val="000D5763"/>
    <w:rsid w:val="000D620E"/>
    <w:rsid w:val="000D7B1D"/>
    <w:rsid w:val="000E0E97"/>
    <w:rsid w:val="000E0FD7"/>
    <w:rsid w:val="000E1AF7"/>
    <w:rsid w:val="000E1B4F"/>
    <w:rsid w:val="000E2B4E"/>
    <w:rsid w:val="000E2D71"/>
    <w:rsid w:val="000E367B"/>
    <w:rsid w:val="000E36A3"/>
    <w:rsid w:val="000E3F99"/>
    <w:rsid w:val="000E4A69"/>
    <w:rsid w:val="000E631A"/>
    <w:rsid w:val="000E6911"/>
    <w:rsid w:val="000F0BD9"/>
    <w:rsid w:val="000F0BE3"/>
    <w:rsid w:val="000F1032"/>
    <w:rsid w:val="000F253A"/>
    <w:rsid w:val="000F2D99"/>
    <w:rsid w:val="000F2DFC"/>
    <w:rsid w:val="000F3654"/>
    <w:rsid w:val="000F3B9B"/>
    <w:rsid w:val="000F3BAD"/>
    <w:rsid w:val="000F4B4E"/>
    <w:rsid w:val="000F50B4"/>
    <w:rsid w:val="000F5535"/>
    <w:rsid w:val="000F560F"/>
    <w:rsid w:val="000F5D48"/>
    <w:rsid w:val="000F6D96"/>
    <w:rsid w:val="000F6FEA"/>
    <w:rsid w:val="000F7483"/>
    <w:rsid w:val="000F7654"/>
    <w:rsid w:val="000F7C1E"/>
    <w:rsid w:val="00100618"/>
    <w:rsid w:val="001006D1"/>
    <w:rsid w:val="00100792"/>
    <w:rsid w:val="00100DAC"/>
    <w:rsid w:val="001010D9"/>
    <w:rsid w:val="00101ECD"/>
    <w:rsid w:val="0010245F"/>
    <w:rsid w:val="001027FC"/>
    <w:rsid w:val="0010331E"/>
    <w:rsid w:val="00103AF8"/>
    <w:rsid w:val="0010460B"/>
    <w:rsid w:val="0010463C"/>
    <w:rsid w:val="001051B7"/>
    <w:rsid w:val="0010535E"/>
    <w:rsid w:val="00105C9E"/>
    <w:rsid w:val="001073B1"/>
    <w:rsid w:val="00107D3F"/>
    <w:rsid w:val="001100BA"/>
    <w:rsid w:val="001101F5"/>
    <w:rsid w:val="00110A6E"/>
    <w:rsid w:val="00110E15"/>
    <w:rsid w:val="001111EE"/>
    <w:rsid w:val="001112F1"/>
    <w:rsid w:val="00111692"/>
    <w:rsid w:val="001116B4"/>
    <w:rsid w:val="00112021"/>
    <w:rsid w:val="00112944"/>
    <w:rsid w:val="00112C2C"/>
    <w:rsid w:val="0011385C"/>
    <w:rsid w:val="001152C9"/>
    <w:rsid w:val="00116094"/>
    <w:rsid w:val="001162C3"/>
    <w:rsid w:val="00116CA1"/>
    <w:rsid w:val="001172F6"/>
    <w:rsid w:val="00117D50"/>
    <w:rsid w:val="001213FD"/>
    <w:rsid w:val="00121AAD"/>
    <w:rsid w:val="001221CA"/>
    <w:rsid w:val="00122246"/>
    <w:rsid w:val="00122617"/>
    <w:rsid w:val="00122691"/>
    <w:rsid w:val="001229DA"/>
    <w:rsid w:val="00123417"/>
    <w:rsid w:val="001236F2"/>
    <w:rsid w:val="0012376E"/>
    <w:rsid w:val="00123FB4"/>
    <w:rsid w:val="00124043"/>
    <w:rsid w:val="0012462D"/>
    <w:rsid w:val="00124BA6"/>
    <w:rsid w:val="00124D85"/>
    <w:rsid w:val="00125161"/>
    <w:rsid w:val="001257B4"/>
    <w:rsid w:val="00126347"/>
    <w:rsid w:val="0012656F"/>
    <w:rsid w:val="001268AD"/>
    <w:rsid w:val="001276D5"/>
    <w:rsid w:val="0013027F"/>
    <w:rsid w:val="00130ACD"/>
    <w:rsid w:val="0013165F"/>
    <w:rsid w:val="00131AFF"/>
    <w:rsid w:val="00131C0E"/>
    <w:rsid w:val="001322EB"/>
    <w:rsid w:val="0013236F"/>
    <w:rsid w:val="001325B4"/>
    <w:rsid w:val="0013324E"/>
    <w:rsid w:val="001336C8"/>
    <w:rsid w:val="00133B04"/>
    <w:rsid w:val="001343A3"/>
    <w:rsid w:val="00134C7E"/>
    <w:rsid w:val="00134CDD"/>
    <w:rsid w:val="00134FF2"/>
    <w:rsid w:val="00136325"/>
    <w:rsid w:val="00136837"/>
    <w:rsid w:val="00136903"/>
    <w:rsid w:val="00136D5F"/>
    <w:rsid w:val="001373CA"/>
    <w:rsid w:val="00137D78"/>
    <w:rsid w:val="00140DB0"/>
    <w:rsid w:val="00140DD2"/>
    <w:rsid w:val="00141538"/>
    <w:rsid w:val="00141B75"/>
    <w:rsid w:val="00143DD8"/>
    <w:rsid w:val="0014584A"/>
    <w:rsid w:val="001459AA"/>
    <w:rsid w:val="001463BF"/>
    <w:rsid w:val="00147606"/>
    <w:rsid w:val="00147763"/>
    <w:rsid w:val="00147E93"/>
    <w:rsid w:val="00150712"/>
    <w:rsid w:val="00150968"/>
    <w:rsid w:val="001534EA"/>
    <w:rsid w:val="00153763"/>
    <w:rsid w:val="00153AD8"/>
    <w:rsid w:val="00154113"/>
    <w:rsid w:val="00154431"/>
    <w:rsid w:val="00154C28"/>
    <w:rsid w:val="001550A5"/>
    <w:rsid w:val="00155BBC"/>
    <w:rsid w:val="0015613F"/>
    <w:rsid w:val="001566E3"/>
    <w:rsid w:val="001570E1"/>
    <w:rsid w:val="001603DF"/>
    <w:rsid w:val="001606A1"/>
    <w:rsid w:val="001606B7"/>
    <w:rsid w:val="00160995"/>
    <w:rsid w:val="001611B6"/>
    <w:rsid w:val="00161B0C"/>
    <w:rsid w:val="00161C1D"/>
    <w:rsid w:val="00161C8F"/>
    <w:rsid w:val="00162DED"/>
    <w:rsid w:val="001634D5"/>
    <w:rsid w:val="00163C88"/>
    <w:rsid w:val="00164130"/>
    <w:rsid w:val="00164A28"/>
    <w:rsid w:val="00164B46"/>
    <w:rsid w:val="0016532E"/>
    <w:rsid w:val="0016687C"/>
    <w:rsid w:val="00167332"/>
    <w:rsid w:val="00167AE4"/>
    <w:rsid w:val="0017022D"/>
    <w:rsid w:val="00171674"/>
    <w:rsid w:val="0017182D"/>
    <w:rsid w:val="00171D78"/>
    <w:rsid w:val="001722CF"/>
    <w:rsid w:val="00172B72"/>
    <w:rsid w:val="00173206"/>
    <w:rsid w:val="001734CC"/>
    <w:rsid w:val="00173696"/>
    <w:rsid w:val="00173ACF"/>
    <w:rsid w:val="00174292"/>
    <w:rsid w:val="00174ABD"/>
    <w:rsid w:val="001752B5"/>
    <w:rsid w:val="0017671E"/>
    <w:rsid w:val="00176DAE"/>
    <w:rsid w:val="00176F31"/>
    <w:rsid w:val="00176F9C"/>
    <w:rsid w:val="00180B6D"/>
    <w:rsid w:val="00181298"/>
    <w:rsid w:val="001812E4"/>
    <w:rsid w:val="00181953"/>
    <w:rsid w:val="001822EE"/>
    <w:rsid w:val="0018266B"/>
    <w:rsid w:val="001828BC"/>
    <w:rsid w:val="00182DB3"/>
    <w:rsid w:val="00182F53"/>
    <w:rsid w:val="001836D4"/>
    <w:rsid w:val="001848EF"/>
    <w:rsid w:val="00185253"/>
    <w:rsid w:val="00185A14"/>
    <w:rsid w:val="00186DBE"/>
    <w:rsid w:val="0018724A"/>
    <w:rsid w:val="00187955"/>
    <w:rsid w:val="0019003A"/>
    <w:rsid w:val="001905D7"/>
    <w:rsid w:val="001905DF"/>
    <w:rsid w:val="0019099C"/>
    <w:rsid w:val="00190DE2"/>
    <w:rsid w:val="001916AE"/>
    <w:rsid w:val="00192305"/>
    <w:rsid w:val="00193405"/>
    <w:rsid w:val="00193F9B"/>
    <w:rsid w:val="001940D9"/>
    <w:rsid w:val="00194627"/>
    <w:rsid w:val="001949F9"/>
    <w:rsid w:val="00194B87"/>
    <w:rsid w:val="00194D9A"/>
    <w:rsid w:val="0019552D"/>
    <w:rsid w:val="0019578C"/>
    <w:rsid w:val="00195D64"/>
    <w:rsid w:val="00196117"/>
    <w:rsid w:val="00196DCB"/>
    <w:rsid w:val="001A00FD"/>
    <w:rsid w:val="001A0A42"/>
    <w:rsid w:val="001A0C53"/>
    <w:rsid w:val="001A1247"/>
    <w:rsid w:val="001A1EB5"/>
    <w:rsid w:val="001A21F6"/>
    <w:rsid w:val="001A2F4F"/>
    <w:rsid w:val="001A31C8"/>
    <w:rsid w:val="001A3399"/>
    <w:rsid w:val="001A37EB"/>
    <w:rsid w:val="001A4344"/>
    <w:rsid w:val="001A43BA"/>
    <w:rsid w:val="001A48DB"/>
    <w:rsid w:val="001A4A1A"/>
    <w:rsid w:val="001A4E16"/>
    <w:rsid w:val="001A503C"/>
    <w:rsid w:val="001A5525"/>
    <w:rsid w:val="001A5749"/>
    <w:rsid w:val="001A6576"/>
    <w:rsid w:val="001A716E"/>
    <w:rsid w:val="001A7981"/>
    <w:rsid w:val="001A7EA9"/>
    <w:rsid w:val="001B073C"/>
    <w:rsid w:val="001B0BDA"/>
    <w:rsid w:val="001B1E36"/>
    <w:rsid w:val="001B1F47"/>
    <w:rsid w:val="001B2734"/>
    <w:rsid w:val="001B31DE"/>
    <w:rsid w:val="001B402F"/>
    <w:rsid w:val="001B4873"/>
    <w:rsid w:val="001B4C5F"/>
    <w:rsid w:val="001B4E91"/>
    <w:rsid w:val="001B5459"/>
    <w:rsid w:val="001B65D4"/>
    <w:rsid w:val="001B6C04"/>
    <w:rsid w:val="001C07CF"/>
    <w:rsid w:val="001C124B"/>
    <w:rsid w:val="001C15B8"/>
    <w:rsid w:val="001C19BD"/>
    <w:rsid w:val="001C2223"/>
    <w:rsid w:val="001C233E"/>
    <w:rsid w:val="001C2FF6"/>
    <w:rsid w:val="001C3532"/>
    <w:rsid w:val="001C3F03"/>
    <w:rsid w:val="001C4328"/>
    <w:rsid w:val="001C4669"/>
    <w:rsid w:val="001C46F5"/>
    <w:rsid w:val="001C52B5"/>
    <w:rsid w:val="001C55D2"/>
    <w:rsid w:val="001C6694"/>
    <w:rsid w:val="001C705A"/>
    <w:rsid w:val="001C7409"/>
    <w:rsid w:val="001D2170"/>
    <w:rsid w:val="001D263B"/>
    <w:rsid w:val="001D2BA8"/>
    <w:rsid w:val="001D3647"/>
    <w:rsid w:val="001D461D"/>
    <w:rsid w:val="001D543D"/>
    <w:rsid w:val="001D795A"/>
    <w:rsid w:val="001E018D"/>
    <w:rsid w:val="001E1413"/>
    <w:rsid w:val="001E2356"/>
    <w:rsid w:val="001E2484"/>
    <w:rsid w:val="001E27FA"/>
    <w:rsid w:val="001E30F7"/>
    <w:rsid w:val="001E3206"/>
    <w:rsid w:val="001E4024"/>
    <w:rsid w:val="001E426E"/>
    <w:rsid w:val="001F09F9"/>
    <w:rsid w:val="001F13FC"/>
    <w:rsid w:val="001F15A9"/>
    <w:rsid w:val="001F2591"/>
    <w:rsid w:val="001F26E7"/>
    <w:rsid w:val="001F2B8B"/>
    <w:rsid w:val="001F2C56"/>
    <w:rsid w:val="001F2F76"/>
    <w:rsid w:val="001F3719"/>
    <w:rsid w:val="001F399A"/>
    <w:rsid w:val="001F6161"/>
    <w:rsid w:val="001F6785"/>
    <w:rsid w:val="001F6A1A"/>
    <w:rsid w:val="001F75F6"/>
    <w:rsid w:val="001F782F"/>
    <w:rsid w:val="002004F6"/>
    <w:rsid w:val="00201697"/>
    <w:rsid w:val="00201815"/>
    <w:rsid w:val="002021CE"/>
    <w:rsid w:val="00202CA9"/>
    <w:rsid w:val="0020488A"/>
    <w:rsid w:val="002055ED"/>
    <w:rsid w:val="00205B0D"/>
    <w:rsid w:val="00206342"/>
    <w:rsid w:val="002069E9"/>
    <w:rsid w:val="00206BFC"/>
    <w:rsid w:val="002072A1"/>
    <w:rsid w:val="002077CE"/>
    <w:rsid w:val="00207BD2"/>
    <w:rsid w:val="00207D65"/>
    <w:rsid w:val="0021076B"/>
    <w:rsid w:val="00210A17"/>
    <w:rsid w:val="00210D9F"/>
    <w:rsid w:val="00211455"/>
    <w:rsid w:val="00211E14"/>
    <w:rsid w:val="002123D0"/>
    <w:rsid w:val="002123D7"/>
    <w:rsid w:val="0021252D"/>
    <w:rsid w:val="00212FE9"/>
    <w:rsid w:val="00213888"/>
    <w:rsid w:val="00213A45"/>
    <w:rsid w:val="00214C69"/>
    <w:rsid w:val="00215815"/>
    <w:rsid w:val="002160F2"/>
    <w:rsid w:val="002165B6"/>
    <w:rsid w:val="00216609"/>
    <w:rsid w:val="002168B0"/>
    <w:rsid w:val="00217200"/>
    <w:rsid w:val="00217210"/>
    <w:rsid w:val="002175BC"/>
    <w:rsid w:val="002202F6"/>
    <w:rsid w:val="002209FA"/>
    <w:rsid w:val="0022168F"/>
    <w:rsid w:val="00221879"/>
    <w:rsid w:val="00221BBF"/>
    <w:rsid w:val="00221D94"/>
    <w:rsid w:val="00222041"/>
    <w:rsid w:val="0022236E"/>
    <w:rsid w:val="00222ADA"/>
    <w:rsid w:val="00222E15"/>
    <w:rsid w:val="0022304D"/>
    <w:rsid w:val="00223CA3"/>
    <w:rsid w:val="00225A01"/>
    <w:rsid w:val="00226766"/>
    <w:rsid w:val="002267F3"/>
    <w:rsid w:val="0022726A"/>
    <w:rsid w:val="002274D0"/>
    <w:rsid w:val="0023096A"/>
    <w:rsid w:val="00232376"/>
    <w:rsid w:val="00232AC7"/>
    <w:rsid w:val="00232C40"/>
    <w:rsid w:val="002330FC"/>
    <w:rsid w:val="00234BBA"/>
    <w:rsid w:val="002356E5"/>
    <w:rsid w:val="00235CAC"/>
    <w:rsid w:val="00236E64"/>
    <w:rsid w:val="002400CC"/>
    <w:rsid w:val="002407CF"/>
    <w:rsid w:val="00240F47"/>
    <w:rsid w:val="0024158C"/>
    <w:rsid w:val="00242BBB"/>
    <w:rsid w:val="00242D85"/>
    <w:rsid w:val="00243826"/>
    <w:rsid w:val="002443F8"/>
    <w:rsid w:val="00244FEC"/>
    <w:rsid w:val="002453C4"/>
    <w:rsid w:val="00246240"/>
    <w:rsid w:val="00246570"/>
    <w:rsid w:val="0024666E"/>
    <w:rsid w:val="002468A7"/>
    <w:rsid w:val="00246CB8"/>
    <w:rsid w:val="00247629"/>
    <w:rsid w:val="00247704"/>
    <w:rsid w:val="00247902"/>
    <w:rsid w:val="00247BD0"/>
    <w:rsid w:val="00250D73"/>
    <w:rsid w:val="00251A90"/>
    <w:rsid w:val="00251B2D"/>
    <w:rsid w:val="00253415"/>
    <w:rsid w:val="00253766"/>
    <w:rsid w:val="00253989"/>
    <w:rsid w:val="0025407E"/>
    <w:rsid w:val="002552A7"/>
    <w:rsid w:val="00255637"/>
    <w:rsid w:val="002562DA"/>
    <w:rsid w:val="00256635"/>
    <w:rsid w:val="00257988"/>
    <w:rsid w:val="002579D3"/>
    <w:rsid w:val="00260119"/>
    <w:rsid w:val="00260768"/>
    <w:rsid w:val="00260D83"/>
    <w:rsid w:val="00260D90"/>
    <w:rsid w:val="00261513"/>
    <w:rsid w:val="0026234A"/>
    <w:rsid w:val="0026246A"/>
    <w:rsid w:val="002627E2"/>
    <w:rsid w:val="0026289C"/>
    <w:rsid w:val="00262A56"/>
    <w:rsid w:val="00263458"/>
    <w:rsid w:val="00263E7D"/>
    <w:rsid w:val="002645E7"/>
    <w:rsid w:val="00264796"/>
    <w:rsid w:val="00265F9E"/>
    <w:rsid w:val="0026626B"/>
    <w:rsid w:val="00266725"/>
    <w:rsid w:val="00266A0A"/>
    <w:rsid w:val="00267157"/>
    <w:rsid w:val="00267357"/>
    <w:rsid w:val="002677F7"/>
    <w:rsid w:val="002678D3"/>
    <w:rsid w:val="00267CFA"/>
    <w:rsid w:val="002707C5"/>
    <w:rsid w:val="00270F3D"/>
    <w:rsid w:val="002710FB"/>
    <w:rsid w:val="0027238F"/>
    <w:rsid w:val="002727FA"/>
    <w:rsid w:val="0027297A"/>
    <w:rsid w:val="00273352"/>
    <w:rsid w:val="002733B8"/>
    <w:rsid w:val="002737EE"/>
    <w:rsid w:val="00273E5F"/>
    <w:rsid w:val="002741CC"/>
    <w:rsid w:val="002744A0"/>
    <w:rsid w:val="002749D0"/>
    <w:rsid w:val="00274A93"/>
    <w:rsid w:val="00274B06"/>
    <w:rsid w:val="00274CE7"/>
    <w:rsid w:val="002750A5"/>
    <w:rsid w:val="0027528B"/>
    <w:rsid w:val="002756A4"/>
    <w:rsid w:val="00275926"/>
    <w:rsid w:val="00276480"/>
    <w:rsid w:val="00276670"/>
    <w:rsid w:val="00277A78"/>
    <w:rsid w:val="00277E82"/>
    <w:rsid w:val="00281303"/>
    <w:rsid w:val="002813E2"/>
    <w:rsid w:val="002817A7"/>
    <w:rsid w:val="002829EA"/>
    <w:rsid w:val="00283863"/>
    <w:rsid w:val="00284B0D"/>
    <w:rsid w:val="0028512B"/>
    <w:rsid w:val="00285F3E"/>
    <w:rsid w:val="00286858"/>
    <w:rsid w:val="0028686F"/>
    <w:rsid w:val="00286B11"/>
    <w:rsid w:val="00286E2B"/>
    <w:rsid w:val="00287DFC"/>
    <w:rsid w:val="002900C6"/>
    <w:rsid w:val="0029020D"/>
    <w:rsid w:val="00290230"/>
    <w:rsid w:val="002908F1"/>
    <w:rsid w:val="00291DFF"/>
    <w:rsid w:val="002921D8"/>
    <w:rsid w:val="00292BFA"/>
    <w:rsid w:val="00293F4B"/>
    <w:rsid w:val="0029469D"/>
    <w:rsid w:val="0029579A"/>
    <w:rsid w:val="00295F33"/>
    <w:rsid w:val="00296352"/>
    <w:rsid w:val="00296624"/>
    <w:rsid w:val="00296AC3"/>
    <w:rsid w:val="00296CE5"/>
    <w:rsid w:val="0029707E"/>
    <w:rsid w:val="002972AD"/>
    <w:rsid w:val="002A3E71"/>
    <w:rsid w:val="002A3E9E"/>
    <w:rsid w:val="002A4125"/>
    <w:rsid w:val="002A4742"/>
    <w:rsid w:val="002A4747"/>
    <w:rsid w:val="002A480C"/>
    <w:rsid w:val="002A49AB"/>
    <w:rsid w:val="002A4CB1"/>
    <w:rsid w:val="002A644B"/>
    <w:rsid w:val="002A655C"/>
    <w:rsid w:val="002A70DE"/>
    <w:rsid w:val="002A72CA"/>
    <w:rsid w:val="002A74AD"/>
    <w:rsid w:val="002A7B57"/>
    <w:rsid w:val="002A7DF4"/>
    <w:rsid w:val="002B0631"/>
    <w:rsid w:val="002B13BC"/>
    <w:rsid w:val="002B152D"/>
    <w:rsid w:val="002B286D"/>
    <w:rsid w:val="002B3A73"/>
    <w:rsid w:val="002B3DEE"/>
    <w:rsid w:val="002B4261"/>
    <w:rsid w:val="002B464B"/>
    <w:rsid w:val="002B487C"/>
    <w:rsid w:val="002B4C16"/>
    <w:rsid w:val="002B4C40"/>
    <w:rsid w:val="002B53B7"/>
    <w:rsid w:val="002B59EA"/>
    <w:rsid w:val="002B5E03"/>
    <w:rsid w:val="002B6126"/>
    <w:rsid w:val="002B657F"/>
    <w:rsid w:val="002B6EB4"/>
    <w:rsid w:val="002B70C9"/>
    <w:rsid w:val="002B7211"/>
    <w:rsid w:val="002C087A"/>
    <w:rsid w:val="002C1947"/>
    <w:rsid w:val="002C1DF6"/>
    <w:rsid w:val="002C22BB"/>
    <w:rsid w:val="002C2854"/>
    <w:rsid w:val="002C2976"/>
    <w:rsid w:val="002C5736"/>
    <w:rsid w:val="002C57E8"/>
    <w:rsid w:val="002C5B46"/>
    <w:rsid w:val="002C5CA8"/>
    <w:rsid w:val="002C6A38"/>
    <w:rsid w:val="002C72EA"/>
    <w:rsid w:val="002D00C6"/>
    <w:rsid w:val="002D0F68"/>
    <w:rsid w:val="002D0FF3"/>
    <w:rsid w:val="002D1D85"/>
    <w:rsid w:val="002D2342"/>
    <w:rsid w:val="002D319D"/>
    <w:rsid w:val="002D3980"/>
    <w:rsid w:val="002D5D3C"/>
    <w:rsid w:val="002D5E84"/>
    <w:rsid w:val="002D750A"/>
    <w:rsid w:val="002E06C8"/>
    <w:rsid w:val="002E1FE6"/>
    <w:rsid w:val="002E38F3"/>
    <w:rsid w:val="002E3ABB"/>
    <w:rsid w:val="002E4196"/>
    <w:rsid w:val="002E434B"/>
    <w:rsid w:val="002E4D5B"/>
    <w:rsid w:val="002E509C"/>
    <w:rsid w:val="002E63C6"/>
    <w:rsid w:val="002E64E1"/>
    <w:rsid w:val="002E6BDA"/>
    <w:rsid w:val="002E6BF4"/>
    <w:rsid w:val="002E6D3E"/>
    <w:rsid w:val="002E6FB9"/>
    <w:rsid w:val="002E758C"/>
    <w:rsid w:val="002E79F9"/>
    <w:rsid w:val="002E7A1B"/>
    <w:rsid w:val="002E7A24"/>
    <w:rsid w:val="002F0C17"/>
    <w:rsid w:val="002F0EF0"/>
    <w:rsid w:val="002F1BC1"/>
    <w:rsid w:val="002F22D9"/>
    <w:rsid w:val="002F3110"/>
    <w:rsid w:val="002F3137"/>
    <w:rsid w:val="002F3C2F"/>
    <w:rsid w:val="002F41C6"/>
    <w:rsid w:val="002F44B2"/>
    <w:rsid w:val="002F62A2"/>
    <w:rsid w:val="002F62CF"/>
    <w:rsid w:val="002F796C"/>
    <w:rsid w:val="002F7E9F"/>
    <w:rsid w:val="0030000F"/>
    <w:rsid w:val="00300136"/>
    <w:rsid w:val="0030084A"/>
    <w:rsid w:val="0030199A"/>
    <w:rsid w:val="00301A08"/>
    <w:rsid w:val="0030253E"/>
    <w:rsid w:val="00302A6F"/>
    <w:rsid w:val="00303897"/>
    <w:rsid w:val="00304A5E"/>
    <w:rsid w:val="00304FAE"/>
    <w:rsid w:val="00305908"/>
    <w:rsid w:val="00305B0E"/>
    <w:rsid w:val="00306960"/>
    <w:rsid w:val="00306A05"/>
    <w:rsid w:val="00306C8B"/>
    <w:rsid w:val="00307313"/>
    <w:rsid w:val="00307E3C"/>
    <w:rsid w:val="003107E0"/>
    <w:rsid w:val="00310B08"/>
    <w:rsid w:val="00310C19"/>
    <w:rsid w:val="00311378"/>
    <w:rsid w:val="00311A5B"/>
    <w:rsid w:val="00312007"/>
    <w:rsid w:val="003138AC"/>
    <w:rsid w:val="0031395B"/>
    <w:rsid w:val="00313A6A"/>
    <w:rsid w:val="00313AD9"/>
    <w:rsid w:val="00313F69"/>
    <w:rsid w:val="00314DF1"/>
    <w:rsid w:val="00315B56"/>
    <w:rsid w:val="0031604E"/>
    <w:rsid w:val="00316D96"/>
    <w:rsid w:val="00317A22"/>
    <w:rsid w:val="00317B26"/>
    <w:rsid w:val="003200FF"/>
    <w:rsid w:val="003211C2"/>
    <w:rsid w:val="00321C6F"/>
    <w:rsid w:val="00321E2D"/>
    <w:rsid w:val="00323BDE"/>
    <w:rsid w:val="00324123"/>
    <w:rsid w:val="00324135"/>
    <w:rsid w:val="003251C6"/>
    <w:rsid w:val="003253BA"/>
    <w:rsid w:val="00326011"/>
    <w:rsid w:val="00326100"/>
    <w:rsid w:val="00326D5D"/>
    <w:rsid w:val="00327404"/>
    <w:rsid w:val="00327775"/>
    <w:rsid w:val="00330159"/>
    <w:rsid w:val="003301E1"/>
    <w:rsid w:val="0033043B"/>
    <w:rsid w:val="00330C50"/>
    <w:rsid w:val="0033134B"/>
    <w:rsid w:val="00332D11"/>
    <w:rsid w:val="00333339"/>
    <w:rsid w:val="00333A67"/>
    <w:rsid w:val="00333D00"/>
    <w:rsid w:val="00333EC8"/>
    <w:rsid w:val="003347C7"/>
    <w:rsid w:val="00334BE5"/>
    <w:rsid w:val="00334E74"/>
    <w:rsid w:val="00335506"/>
    <w:rsid w:val="003356A2"/>
    <w:rsid w:val="00336432"/>
    <w:rsid w:val="00337257"/>
    <w:rsid w:val="00337356"/>
    <w:rsid w:val="0033784E"/>
    <w:rsid w:val="00337DE7"/>
    <w:rsid w:val="003416D4"/>
    <w:rsid w:val="00344121"/>
    <w:rsid w:val="0034533F"/>
    <w:rsid w:val="00345A83"/>
    <w:rsid w:val="00345B3C"/>
    <w:rsid w:val="00345C32"/>
    <w:rsid w:val="00347038"/>
    <w:rsid w:val="00347044"/>
    <w:rsid w:val="003506BF"/>
    <w:rsid w:val="0035082D"/>
    <w:rsid w:val="003516F4"/>
    <w:rsid w:val="00351869"/>
    <w:rsid w:val="00351BBD"/>
    <w:rsid w:val="00352324"/>
    <w:rsid w:val="003525CD"/>
    <w:rsid w:val="0035391D"/>
    <w:rsid w:val="00353BF6"/>
    <w:rsid w:val="00354137"/>
    <w:rsid w:val="00354E54"/>
    <w:rsid w:val="00354E59"/>
    <w:rsid w:val="0035511F"/>
    <w:rsid w:val="003555B4"/>
    <w:rsid w:val="00356988"/>
    <w:rsid w:val="00356B85"/>
    <w:rsid w:val="003570B1"/>
    <w:rsid w:val="00357792"/>
    <w:rsid w:val="003606F3"/>
    <w:rsid w:val="003608A4"/>
    <w:rsid w:val="00360AF3"/>
    <w:rsid w:val="00361B94"/>
    <w:rsid w:val="0036250B"/>
    <w:rsid w:val="00362C95"/>
    <w:rsid w:val="00362EBB"/>
    <w:rsid w:val="00362EF3"/>
    <w:rsid w:val="00363D59"/>
    <w:rsid w:val="00364154"/>
    <w:rsid w:val="00364903"/>
    <w:rsid w:val="00365E5A"/>
    <w:rsid w:val="00365F6E"/>
    <w:rsid w:val="00365FA0"/>
    <w:rsid w:val="00366074"/>
    <w:rsid w:val="0036658E"/>
    <w:rsid w:val="00366ED7"/>
    <w:rsid w:val="00367F6B"/>
    <w:rsid w:val="00370666"/>
    <w:rsid w:val="003717AE"/>
    <w:rsid w:val="00371944"/>
    <w:rsid w:val="00371AD1"/>
    <w:rsid w:val="00372031"/>
    <w:rsid w:val="0037203C"/>
    <w:rsid w:val="00373141"/>
    <w:rsid w:val="00373570"/>
    <w:rsid w:val="0037427C"/>
    <w:rsid w:val="0037450E"/>
    <w:rsid w:val="003753F4"/>
    <w:rsid w:val="003759BE"/>
    <w:rsid w:val="00375DA6"/>
    <w:rsid w:val="00375EC4"/>
    <w:rsid w:val="00375F05"/>
    <w:rsid w:val="003765E9"/>
    <w:rsid w:val="00377423"/>
    <w:rsid w:val="0037794D"/>
    <w:rsid w:val="003805D6"/>
    <w:rsid w:val="00380C46"/>
    <w:rsid w:val="003817D8"/>
    <w:rsid w:val="00381B60"/>
    <w:rsid w:val="0038257D"/>
    <w:rsid w:val="0038569D"/>
    <w:rsid w:val="00386812"/>
    <w:rsid w:val="00386A3B"/>
    <w:rsid w:val="00386C1D"/>
    <w:rsid w:val="00386F32"/>
    <w:rsid w:val="003873E6"/>
    <w:rsid w:val="0038768C"/>
    <w:rsid w:val="0038781D"/>
    <w:rsid w:val="003878B0"/>
    <w:rsid w:val="00387DDB"/>
    <w:rsid w:val="00390261"/>
    <w:rsid w:val="00390DF6"/>
    <w:rsid w:val="00392339"/>
    <w:rsid w:val="00393E7D"/>
    <w:rsid w:val="0039453F"/>
    <w:rsid w:val="0039494C"/>
    <w:rsid w:val="00394E71"/>
    <w:rsid w:val="00395200"/>
    <w:rsid w:val="0039579B"/>
    <w:rsid w:val="00396CAA"/>
    <w:rsid w:val="003A3CB5"/>
    <w:rsid w:val="003A3F0B"/>
    <w:rsid w:val="003A4188"/>
    <w:rsid w:val="003A42D7"/>
    <w:rsid w:val="003A571E"/>
    <w:rsid w:val="003A5CD2"/>
    <w:rsid w:val="003A62F2"/>
    <w:rsid w:val="003A6436"/>
    <w:rsid w:val="003A746A"/>
    <w:rsid w:val="003A746B"/>
    <w:rsid w:val="003B09BA"/>
    <w:rsid w:val="003B09C7"/>
    <w:rsid w:val="003B2105"/>
    <w:rsid w:val="003B29FB"/>
    <w:rsid w:val="003B2A1B"/>
    <w:rsid w:val="003B2F59"/>
    <w:rsid w:val="003B34EF"/>
    <w:rsid w:val="003B3EFB"/>
    <w:rsid w:val="003B533F"/>
    <w:rsid w:val="003B56C3"/>
    <w:rsid w:val="003B5F5D"/>
    <w:rsid w:val="003B669F"/>
    <w:rsid w:val="003B68F6"/>
    <w:rsid w:val="003B7A3D"/>
    <w:rsid w:val="003B7B68"/>
    <w:rsid w:val="003C1B90"/>
    <w:rsid w:val="003C1C84"/>
    <w:rsid w:val="003C2A09"/>
    <w:rsid w:val="003C2E43"/>
    <w:rsid w:val="003C3FEC"/>
    <w:rsid w:val="003C48CB"/>
    <w:rsid w:val="003C4A5C"/>
    <w:rsid w:val="003C4FB8"/>
    <w:rsid w:val="003C55E9"/>
    <w:rsid w:val="003C6119"/>
    <w:rsid w:val="003C7009"/>
    <w:rsid w:val="003C7782"/>
    <w:rsid w:val="003C7B12"/>
    <w:rsid w:val="003D0241"/>
    <w:rsid w:val="003D0E41"/>
    <w:rsid w:val="003D0E81"/>
    <w:rsid w:val="003D0F5F"/>
    <w:rsid w:val="003D2217"/>
    <w:rsid w:val="003D260F"/>
    <w:rsid w:val="003D2AC8"/>
    <w:rsid w:val="003D3F7B"/>
    <w:rsid w:val="003D40BC"/>
    <w:rsid w:val="003D437F"/>
    <w:rsid w:val="003D6AEF"/>
    <w:rsid w:val="003D766A"/>
    <w:rsid w:val="003E0E69"/>
    <w:rsid w:val="003E1C33"/>
    <w:rsid w:val="003E2626"/>
    <w:rsid w:val="003E2DC1"/>
    <w:rsid w:val="003E2E13"/>
    <w:rsid w:val="003E2F7C"/>
    <w:rsid w:val="003E303D"/>
    <w:rsid w:val="003E36DD"/>
    <w:rsid w:val="003E3E43"/>
    <w:rsid w:val="003E4602"/>
    <w:rsid w:val="003E4834"/>
    <w:rsid w:val="003E5859"/>
    <w:rsid w:val="003E6766"/>
    <w:rsid w:val="003E6C03"/>
    <w:rsid w:val="003E719C"/>
    <w:rsid w:val="003E7481"/>
    <w:rsid w:val="003F0A7D"/>
    <w:rsid w:val="003F0EF1"/>
    <w:rsid w:val="003F1A62"/>
    <w:rsid w:val="003F2483"/>
    <w:rsid w:val="003F33B9"/>
    <w:rsid w:val="003F3EA3"/>
    <w:rsid w:val="003F4BB3"/>
    <w:rsid w:val="003F5329"/>
    <w:rsid w:val="003F5356"/>
    <w:rsid w:val="003F5495"/>
    <w:rsid w:val="003F62B6"/>
    <w:rsid w:val="003F6DDB"/>
    <w:rsid w:val="003F6DE9"/>
    <w:rsid w:val="003F70DA"/>
    <w:rsid w:val="00400010"/>
    <w:rsid w:val="004001B3"/>
    <w:rsid w:val="004002AF"/>
    <w:rsid w:val="00400FF9"/>
    <w:rsid w:val="00401612"/>
    <w:rsid w:val="0040167A"/>
    <w:rsid w:val="00401968"/>
    <w:rsid w:val="00402149"/>
    <w:rsid w:val="00402569"/>
    <w:rsid w:val="00402AA5"/>
    <w:rsid w:val="00402B8C"/>
    <w:rsid w:val="00402C7D"/>
    <w:rsid w:val="004031C2"/>
    <w:rsid w:val="0040344E"/>
    <w:rsid w:val="00403BB7"/>
    <w:rsid w:val="00403D3F"/>
    <w:rsid w:val="00404D73"/>
    <w:rsid w:val="00405014"/>
    <w:rsid w:val="0040665F"/>
    <w:rsid w:val="0040684D"/>
    <w:rsid w:val="00406968"/>
    <w:rsid w:val="00407817"/>
    <w:rsid w:val="00407C19"/>
    <w:rsid w:val="00407F19"/>
    <w:rsid w:val="0041043A"/>
    <w:rsid w:val="004104BA"/>
    <w:rsid w:val="0041096A"/>
    <w:rsid w:val="0041189C"/>
    <w:rsid w:val="00412BB2"/>
    <w:rsid w:val="00412BBB"/>
    <w:rsid w:val="004132A5"/>
    <w:rsid w:val="00413AAB"/>
    <w:rsid w:val="004146EA"/>
    <w:rsid w:val="004151C0"/>
    <w:rsid w:val="0041541E"/>
    <w:rsid w:val="004155C1"/>
    <w:rsid w:val="00415611"/>
    <w:rsid w:val="00415B71"/>
    <w:rsid w:val="004178D1"/>
    <w:rsid w:val="0042098E"/>
    <w:rsid w:val="004209CA"/>
    <w:rsid w:val="00420A9B"/>
    <w:rsid w:val="00421F9C"/>
    <w:rsid w:val="0042230F"/>
    <w:rsid w:val="00422A8B"/>
    <w:rsid w:val="0042312A"/>
    <w:rsid w:val="004233ED"/>
    <w:rsid w:val="004234D4"/>
    <w:rsid w:val="004238EE"/>
    <w:rsid w:val="00423EE5"/>
    <w:rsid w:val="0042412E"/>
    <w:rsid w:val="004244BD"/>
    <w:rsid w:val="00424895"/>
    <w:rsid w:val="00424C14"/>
    <w:rsid w:val="004253B2"/>
    <w:rsid w:val="00425517"/>
    <w:rsid w:val="00425DBA"/>
    <w:rsid w:val="0042622C"/>
    <w:rsid w:val="0042640B"/>
    <w:rsid w:val="004267C6"/>
    <w:rsid w:val="00426913"/>
    <w:rsid w:val="00431606"/>
    <w:rsid w:val="00431BA2"/>
    <w:rsid w:val="004320D8"/>
    <w:rsid w:val="0043276B"/>
    <w:rsid w:val="00432B79"/>
    <w:rsid w:val="00434101"/>
    <w:rsid w:val="00435BB3"/>
    <w:rsid w:val="004363FE"/>
    <w:rsid w:val="004366BF"/>
    <w:rsid w:val="00436B67"/>
    <w:rsid w:val="00437117"/>
    <w:rsid w:val="00437357"/>
    <w:rsid w:val="004376B5"/>
    <w:rsid w:val="0044021C"/>
    <w:rsid w:val="004410BE"/>
    <w:rsid w:val="0044120B"/>
    <w:rsid w:val="0044187D"/>
    <w:rsid w:val="00441D24"/>
    <w:rsid w:val="00441E8B"/>
    <w:rsid w:val="00442516"/>
    <w:rsid w:val="004427F7"/>
    <w:rsid w:val="00442961"/>
    <w:rsid w:val="00442C61"/>
    <w:rsid w:val="00442D07"/>
    <w:rsid w:val="00443FC7"/>
    <w:rsid w:val="00444710"/>
    <w:rsid w:val="004450C5"/>
    <w:rsid w:val="004460E6"/>
    <w:rsid w:val="00446131"/>
    <w:rsid w:val="004462FC"/>
    <w:rsid w:val="0044663B"/>
    <w:rsid w:val="00446FD1"/>
    <w:rsid w:val="004472DC"/>
    <w:rsid w:val="00450754"/>
    <w:rsid w:val="00450E56"/>
    <w:rsid w:val="00451475"/>
    <w:rsid w:val="00451DEF"/>
    <w:rsid w:val="00452108"/>
    <w:rsid w:val="0045355E"/>
    <w:rsid w:val="004536A4"/>
    <w:rsid w:val="00453727"/>
    <w:rsid w:val="00453CBF"/>
    <w:rsid w:val="00453D96"/>
    <w:rsid w:val="00453E81"/>
    <w:rsid w:val="0045446C"/>
    <w:rsid w:val="00456BA0"/>
    <w:rsid w:val="00456E46"/>
    <w:rsid w:val="00457970"/>
    <w:rsid w:val="00457A36"/>
    <w:rsid w:val="00460634"/>
    <w:rsid w:val="0046253D"/>
    <w:rsid w:val="00462BE4"/>
    <w:rsid w:val="00463172"/>
    <w:rsid w:val="00463876"/>
    <w:rsid w:val="00463927"/>
    <w:rsid w:val="00463C13"/>
    <w:rsid w:val="00466803"/>
    <w:rsid w:val="00470805"/>
    <w:rsid w:val="00472C5D"/>
    <w:rsid w:val="00472EEC"/>
    <w:rsid w:val="00474260"/>
    <w:rsid w:val="0047457B"/>
    <w:rsid w:val="00474C26"/>
    <w:rsid w:val="00475906"/>
    <w:rsid w:val="0047732F"/>
    <w:rsid w:val="0047796B"/>
    <w:rsid w:val="00477FD8"/>
    <w:rsid w:val="004802D1"/>
    <w:rsid w:val="0048078C"/>
    <w:rsid w:val="00481F72"/>
    <w:rsid w:val="00481F79"/>
    <w:rsid w:val="00482AB7"/>
    <w:rsid w:val="00483402"/>
    <w:rsid w:val="00483969"/>
    <w:rsid w:val="00483E28"/>
    <w:rsid w:val="00484001"/>
    <w:rsid w:val="00484CBC"/>
    <w:rsid w:val="00485083"/>
    <w:rsid w:val="00486327"/>
    <w:rsid w:val="00487284"/>
    <w:rsid w:val="00491D81"/>
    <w:rsid w:val="004921D0"/>
    <w:rsid w:val="00492B99"/>
    <w:rsid w:val="00494EB6"/>
    <w:rsid w:val="00495401"/>
    <w:rsid w:val="0049584A"/>
    <w:rsid w:val="00496074"/>
    <w:rsid w:val="004962C7"/>
    <w:rsid w:val="004972F8"/>
    <w:rsid w:val="00497A50"/>
    <w:rsid w:val="00497D1B"/>
    <w:rsid w:val="004A1814"/>
    <w:rsid w:val="004A2105"/>
    <w:rsid w:val="004A2177"/>
    <w:rsid w:val="004A2DD7"/>
    <w:rsid w:val="004A356E"/>
    <w:rsid w:val="004A3A63"/>
    <w:rsid w:val="004A4392"/>
    <w:rsid w:val="004A49DC"/>
    <w:rsid w:val="004A4C45"/>
    <w:rsid w:val="004A4C46"/>
    <w:rsid w:val="004A53DD"/>
    <w:rsid w:val="004A5B74"/>
    <w:rsid w:val="004A6F02"/>
    <w:rsid w:val="004A7EC6"/>
    <w:rsid w:val="004B0586"/>
    <w:rsid w:val="004B08E1"/>
    <w:rsid w:val="004B0E1C"/>
    <w:rsid w:val="004B11FB"/>
    <w:rsid w:val="004B43B3"/>
    <w:rsid w:val="004B585C"/>
    <w:rsid w:val="004B5985"/>
    <w:rsid w:val="004B62B5"/>
    <w:rsid w:val="004B65BF"/>
    <w:rsid w:val="004B6CD6"/>
    <w:rsid w:val="004B756A"/>
    <w:rsid w:val="004B773A"/>
    <w:rsid w:val="004B7D22"/>
    <w:rsid w:val="004C0121"/>
    <w:rsid w:val="004C05AB"/>
    <w:rsid w:val="004C163C"/>
    <w:rsid w:val="004C3F75"/>
    <w:rsid w:val="004C4CED"/>
    <w:rsid w:val="004C534C"/>
    <w:rsid w:val="004C6518"/>
    <w:rsid w:val="004C6951"/>
    <w:rsid w:val="004C6D76"/>
    <w:rsid w:val="004C6F84"/>
    <w:rsid w:val="004C73E5"/>
    <w:rsid w:val="004C77A9"/>
    <w:rsid w:val="004C7EEE"/>
    <w:rsid w:val="004D004A"/>
    <w:rsid w:val="004D0971"/>
    <w:rsid w:val="004D1705"/>
    <w:rsid w:val="004D17B5"/>
    <w:rsid w:val="004D1BBC"/>
    <w:rsid w:val="004D1E7F"/>
    <w:rsid w:val="004D29A5"/>
    <w:rsid w:val="004D31CE"/>
    <w:rsid w:val="004D58E7"/>
    <w:rsid w:val="004D6984"/>
    <w:rsid w:val="004D6A95"/>
    <w:rsid w:val="004D7DA1"/>
    <w:rsid w:val="004E03D9"/>
    <w:rsid w:val="004E2673"/>
    <w:rsid w:val="004E3DC2"/>
    <w:rsid w:val="004E407F"/>
    <w:rsid w:val="004E4645"/>
    <w:rsid w:val="004E5464"/>
    <w:rsid w:val="004E65AE"/>
    <w:rsid w:val="004E67E7"/>
    <w:rsid w:val="004E69F6"/>
    <w:rsid w:val="004E7D97"/>
    <w:rsid w:val="004F063B"/>
    <w:rsid w:val="004F0AD8"/>
    <w:rsid w:val="004F0D9E"/>
    <w:rsid w:val="004F0DAE"/>
    <w:rsid w:val="004F0E75"/>
    <w:rsid w:val="004F0F20"/>
    <w:rsid w:val="004F11DF"/>
    <w:rsid w:val="004F1650"/>
    <w:rsid w:val="004F23D1"/>
    <w:rsid w:val="004F2F95"/>
    <w:rsid w:val="004F3BD1"/>
    <w:rsid w:val="004F42C4"/>
    <w:rsid w:val="004F522B"/>
    <w:rsid w:val="004F678D"/>
    <w:rsid w:val="004F7551"/>
    <w:rsid w:val="004F7558"/>
    <w:rsid w:val="004F75A6"/>
    <w:rsid w:val="005007F2"/>
    <w:rsid w:val="0050091D"/>
    <w:rsid w:val="00500ECE"/>
    <w:rsid w:val="00501759"/>
    <w:rsid w:val="00503DDC"/>
    <w:rsid w:val="00504E8E"/>
    <w:rsid w:val="00505B2D"/>
    <w:rsid w:val="00505FCA"/>
    <w:rsid w:val="00506580"/>
    <w:rsid w:val="00506A5B"/>
    <w:rsid w:val="005074CE"/>
    <w:rsid w:val="00507DA6"/>
    <w:rsid w:val="00510057"/>
    <w:rsid w:val="00510387"/>
    <w:rsid w:val="00510A3D"/>
    <w:rsid w:val="00511BCB"/>
    <w:rsid w:val="00511E19"/>
    <w:rsid w:val="00511FF9"/>
    <w:rsid w:val="00512063"/>
    <w:rsid w:val="00512469"/>
    <w:rsid w:val="005126DC"/>
    <w:rsid w:val="0051320A"/>
    <w:rsid w:val="00513575"/>
    <w:rsid w:val="00513C82"/>
    <w:rsid w:val="00514034"/>
    <w:rsid w:val="00514776"/>
    <w:rsid w:val="00516053"/>
    <w:rsid w:val="005167A4"/>
    <w:rsid w:val="00516FBB"/>
    <w:rsid w:val="00517AE2"/>
    <w:rsid w:val="005207E7"/>
    <w:rsid w:val="00520E13"/>
    <w:rsid w:val="005215F0"/>
    <w:rsid w:val="0052183F"/>
    <w:rsid w:val="00521FBB"/>
    <w:rsid w:val="00522374"/>
    <w:rsid w:val="00522874"/>
    <w:rsid w:val="00523643"/>
    <w:rsid w:val="005248C4"/>
    <w:rsid w:val="005253AD"/>
    <w:rsid w:val="005256EA"/>
    <w:rsid w:val="005256FB"/>
    <w:rsid w:val="00525893"/>
    <w:rsid w:val="005263AF"/>
    <w:rsid w:val="00526C05"/>
    <w:rsid w:val="00526E67"/>
    <w:rsid w:val="00527081"/>
    <w:rsid w:val="0052738F"/>
    <w:rsid w:val="0052763C"/>
    <w:rsid w:val="0052767B"/>
    <w:rsid w:val="00527790"/>
    <w:rsid w:val="00527F72"/>
    <w:rsid w:val="00530B3B"/>
    <w:rsid w:val="00531C7C"/>
    <w:rsid w:val="00531D9D"/>
    <w:rsid w:val="00531F83"/>
    <w:rsid w:val="005321A8"/>
    <w:rsid w:val="0053398C"/>
    <w:rsid w:val="00534A05"/>
    <w:rsid w:val="00534CFF"/>
    <w:rsid w:val="00534F4B"/>
    <w:rsid w:val="005355D1"/>
    <w:rsid w:val="005364AB"/>
    <w:rsid w:val="005370DD"/>
    <w:rsid w:val="0053727B"/>
    <w:rsid w:val="00537471"/>
    <w:rsid w:val="005375EA"/>
    <w:rsid w:val="005379E1"/>
    <w:rsid w:val="00540CF0"/>
    <w:rsid w:val="00540D3B"/>
    <w:rsid w:val="00540F67"/>
    <w:rsid w:val="00541D31"/>
    <w:rsid w:val="00541FAB"/>
    <w:rsid w:val="0054202F"/>
    <w:rsid w:val="00542381"/>
    <w:rsid w:val="00542AF4"/>
    <w:rsid w:val="00544942"/>
    <w:rsid w:val="00544A10"/>
    <w:rsid w:val="005457F2"/>
    <w:rsid w:val="0054617E"/>
    <w:rsid w:val="0054790B"/>
    <w:rsid w:val="00547F0B"/>
    <w:rsid w:val="00550034"/>
    <w:rsid w:val="0055048C"/>
    <w:rsid w:val="00550AC2"/>
    <w:rsid w:val="0055198C"/>
    <w:rsid w:val="00551C46"/>
    <w:rsid w:val="005528FA"/>
    <w:rsid w:val="0055290A"/>
    <w:rsid w:val="00552B45"/>
    <w:rsid w:val="00552E6A"/>
    <w:rsid w:val="0055306E"/>
    <w:rsid w:val="00553133"/>
    <w:rsid w:val="005533BE"/>
    <w:rsid w:val="00554190"/>
    <w:rsid w:val="00554BAD"/>
    <w:rsid w:val="00555C4E"/>
    <w:rsid w:val="005560F7"/>
    <w:rsid w:val="00556123"/>
    <w:rsid w:val="005561EF"/>
    <w:rsid w:val="005564CC"/>
    <w:rsid w:val="005579FD"/>
    <w:rsid w:val="00560FEC"/>
    <w:rsid w:val="00561060"/>
    <w:rsid w:val="005613C0"/>
    <w:rsid w:val="00561B45"/>
    <w:rsid w:val="005621B4"/>
    <w:rsid w:val="0056288B"/>
    <w:rsid w:val="00562AEF"/>
    <w:rsid w:val="00562FEB"/>
    <w:rsid w:val="005631C2"/>
    <w:rsid w:val="00564DEC"/>
    <w:rsid w:val="005651CF"/>
    <w:rsid w:val="005658ED"/>
    <w:rsid w:val="00565A46"/>
    <w:rsid w:val="00565BB0"/>
    <w:rsid w:val="00565E18"/>
    <w:rsid w:val="00565EA3"/>
    <w:rsid w:val="00566291"/>
    <w:rsid w:val="005669FD"/>
    <w:rsid w:val="00566D1F"/>
    <w:rsid w:val="00566D9A"/>
    <w:rsid w:val="005674C0"/>
    <w:rsid w:val="00567594"/>
    <w:rsid w:val="00567CE0"/>
    <w:rsid w:val="0057032B"/>
    <w:rsid w:val="00570A34"/>
    <w:rsid w:val="00571657"/>
    <w:rsid w:val="0057178A"/>
    <w:rsid w:val="00571F45"/>
    <w:rsid w:val="005730EF"/>
    <w:rsid w:val="0057310C"/>
    <w:rsid w:val="00573C80"/>
    <w:rsid w:val="00573E8B"/>
    <w:rsid w:val="00574275"/>
    <w:rsid w:val="00575CD8"/>
    <w:rsid w:val="00576E39"/>
    <w:rsid w:val="00577D43"/>
    <w:rsid w:val="005812D9"/>
    <w:rsid w:val="005815E9"/>
    <w:rsid w:val="005823A8"/>
    <w:rsid w:val="00582B5D"/>
    <w:rsid w:val="00583588"/>
    <w:rsid w:val="00583809"/>
    <w:rsid w:val="00584D38"/>
    <w:rsid w:val="0058637B"/>
    <w:rsid w:val="00587534"/>
    <w:rsid w:val="00587D20"/>
    <w:rsid w:val="00587FB3"/>
    <w:rsid w:val="005900A4"/>
    <w:rsid w:val="00591BC6"/>
    <w:rsid w:val="00591C8A"/>
    <w:rsid w:val="00591F52"/>
    <w:rsid w:val="00592B02"/>
    <w:rsid w:val="00592B56"/>
    <w:rsid w:val="00592C87"/>
    <w:rsid w:val="00593138"/>
    <w:rsid w:val="005938CA"/>
    <w:rsid w:val="00594D81"/>
    <w:rsid w:val="00595D7C"/>
    <w:rsid w:val="00595E80"/>
    <w:rsid w:val="00596A65"/>
    <w:rsid w:val="00597A47"/>
    <w:rsid w:val="00597D84"/>
    <w:rsid w:val="005A13F2"/>
    <w:rsid w:val="005A2323"/>
    <w:rsid w:val="005A3407"/>
    <w:rsid w:val="005A3E00"/>
    <w:rsid w:val="005A481B"/>
    <w:rsid w:val="005A4C04"/>
    <w:rsid w:val="005A56C8"/>
    <w:rsid w:val="005A5DE9"/>
    <w:rsid w:val="005A611F"/>
    <w:rsid w:val="005A6300"/>
    <w:rsid w:val="005A732A"/>
    <w:rsid w:val="005A7698"/>
    <w:rsid w:val="005A78D3"/>
    <w:rsid w:val="005A7900"/>
    <w:rsid w:val="005B0049"/>
    <w:rsid w:val="005B02B2"/>
    <w:rsid w:val="005B1194"/>
    <w:rsid w:val="005B15B7"/>
    <w:rsid w:val="005B23EA"/>
    <w:rsid w:val="005B2DF4"/>
    <w:rsid w:val="005B303C"/>
    <w:rsid w:val="005B33BF"/>
    <w:rsid w:val="005B36F6"/>
    <w:rsid w:val="005B3AC9"/>
    <w:rsid w:val="005B3F86"/>
    <w:rsid w:val="005B573E"/>
    <w:rsid w:val="005B5BBB"/>
    <w:rsid w:val="005B6190"/>
    <w:rsid w:val="005B67E5"/>
    <w:rsid w:val="005B6B30"/>
    <w:rsid w:val="005B723B"/>
    <w:rsid w:val="005B7295"/>
    <w:rsid w:val="005C03A1"/>
    <w:rsid w:val="005C03AB"/>
    <w:rsid w:val="005C0807"/>
    <w:rsid w:val="005C15BC"/>
    <w:rsid w:val="005C16E3"/>
    <w:rsid w:val="005C2713"/>
    <w:rsid w:val="005C282A"/>
    <w:rsid w:val="005C2890"/>
    <w:rsid w:val="005C2959"/>
    <w:rsid w:val="005C3335"/>
    <w:rsid w:val="005C358E"/>
    <w:rsid w:val="005C37E0"/>
    <w:rsid w:val="005C4158"/>
    <w:rsid w:val="005C41D9"/>
    <w:rsid w:val="005C4219"/>
    <w:rsid w:val="005C4E3D"/>
    <w:rsid w:val="005C4F4B"/>
    <w:rsid w:val="005C5552"/>
    <w:rsid w:val="005C6D4B"/>
    <w:rsid w:val="005C789A"/>
    <w:rsid w:val="005D0699"/>
    <w:rsid w:val="005D0CF8"/>
    <w:rsid w:val="005D3216"/>
    <w:rsid w:val="005D3EEA"/>
    <w:rsid w:val="005D42B3"/>
    <w:rsid w:val="005D4512"/>
    <w:rsid w:val="005D46DE"/>
    <w:rsid w:val="005D4A60"/>
    <w:rsid w:val="005D4EC5"/>
    <w:rsid w:val="005D5105"/>
    <w:rsid w:val="005D5E27"/>
    <w:rsid w:val="005D6032"/>
    <w:rsid w:val="005D6222"/>
    <w:rsid w:val="005D652F"/>
    <w:rsid w:val="005D6A5E"/>
    <w:rsid w:val="005D7005"/>
    <w:rsid w:val="005D73E8"/>
    <w:rsid w:val="005D770A"/>
    <w:rsid w:val="005E0F9E"/>
    <w:rsid w:val="005E1423"/>
    <w:rsid w:val="005E20D8"/>
    <w:rsid w:val="005E2737"/>
    <w:rsid w:val="005E328A"/>
    <w:rsid w:val="005E35ED"/>
    <w:rsid w:val="005E37BD"/>
    <w:rsid w:val="005E3E1D"/>
    <w:rsid w:val="005E4185"/>
    <w:rsid w:val="005E479A"/>
    <w:rsid w:val="005E61E2"/>
    <w:rsid w:val="005E6317"/>
    <w:rsid w:val="005E6809"/>
    <w:rsid w:val="005E6A72"/>
    <w:rsid w:val="005E6E37"/>
    <w:rsid w:val="005E7222"/>
    <w:rsid w:val="005E7DC7"/>
    <w:rsid w:val="005F00B3"/>
    <w:rsid w:val="005F0C73"/>
    <w:rsid w:val="005F1573"/>
    <w:rsid w:val="005F23E0"/>
    <w:rsid w:val="005F2B39"/>
    <w:rsid w:val="005F30A7"/>
    <w:rsid w:val="005F3EE6"/>
    <w:rsid w:val="005F4834"/>
    <w:rsid w:val="005F48E2"/>
    <w:rsid w:val="005F49FA"/>
    <w:rsid w:val="005F5034"/>
    <w:rsid w:val="005F565A"/>
    <w:rsid w:val="005F5B2A"/>
    <w:rsid w:val="005F5B7B"/>
    <w:rsid w:val="005F612F"/>
    <w:rsid w:val="005F62EC"/>
    <w:rsid w:val="005F7A72"/>
    <w:rsid w:val="006000B0"/>
    <w:rsid w:val="0060042E"/>
    <w:rsid w:val="0060141E"/>
    <w:rsid w:val="0060163D"/>
    <w:rsid w:val="0060262B"/>
    <w:rsid w:val="00602B66"/>
    <w:rsid w:val="00602DCB"/>
    <w:rsid w:val="00603400"/>
    <w:rsid w:val="006049D9"/>
    <w:rsid w:val="0060515F"/>
    <w:rsid w:val="00605440"/>
    <w:rsid w:val="006054AC"/>
    <w:rsid w:val="00605741"/>
    <w:rsid w:val="006061D9"/>
    <w:rsid w:val="00606285"/>
    <w:rsid w:val="0060654C"/>
    <w:rsid w:val="006066FF"/>
    <w:rsid w:val="00607F5B"/>
    <w:rsid w:val="00610A7D"/>
    <w:rsid w:val="0061200F"/>
    <w:rsid w:val="0061226D"/>
    <w:rsid w:val="00612375"/>
    <w:rsid w:val="00613AD0"/>
    <w:rsid w:val="00613B5F"/>
    <w:rsid w:val="00613DD6"/>
    <w:rsid w:val="00614CCD"/>
    <w:rsid w:val="00615082"/>
    <w:rsid w:val="006157A2"/>
    <w:rsid w:val="00615C2F"/>
    <w:rsid w:val="00615FDF"/>
    <w:rsid w:val="00616C55"/>
    <w:rsid w:val="00617EB1"/>
    <w:rsid w:val="00617EC3"/>
    <w:rsid w:val="00620EB4"/>
    <w:rsid w:val="00620FD8"/>
    <w:rsid w:val="00621629"/>
    <w:rsid w:val="00621C90"/>
    <w:rsid w:val="0062297F"/>
    <w:rsid w:val="006229D3"/>
    <w:rsid w:val="006231B5"/>
    <w:rsid w:val="00623395"/>
    <w:rsid w:val="00623669"/>
    <w:rsid w:val="00623897"/>
    <w:rsid w:val="00623A95"/>
    <w:rsid w:val="00624431"/>
    <w:rsid w:val="00624EBA"/>
    <w:rsid w:val="0062542E"/>
    <w:rsid w:val="006261D1"/>
    <w:rsid w:val="00627014"/>
    <w:rsid w:val="00627DC5"/>
    <w:rsid w:val="006308AF"/>
    <w:rsid w:val="00630E75"/>
    <w:rsid w:val="006318B3"/>
    <w:rsid w:val="00631A93"/>
    <w:rsid w:val="00631B93"/>
    <w:rsid w:val="00631D64"/>
    <w:rsid w:val="006323E7"/>
    <w:rsid w:val="00632AA3"/>
    <w:rsid w:val="00632CE0"/>
    <w:rsid w:val="00633C9C"/>
    <w:rsid w:val="00634B6E"/>
    <w:rsid w:val="00635340"/>
    <w:rsid w:val="006354EF"/>
    <w:rsid w:val="006363F7"/>
    <w:rsid w:val="00636484"/>
    <w:rsid w:val="006367DF"/>
    <w:rsid w:val="0063687A"/>
    <w:rsid w:val="00636B78"/>
    <w:rsid w:val="00636CBB"/>
    <w:rsid w:val="00637517"/>
    <w:rsid w:val="00637C60"/>
    <w:rsid w:val="00640695"/>
    <w:rsid w:val="00641313"/>
    <w:rsid w:val="00641766"/>
    <w:rsid w:val="00642771"/>
    <w:rsid w:val="00642DD0"/>
    <w:rsid w:val="00642EF4"/>
    <w:rsid w:val="00643101"/>
    <w:rsid w:val="00643482"/>
    <w:rsid w:val="006439CF"/>
    <w:rsid w:val="00644FA1"/>
    <w:rsid w:val="00644FE2"/>
    <w:rsid w:val="00645AEF"/>
    <w:rsid w:val="00646934"/>
    <w:rsid w:val="00646B39"/>
    <w:rsid w:val="0064708E"/>
    <w:rsid w:val="00647231"/>
    <w:rsid w:val="00647EFA"/>
    <w:rsid w:val="00650764"/>
    <w:rsid w:val="00650CA2"/>
    <w:rsid w:val="0065153B"/>
    <w:rsid w:val="00652462"/>
    <w:rsid w:val="00652677"/>
    <w:rsid w:val="0065345F"/>
    <w:rsid w:val="00653645"/>
    <w:rsid w:val="0065366B"/>
    <w:rsid w:val="00653AFF"/>
    <w:rsid w:val="00654019"/>
    <w:rsid w:val="006545F9"/>
    <w:rsid w:val="006546C5"/>
    <w:rsid w:val="006552CE"/>
    <w:rsid w:val="00655429"/>
    <w:rsid w:val="00655802"/>
    <w:rsid w:val="0065641E"/>
    <w:rsid w:val="0065696A"/>
    <w:rsid w:val="00657AA0"/>
    <w:rsid w:val="00657B54"/>
    <w:rsid w:val="00660F14"/>
    <w:rsid w:val="006616E4"/>
    <w:rsid w:val="0066194E"/>
    <w:rsid w:val="00663170"/>
    <w:rsid w:val="00663BCF"/>
    <w:rsid w:val="0066507C"/>
    <w:rsid w:val="006650FF"/>
    <w:rsid w:val="006665F3"/>
    <w:rsid w:val="00667086"/>
    <w:rsid w:val="00670C6C"/>
    <w:rsid w:val="00670E23"/>
    <w:rsid w:val="00670F73"/>
    <w:rsid w:val="00671431"/>
    <w:rsid w:val="00672DE9"/>
    <w:rsid w:val="00673BEA"/>
    <w:rsid w:val="00676980"/>
    <w:rsid w:val="00676C20"/>
    <w:rsid w:val="0068118E"/>
    <w:rsid w:val="006817B7"/>
    <w:rsid w:val="00681C98"/>
    <w:rsid w:val="00681D34"/>
    <w:rsid w:val="00681F07"/>
    <w:rsid w:val="0068214D"/>
    <w:rsid w:val="00682152"/>
    <w:rsid w:val="00682E85"/>
    <w:rsid w:val="00683367"/>
    <w:rsid w:val="006836A3"/>
    <w:rsid w:val="006838AC"/>
    <w:rsid w:val="00684096"/>
    <w:rsid w:val="00684392"/>
    <w:rsid w:val="00684628"/>
    <w:rsid w:val="00685CD4"/>
    <w:rsid w:val="00686356"/>
    <w:rsid w:val="00686827"/>
    <w:rsid w:val="006872B8"/>
    <w:rsid w:val="00687392"/>
    <w:rsid w:val="00687DC3"/>
    <w:rsid w:val="00687ECA"/>
    <w:rsid w:val="0069000D"/>
    <w:rsid w:val="00690165"/>
    <w:rsid w:val="0069078A"/>
    <w:rsid w:val="0069145E"/>
    <w:rsid w:val="00691F47"/>
    <w:rsid w:val="00691F8F"/>
    <w:rsid w:val="00692230"/>
    <w:rsid w:val="00692A86"/>
    <w:rsid w:val="00692CA7"/>
    <w:rsid w:val="006930C1"/>
    <w:rsid w:val="00693882"/>
    <w:rsid w:val="00693BDA"/>
    <w:rsid w:val="006948BB"/>
    <w:rsid w:val="00694A29"/>
    <w:rsid w:val="00695A05"/>
    <w:rsid w:val="00695AB0"/>
    <w:rsid w:val="0069648C"/>
    <w:rsid w:val="00696DDF"/>
    <w:rsid w:val="00697C99"/>
    <w:rsid w:val="00697FDA"/>
    <w:rsid w:val="006A1142"/>
    <w:rsid w:val="006A15D8"/>
    <w:rsid w:val="006A161B"/>
    <w:rsid w:val="006A1A20"/>
    <w:rsid w:val="006A25E7"/>
    <w:rsid w:val="006A2849"/>
    <w:rsid w:val="006A2AC3"/>
    <w:rsid w:val="006A37F7"/>
    <w:rsid w:val="006A4512"/>
    <w:rsid w:val="006A4ECB"/>
    <w:rsid w:val="006A5F51"/>
    <w:rsid w:val="006A6910"/>
    <w:rsid w:val="006A6987"/>
    <w:rsid w:val="006A71A1"/>
    <w:rsid w:val="006A7AA2"/>
    <w:rsid w:val="006A7D49"/>
    <w:rsid w:val="006B011D"/>
    <w:rsid w:val="006B1FB6"/>
    <w:rsid w:val="006B2CB8"/>
    <w:rsid w:val="006B2D3D"/>
    <w:rsid w:val="006B4020"/>
    <w:rsid w:val="006B4ABB"/>
    <w:rsid w:val="006B51DA"/>
    <w:rsid w:val="006B5A8D"/>
    <w:rsid w:val="006B7A43"/>
    <w:rsid w:val="006C18EF"/>
    <w:rsid w:val="006C23E0"/>
    <w:rsid w:val="006C31D0"/>
    <w:rsid w:val="006C37E2"/>
    <w:rsid w:val="006C39B8"/>
    <w:rsid w:val="006C39DB"/>
    <w:rsid w:val="006C3E01"/>
    <w:rsid w:val="006C4446"/>
    <w:rsid w:val="006C4A36"/>
    <w:rsid w:val="006C5049"/>
    <w:rsid w:val="006C51D7"/>
    <w:rsid w:val="006C5927"/>
    <w:rsid w:val="006C7507"/>
    <w:rsid w:val="006D1920"/>
    <w:rsid w:val="006D1D6F"/>
    <w:rsid w:val="006D2026"/>
    <w:rsid w:val="006D2362"/>
    <w:rsid w:val="006D2425"/>
    <w:rsid w:val="006D2A74"/>
    <w:rsid w:val="006D4686"/>
    <w:rsid w:val="006D531F"/>
    <w:rsid w:val="006D5C64"/>
    <w:rsid w:val="006D5CBF"/>
    <w:rsid w:val="006D6FE3"/>
    <w:rsid w:val="006D72B7"/>
    <w:rsid w:val="006E0677"/>
    <w:rsid w:val="006E17C3"/>
    <w:rsid w:val="006E1D09"/>
    <w:rsid w:val="006E235F"/>
    <w:rsid w:val="006E2A79"/>
    <w:rsid w:val="006E2C83"/>
    <w:rsid w:val="006E380A"/>
    <w:rsid w:val="006E5EF0"/>
    <w:rsid w:val="006E5F85"/>
    <w:rsid w:val="006E5FA9"/>
    <w:rsid w:val="006E734F"/>
    <w:rsid w:val="006E73B8"/>
    <w:rsid w:val="006F0A9A"/>
    <w:rsid w:val="006F10EB"/>
    <w:rsid w:val="006F13F5"/>
    <w:rsid w:val="006F1C3B"/>
    <w:rsid w:val="006F208C"/>
    <w:rsid w:val="006F2127"/>
    <w:rsid w:val="006F23EB"/>
    <w:rsid w:val="006F294E"/>
    <w:rsid w:val="006F2B82"/>
    <w:rsid w:val="006F2D7F"/>
    <w:rsid w:val="006F2DBD"/>
    <w:rsid w:val="006F3413"/>
    <w:rsid w:val="006F3581"/>
    <w:rsid w:val="006F3FC6"/>
    <w:rsid w:val="006F405D"/>
    <w:rsid w:val="006F42B0"/>
    <w:rsid w:val="006F590B"/>
    <w:rsid w:val="006F62D4"/>
    <w:rsid w:val="006F6B98"/>
    <w:rsid w:val="006F6D23"/>
    <w:rsid w:val="006F71EC"/>
    <w:rsid w:val="006F7C22"/>
    <w:rsid w:val="006F7D1B"/>
    <w:rsid w:val="00700C9D"/>
    <w:rsid w:val="00701C13"/>
    <w:rsid w:val="007020E0"/>
    <w:rsid w:val="00702121"/>
    <w:rsid w:val="00702E21"/>
    <w:rsid w:val="00703008"/>
    <w:rsid w:val="00705438"/>
    <w:rsid w:val="00705F0E"/>
    <w:rsid w:val="0070662D"/>
    <w:rsid w:val="007073B8"/>
    <w:rsid w:val="00707703"/>
    <w:rsid w:val="007106A8"/>
    <w:rsid w:val="007107CA"/>
    <w:rsid w:val="0071105A"/>
    <w:rsid w:val="007120F6"/>
    <w:rsid w:val="00712415"/>
    <w:rsid w:val="00712B74"/>
    <w:rsid w:val="00712D4A"/>
    <w:rsid w:val="00714903"/>
    <w:rsid w:val="00714BEB"/>
    <w:rsid w:val="007160C8"/>
    <w:rsid w:val="00716702"/>
    <w:rsid w:val="00716B4B"/>
    <w:rsid w:val="00716E69"/>
    <w:rsid w:val="007173E8"/>
    <w:rsid w:val="00720369"/>
    <w:rsid w:val="00720658"/>
    <w:rsid w:val="007208DD"/>
    <w:rsid w:val="0072098A"/>
    <w:rsid w:val="007212FE"/>
    <w:rsid w:val="007219D7"/>
    <w:rsid w:val="0072235B"/>
    <w:rsid w:val="00722884"/>
    <w:rsid w:val="0072390C"/>
    <w:rsid w:val="00723A92"/>
    <w:rsid w:val="007241C8"/>
    <w:rsid w:val="00725249"/>
    <w:rsid w:val="007259CD"/>
    <w:rsid w:val="00725AF4"/>
    <w:rsid w:val="007264CE"/>
    <w:rsid w:val="0072683E"/>
    <w:rsid w:val="007268E6"/>
    <w:rsid w:val="007268FA"/>
    <w:rsid w:val="00726ECE"/>
    <w:rsid w:val="00727022"/>
    <w:rsid w:val="00727864"/>
    <w:rsid w:val="00730865"/>
    <w:rsid w:val="00730D44"/>
    <w:rsid w:val="00731836"/>
    <w:rsid w:val="00731845"/>
    <w:rsid w:val="00731E95"/>
    <w:rsid w:val="007325F9"/>
    <w:rsid w:val="007327E6"/>
    <w:rsid w:val="00732DE6"/>
    <w:rsid w:val="00734513"/>
    <w:rsid w:val="007357EB"/>
    <w:rsid w:val="00735D3F"/>
    <w:rsid w:val="00736E84"/>
    <w:rsid w:val="00737AEF"/>
    <w:rsid w:val="007403E8"/>
    <w:rsid w:val="00741004"/>
    <w:rsid w:val="00741938"/>
    <w:rsid w:val="00741EB7"/>
    <w:rsid w:val="007420AA"/>
    <w:rsid w:val="0074225B"/>
    <w:rsid w:val="00742998"/>
    <w:rsid w:val="00742C7B"/>
    <w:rsid w:val="00743B1A"/>
    <w:rsid w:val="00743BDB"/>
    <w:rsid w:val="007446AD"/>
    <w:rsid w:val="00745721"/>
    <w:rsid w:val="00745922"/>
    <w:rsid w:val="007459F8"/>
    <w:rsid w:val="00745B38"/>
    <w:rsid w:val="00745BA5"/>
    <w:rsid w:val="0074692F"/>
    <w:rsid w:val="0075016B"/>
    <w:rsid w:val="00751487"/>
    <w:rsid w:val="00751562"/>
    <w:rsid w:val="00751955"/>
    <w:rsid w:val="00751A4D"/>
    <w:rsid w:val="00751FA3"/>
    <w:rsid w:val="007525D2"/>
    <w:rsid w:val="00752DD5"/>
    <w:rsid w:val="00752EE3"/>
    <w:rsid w:val="007531F6"/>
    <w:rsid w:val="00753366"/>
    <w:rsid w:val="007533EA"/>
    <w:rsid w:val="00753697"/>
    <w:rsid w:val="007541F1"/>
    <w:rsid w:val="00754328"/>
    <w:rsid w:val="0075468A"/>
    <w:rsid w:val="007551A8"/>
    <w:rsid w:val="00756141"/>
    <w:rsid w:val="0075683A"/>
    <w:rsid w:val="0075755B"/>
    <w:rsid w:val="007575C3"/>
    <w:rsid w:val="007608A0"/>
    <w:rsid w:val="00761A80"/>
    <w:rsid w:val="007627CD"/>
    <w:rsid w:val="00762959"/>
    <w:rsid w:val="007635C6"/>
    <w:rsid w:val="00763DCA"/>
    <w:rsid w:val="007640A8"/>
    <w:rsid w:val="0076434D"/>
    <w:rsid w:val="007659DF"/>
    <w:rsid w:val="00766854"/>
    <w:rsid w:val="007670A9"/>
    <w:rsid w:val="0076774D"/>
    <w:rsid w:val="00770572"/>
    <w:rsid w:val="007706E5"/>
    <w:rsid w:val="00770E67"/>
    <w:rsid w:val="00771B57"/>
    <w:rsid w:val="007725FB"/>
    <w:rsid w:val="00772849"/>
    <w:rsid w:val="007729E1"/>
    <w:rsid w:val="00772E2C"/>
    <w:rsid w:val="007734A1"/>
    <w:rsid w:val="00774790"/>
    <w:rsid w:val="00774C37"/>
    <w:rsid w:val="007757D5"/>
    <w:rsid w:val="007758C5"/>
    <w:rsid w:val="007762E4"/>
    <w:rsid w:val="00776527"/>
    <w:rsid w:val="0077703D"/>
    <w:rsid w:val="00777254"/>
    <w:rsid w:val="00777BAD"/>
    <w:rsid w:val="0078067D"/>
    <w:rsid w:val="00782259"/>
    <w:rsid w:val="0078260E"/>
    <w:rsid w:val="00783123"/>
    <w:rsid w:val="00783FC0"/>
    <w:rsid w:val="00784087"/>
    <w:rsid w:val="007849B8"/>
    <w:rsid w:val="00784BE5"/>
    <w:rsid w:val="007858C1"/>
    <w:rsid w:val="00785A9B"/>
    <w:rsid w:val="00786A6F"/>
    <w:rsid w:val="00787823"/>
    <w:rsid w:val="007878D1"/>
    <w:rsid w:val="00790CDE"/>
    <w:rsid w:val="0079166B"/>
    <w:rsid w:val="00791D11"/>
    <w:rsid w:val="00791EC7"/>
    <w:rsid w:val="0079313E"/>
    <w:rsid w:val="00793341"/>
    <w:rsid w:val="007944AD"/>
    <w:rsid w:val="00794C75"/>
    <w:rsid w:val="00794D00"/>
    <w:rsid w:val="00794DCD"/>
    <w:rsid w:val="007955B9"/>
    <w:rsid w:val="00795848"/>
    <w:rsid w:val="00796135"/>
    <w:rsid w:val="007970F2"/>
    <w:rsid w:val="00797670"/>
    <w:rsid w:val="0079770D"/>
    <w:rsid w:val="00797D11"/>
    <w:rsid w:val="007A02FE"/>
    <w:rsid w:val="007A0415"/>
    <w:rsid w:val="007A094B"/>
    <w:rsid w:val="007A1557"/>
    <w:rsid w:val="007A1A83"/>
    <w:rsid w:val="007A1B65"/>
    <w:rsid w:val="007A278C"/>
    <w:rsid w:val="007A29BD"/>
    <w:rsid w:val="007A317C"/>
    <w:rsid w:val="007A324F"/>
    <w:rsid w:val="007A445C"/>
    <w:rsid w:val="007A5163"/>
    <w:rsid w:val="007A580F"/>
    <w:rsid w:val="007A5B20"/>
    <w:rsid w:val="007A5E66"/>
    <w:rsid w:val="007A6279"/>
    <w:rsid w:val="007A6CEF"/>
    <w:rsid w:val="007A6E0E"/>
    <w:rsid w:val="007A786F"/>
    <w:rsid w:val="007B0858"/>
    <w:rsid w:val="007B1D09"/>
    <w:rsid w:val="007B26A2"/>
    <w:rsid w:val="007B29EC"/>
    <w:rsid w:val="007B3041"/>
    <w:rsid w:val="007B3044"/>
    <w:rsid w:val="007B4B4E"/>
    <w:rsid w:val="007B4E6B"/>
    <w:rsid w:val="007B5490"/>
    <w:rsid w:val="007B6173"/>
    <w:rsid w:val="007B7906"/>
    <w:rsid w:val="007C003E"/>
    <w:rsid w:val="007C015E"/>
    <w:rsid w:val="007C075A"/>
    <w:rsid w:val="007C0FF8"/>
    <w:rsid w:val="007C1EC7"/>
    <w:rsid w:val="007C2621"/>
    <w:rsid w:val="007C2895"/>
    <w:rsid w:val="007C2E18"/>
    <w:rsid w:val="007C2F15"/>
    <w:rsid w:val="007C34AD"/>
    <w:rsid w:val="007C4804"/>
    <w:rsid w:val="007C4B63"/>
    <w:rsid w:val="007C504A"/>
    <w:rsid w:val="007C5206"/>
    <w:rsid w:val="007C5E20"/>
    <w:rsid w:val="007C622D"/>
    <w:rsid w:val="007C62C6"/>
    <w:rsid w:val="007C693E"/>
    <w:rsid w:val="007C7B2E"/>
    <w:rsid w:val="007D03A1"/>
    <w:rsid w:val="007D0B06"/>
    <w:rsid w:val="007D3193"/>
    <w:rsid w:val="007D3F6D"/>
    <w:rsid w:val="007D4DF2"/>
    <w:rsid w:val="007D554F"/>
    <w:rsid w:val="007D59E3"/>
    <w:rsid w:val="007D685D"/>
    <w:rsid w:val="007D707E"/>
    <w:rsid w:val="007D7FA3"/>
    <w:rsid w:val="007E04C8"/>
    <w:rsid w:val="007E0C39"/>
    <w:rsid w:val="007E11D9"/>
    <w:rsid w:val="007E23A4"/>
    <w:rsid w:val="007E26C6"/>
    <w:rsid w:val="007E27B0"/>
    <w:rsid w:val="007E29FC"/>
    <w:rsid w:val="007E2BD3"/>
    <w:rsid w:val="007E3F61"/>
    <w:rsid w:val="007E470C"/>
    <w:rsid w:val="007E4C7F"/>
    <w:rsid w:val="007E4F4F"/>
    <w:rsid w:val="007E56DF"/>
    <w:rsid w:val="007E685B"/>
    <w:rsid w:val="007E6AF4"/>
    <w:rsid w:val="007E6B33"/>
    <w:rsid w:val="007E7028"/>
    <w:rsid w:val="007E7550"/>
    <w:rsid w:val="007F0584"/>
    <w:rsid w:val="007F0F2C"/>
    <w:rsid w:val="007F156B"/>
    <w:rsid w:val="007F235A"/>
    <w:rsid w:val="007F2B7A"/>
    <w:rsid w:val="007F351E"/>
    <w:rsid w:val="007F4BAB"/>
    <w:rsid w:val="007F6220"/>
    <w:rsid w:val="007F6554"/>
    <w:rsid w:val="007F66EF"/>
    <w:rsid w:val="007F68E6"/>
    <w:rsid w:val="007F6CE8"/>
    <w:rsid w:val="007F7286"/>
    <w:rsid w:val="007F7537"/>
    <w:rsid w:val="007F781C"/>
    <w:rsid w:val="007F7BC7"/>
    <w:rsid w:val="00800676"/>
    <w:rsid w:val="00800A31"/>
    <w:rsid w:val="00802632"/>
    <w:rsid w:val="0080274D"/>
    <w:rsid w:val="008031DC"/>
    <w:rsid w:val="008035AD"/>
    <w:rsid w:val="0080422F"/>
    <w:rsid w:val="00804B44"/>
    <w:rsid w:val="00804C02"/>
    <w:rsid w:val="00805275"/>
    <w:rsid w:val="0080614B"/>
    <w:rsid w:val="0080659E"/>
    <w:rsid w:val="00806B14"/>
    <w:rsid w:val="00806C84"/>
    <w:rsid w:val="00807482"/>
    <w:rsid w:val="00810FEC"/>
    <w:rsid w:val="008114A5"/>
    <w:rsid w:val="00811D68"/>
    <w:rsid w:val="008133C5"/>
    <w:rsid w:val="008135F9"/>
    <w:rsid w:val="00813BE9"/>
    <w:rsid w:val="00813C54"/>
    <w:rsid w:val="00814E12"/>
    <w:rsid w:val="008161EA"/>
    <w:rsid w:val="00816509"/>
    <w:rsid w:val="0081653C"/>
    <w:rsid w:val="00817571"/>
    <w:rsid w:val="00817CB8"/>
    <w:rsid w:val="00820D12"/>
    <w:rsid w:val="00820D85"/>
    <w:rsid w:val="00821CDE"/>
    <w:rsid w:val="00822BF7"/>
    <w:rsid w:val="00822F9E"/>
    <w:rsid w:val="00823164"/>
    <w:rsid w:val="00823594"/>
    <w:rsid w:val="008238FD"/>
    <w:rsid w:val="00824216"/>
    <w:rsid w:val="008258A3"/>
    <w:rsid w:val="008259DD"/>
    <w:rsid w:val="00825D8A"/>
    <w:rsid w:val="008260D9"/>
    <w:rsid w:val="008261B9"/>
    <w:rsid w:val="0082646A"/>
    <w:rsid w:val="00826594"/>
    <w:rsid w:val="00826C41"/>
    <w:rsid w:val="00826C83"/>
    <w:rsid w:val="00827108"/>
    <w:rsid w:val="00830A13"/>
    <w:rsid w:val="00830DD1"/>
    <w:rsid w:val="00833549"/>
    <w:rsid w:val="00833570"/>
    <w:rsid w:val="00835603"/>
    <w:rsid w:val="0083668F"/>
    <w:rsid w:val="00836BD1"/>
    <w:rsid w:val="00837069"/>
    <w:rsid w:val="0083718D"/>
    <w:rsid w:val="00837482"/>
    <w:rsid w:val="00837DE9"/>
    <w:rsid w:val="00837E79"/>
    <w:rsid w:val="0084092A"/>
    <w:rsid w:val="00841117"/>
    <w:rsid w:val="00842C83"/>
    <w:rsid w:val="00843BC9"/>
    <w:rsid w:val="008446F8"/>
    <w:rsid w:val="00844B19"/>
    <w:rsid w:val="00844FB5"/>
    <w:rsid w:val="0084621D"/>
    <w:rsid w:val="00846CB2"/>
    <w:rsid w:val="00846E96"/>
    <w:rsid w:val="00847630"/>
    <w:rsid w:val="0084769E"/>
    <w:rsid w:val="00847FA9"/>
    <w:rsid w:val="00850195"/>
    <w:rsid w:val="00850333"/>
    <w:rsid w:val="00851AC3"/>
    <w:rsid w:val="00852E14"/>
    <w:rsid w:val="00853E94"/>
    <w:rsid w:val="00854C11"/>
    <w:rsid w:val="0085542A"/>
    <w:rsid w:val="008555F6"/>
    <w:rsid w:val="0085653F"/>
    <w:rsid w:val="008579EF"/>
    <w:rsid w:val="00860CB9"/>
    <w:rsid w:val="0086136E"/>
    <w:rsid w:val="0086229F"/>
    <w:rsid w:val="008631E3"/>
    <w:rsid w:val="008646DC"/>
    <w:rsid w:val="008649B0"/>
    <w:rsid w:val="008654C0"/>
    <w:rsid w:val="00865941"/>
    <w:rsid w:val="00865D87"/>
    <w:rsid w:val="00866883"/>
    <w:rsid w:val="00866F45"/>
    <w:rsid w:val="008673F3"/>
    <w:rsid w:val="00870938"/>
    <w:rsid w:val="008710B4"/>
    <w:rsid w:val="008710CF"/>
    <w:rsid w:val="00873170"/>
    <w:rsid w:val="008734D8"/>
    <w:rsid w:val="00873860"/>
    <w:rsid w:val="00874136"/>
    <w:rsid w:val="00874983"/>
    <w:rsid w:val="00875432"/>
    <w:rsid w:val="00875984"/>
    <w:rsid w:val="00875D4C"/>
    <w:rsid w:val="00876986"/>
    <w:rsid w:val="00877037"/>
    <w:rsid w:val="00877163"/>
    <w:rsid w:val="008773A3"/>
    <w:rsid w:val="008776DD"/>
    <w:rsid w:val="008808B6"/>
    <w:rsid w:val="008809C0"/>
    <w:rsid w:val="00881091"/>
    <w:rsid w:val="00882618"/>
    <w:rsid w:val="0088305E"/>
    <w:rsid w:val="00884E6C"/>
    <w:rsid w:val="00885057"/>
    <w:rsid w:val="0088506E"/>
    <w:rsid w:val="008854D4"/>
    <w:rsid w:val="00885C63"/>
    <w:rsid w:val="008866B7"/>
    <w:rsid w:val="0088675F"/>
    <w:rsid w:val="00886A89"/>
    <w:rsid w:val="00886D03"/>
    <w:rsid w:val="00886FEA"/>
    <w:rsid w:val="0088718F"/>
    <w:rsid w:val="008876F9"/>
    <w:rsid w:val="008901AC"/>
    <w:rsid w:val="008902FA"/>
    <w:rsid w:val="008911B6"/>
    <w:rsid w:val="00891274"/>
    <w:rsid w:val="0089156C"/>
    <w:rsid w:val="008929E2"/>
    <w:rsid w:val="008932C9"/>
    <w:rsid w:val="008933E6"/>
    <w:rsid w:val="008937D0"/>
    <w:rsid w:val="00893BB2"/>
    <w:rsid w:val="00893C70"/>
    <w:rsid w:val="00895D79"/>
    <w:rsid w:val="00896B44"/>
    <w:rsid w:val="008A0B8E"/>
    <w:rsid w:val="008A305B"/>
    <w:rsid w:val="008A30A3"/>
    <w:rsid w:val="008A3168"/>
    <w:rsid w:val="008A3999"/>
    <w:rsid w:val="008A4FF4"/>
    <w:rsid w:val="008A507C"/>
    <w:rsid w:val="008A57B8"/>
    <w:rsid w:val="008A67D9"/>
    <w:rsid w:val="008A6887"/>
    <w:rsid w:val="008A762B"/>
    <w:rsid w:val="008A7E20"/>
    <w:rsid w:val="008B03DF"/>
    <w:rsid w:val="008B0FDD"/>
    <w:rsid w:val="008B1AFD"/>
    <w:rsid w:val="008B26AD"/>
    <w:rsid w:val="008B26D6"/>
    <w:rsid w:val="008B2B18"/>
    <w:rsid w:val="008B312D"/>
    <w:rsid w:val="008B3A50"/>
    <w:rsid w:val="008B3F35"/>
    <w:rsid w:val="008B4003"/>
    <w:rsid w:val="008B4440"/>
    <w:rsid w:val="008B4BE5"/>
    <w:rsid w:val="008B570A"/>
    <w:rsid w:val="008B58B5"/>
    <w:rsid w:val="008B7012"/>
    <w:rsid w:val="008B738E"/>
    <w:rsid w:val="008B7644"/>
    <w:rsid w:val="008B77DB"/>
    <w:rsid w:val="008C04F4"/>
    <w:rsid w:val="008C05D9"/>
    <w:rsid w:val="008C145D"/>
    <w:rsid w:val="008C15DC"/>
    <w:rsid w:val="008C16D8"/>
    <w:rsid w:val="008C18B4"/>
    <w:rsid w:val="008C2264"/>
    <w:rsid w:val="008C2369"/>
    <w:rsid w:val="008C253A"/>
    <w:rsid w:val="008C36BB"/>
    <w:rsid w:val="008C3880"/>
    <w:rsid w:val="008C48A2"/>
    <w:rsid w:val="008C494F"/>
    <w:rsid w:val="008C589F"/>
    <w:rsid w:val="008C5B30"/>
    <w:rsid w:val="008C6F60"/>
    <w:rsid w:val="008C71A3"/>
    <w:rsid w:val="008C73BC"/>
    <w:rsid w:val="008D0E49"/>
    <w:rsid w:val="008D183F"/>
    <w:rsid w:val="008D1E51"/>
    <w:rsid w:val="008D22C7"/>
    <w:rsid w:val="008D260A"/>
    <w:rsid w:val="008D2B62"/>
    <w:rsid w:val="008D3D30"/>
    <w:rsid w:val="008D3E5C"/>
    <w:rsid w:val="008D46FB"/>
    <w:rsid w:val="008D6499"/>
    <w:rsid w:val="008D6847"/>
    <w:rsid w:val="008D6A58"/>
    <w:rsid w:val="008D6C78"/>
    <w:rsid w:val="008D71A4"/>
    <w:rsid w:val="008D7653"/>
    <w:rsid w:val="008D794D"/>
    <w:rsid w:val="008D7C64"/>
    <w:rsid w:val="008E0181"/>
    <w:rsid w:val="008E025F"/>
    <w:rsid w:val="008E06C6"/>
    <w:rsid w:val="008E06E0"/>
    <w:rsid w:val="008E0EEE"/>
    <w:rsid w:val="008E1232"/>
    <w:rsid w:val="008E1566"/>
    <w:rsid w:val="008E1F42"/>
    <w:rsid w:val="008E3E46"/>
    <w:rsid w:val="008E43D6"/>
    <w:rsid w:val="008E5757"/>
    <w:rsid w:val="008E5EFB"/>
    <w:rsid w:val="008E6678"/>
    <w:rsid w:val="008E69FD"/>
    <w:rsid w:val="008E7BDB"/>
    <w:rsid w:val="008F02D2"/>
    <w:rsid w:val="008F17B7"/>
    <w:rsid w:val="008F1B75"/>
    <w:rsid w:val="008F1CC0"/>
    <w:rsid w:val="008F2C5B"/>
    <w:rsid w:val="008F2D80"/>
    <w:rsid w:val="008F3786"/>
    <w:rsid w:val="008F39D3"/>
    <w:rsid w:val="008F3C58"/>
    <w:rsid w:val="008F4B09"/>
    <w:rsid w:val="008F56C6"/>
    <w:rsid w:val="008F5938"/>
    <w:rsid w:val="008F6C84"/>
    <w:rsid w:val="008F6D2A"/>
    <w:rsid w:val="008F71E0"/>
    <w:rsid w:val="008F7560"/>
    <w:rsid w:val="009001F3"/>
    <w:rsid w:val="009007DB"/>
    <w:rsid w:val="0090126B"/>
    <w:rsid w:val="00901480"/>
    <w:rsid w:val="00902569"/>
    <w:rsid w:val="00902731"/>
    <w:rsid w:val="00902B3F"/>
    <w:rsid w:val="009044B4"/>
    <w:rsid w:val="00905675"/>
    <w:rsid w:val="00905D6C"/>
    <w:rsid w:val="00905ECC"/>
    <w:rsid w:val="0091029A"/>
    <w:rsid w:val="009111C1"/>
    <w:rsid w:val="00911636"/>
    <w:rsid w:val="009119D4"/>
    <w:rsid w:val="00913C15"/>
    <w:rsid w:val="00914005"/>
    <w:rsid w:val="00916535"/>
    <w:rsid w:val="00916673"/>
    <w:rsid w:val="00916832"/>
    <w:rsid w:val="00916FAA"/>
    <w:rsid w:val="00917CA2"/>
    <w:rsid w:val="00920080"/>
    <w:rsid w:val="00920745"/>
    <w:rsid w:val="00921584"/>
    <w:rsid w:val="00921D8F"/>
    <w:rsid w:val="0092232D"/>
    <w:rsid w:val="009234C5"/>
    <w:rsid w:val="009253DA"/>
    <w:rsid w:val="00925E8E"/>
    <w:rsid w:val="00926203"/>
    <w:rsid w:val="00927498"/>
    <w:rsid w:val="00931186"/>
    <w:rsid w:val="00931999"/>
    <w:rsid w:val="00931A5D"/>
    <w:rsid w:val="009320B2"/>
    <w:rsid w:val="0093292B"/>
    <w:rsid w:val="00932E30"/>
    <w:rsid w:val="00933748"/>
    <w:rsid w:val="009338C2"/>
    <w:rsid w:val="009348D3"/>
    <w:rsid w:val="00935181"/>
    <w:rsid w:val="0093580A"/>
    <w:rsid w:val="0093599E"/>
    <w:rsid w:val="00935B26"/>
    <w:rsid w:val="00936784"/>
    <w:rsid w:val="00936E1E"/>
    <w:rsid w:val="00937FDC"/>
    <w:rsid w:val="00941D41"/>
    <w:rsid w:val="00942444"/>
    <w:rsid w:val="00943FD6"/>
    <w:rsid w:val="00944169"/>
    <w:rsid w:val="009447C5"/>
    <w:rsid w:val="00944D13"/>
    <w:rsid w:val="00945B93"/>
    <w:rsid w:val="009468CE"/>
    <w:rsid w:val="00946B70"/>
    <w:rsid w:val="00947517"/>
    <w:rsid w:val="009505DF"/>
    <w:rsid w:val="00950796"/>
    <w:rsid w:val="00950D64"/>
    <w:rsid w:val="00952A68"/>
    <w:rsid w:val="00953447"/>
    <w:rsid w:val="0095446D"/>
    <w:rsid w:val="00954968"/>
    <w:rsid w:val="009559DC"/>
    <w:rsid w:val="00956152"/>
    <w:rsid w:val="00956183"/>
    <w:rsid w:val="009573DD"/>
    <w:rsid w:val="0096004B"/>
    <w:rsid w:val="009606BF"/>
    <w:rsid w:val="00961ECC"/>
    <w:rsid w:val="0096260D"/>
    <w:rsid w:val="009628FF"/>
    <w:rsid w:val="009632DB"/>
    <w:rsid w:val="00963D56"/>
    <w:rsid w:val="00964AEC"/>
    <w:rsid w:val="00965326"/>
    <w:rsid w:val="00966157"/>
    <w:rsid w:val="009718D5"/>
    <w:rsid w:val="0097211B"/>
    <w:rsid w:val="009722C3"/>
    <w:rsid w:val="00972A20"/>
    <w:rsid w:val="00972E4B"/>
    <w:rsid w:val="00973509"/>
    <w:rsid w:val="00974754"/>
    <w:rsid w:val="00974D7A"/>
    <w:rsid w:val="009751AE"/>
    <w:rsid w:val="00975AF4"/>
    <w:rsid w:val="00975CFF"/>
    <w:rsid w:val="00976CB2"/>
    <w:rsid w:val="009775A3"/>
    <w:rsid w:val="0098098B"/>
    <w:rsid w:val="009809BF"/>
    <w:rsid w:val="00981B00"/>
    <w:rsid w:val="00981BA2"/>
    <w:rsid w:val="009826C3"/>
    <w:rsid w:val="009831FE"/>
    <w:rsid w:val="00984CF0"/>
    <w:rsid w:val="0098523B"/>
    <w:rsid w:val="009852BD"/>
    <w:rsid w:val="00985C67"/>
    <w:rsid w:val="00985CD2"/>
    <w:rsid w:val="00985D92"/>
    <w:rsid w:val="00986189"/>
    <w:rsid w:val="00986680"/>
    <w:rsid w:val="009873DD"/>
    <w:rsid w:val="00990044"/>
    <w:rsid w:val="0099047C"/>
    <w:rsid w:val="00990841"/>
    <w:rsid w:val="0099088E"/>
    <w:rsid w:val="00990CF7"/>
    <w:rsid w:val="00990F50"/>
    <w:rsid w:val="00991FCC"/>
    <w:rsid w:val="00992646"/>
    <w:rsid w:val="0099271C"/>
    <w:rsid w:val="0099287F"/>
    <w:rsid w:val="0099309F"/>
    <w:rsid w:val="00993C4F"/>
    <w:rsid w:val="00993FE4"/>
    <w:rsid w:val="00994113"/>
    <w:rsid w:val="009949F0"/>
    <w:rsid w:val="00994A64"/>
    <w:rsid w:val="009965A5"/>
    <w:rsid w:val="009966CE"/>
    <w:rsid w:val="00996B8B"/>
    <w:rsid w:val="00996D4F"/>
    <w:rsid w:val="00996F7D"/>
    <w:rsid w:val="009977DB"/>
    <w:rsid w:val="009A0206"/>
    <w:rsid w:val="009A06BF"/>
    <w:rsid w:val="009A256C"/>
    <w:rsid w:val="009A28EA"/>
    <w:rsid w:val="009A2D6E"/>
    <w:rsid w:val="009A3862"/>
    <w:rsid w:val="009A3B5B"/>
    <w:rsid w:val="009A47DF"/>
    <w:rsid w:val="009A4C49"/>
    <w:rsid w:val="009A4CF4"/>
    <w:rsid w:val="009A557C"/>
    <w:rsid w:val="009A668B"/>
    <w:rsid w:val="009A6E4A"/>
    <w:rsid w:val="009A72F9"/>
    <w:rsid w:val="009A7741"/>
    <w:rsid w:val="009A7D4E"/>
    <w:rsid w:val="009B0927"/>
    <w:rsid w:val="009B0DAE"/>
    <w:rsid w:val="009B13C1"/>
    <w:rsid w:val="009B1F34"/>
    <w:rsid w:val="009B2386"/>
    <w:rsid w:val="009B2C6B"/>
    <w:rsid w:val="009B3C12"/>
    <w:rsid w:val="009B4EB8"/>
    <w:rsid w:val="009B534F"/>
    <w:rsid w:val="009B577E"/>
    <w:rsid w:val="009B6F81"/>
    <w:rsid w:val="009B714A"/>
    <w:rsid w:val="009B719E"/>
    <w:rsid w:val="009B7A06"/>
    <w:rsid w:val="009B7C9E"/>
    <w:rsid w:val="009B7ECB"/>
    <w:rsid w:val="009C0764"/>
    <w:rsid w:val="009C0FC0"/>
    <w:rsid w:val="009C1535"/>
    <w:rsid w:val="009C16E0"/>
    <w:rsid w:val="009C1B56"/>
    <w:rsid w:val="009C1C98"/>
    <w:rsid w:val="009C1F9D"/>
    <w:rsid w:val="009C2044"/>
    <w:rsid w:val="009C2570"/>
    <w:rsid w:val="009C2C93"/>
    <w:rsid w:val="009C310F"/>
    <w:rsid w:val="009C33BD"/>
    <w:rsid w:val="009C35A3"/>
    <w:rsid w:val="009C39DC"/>
    <w:rsid w:val="009C4766"/>
    <w:rsid w:val="009C4C6F"/>
    <w:rsid w:val="009C5F73"/>
    <w:rsid w:val="009C6027"/>
    <w:rsid w:val="009C62D0"/>
    <w:rsid w:val="009C63FC"/>
    <w:rsid w:val="009C6E12"/>
    <w:rsid w:val="009C77AB"/>
    <w:rsid w:val="009C7D04"/>
    <w:rsid w:val="009C7E9D"/>
    <w:rsid w:val="009D06E8"/>
    <w:rsid w:val="009D0878"/>
    <w:rsid w:val="009D20A4"/>
    <w:rsid w:val="009D27F0"/>
    <w:rsid w:val="009D37AB"/>
    <w:rsid w:val="009D41EA"/>
    <w:rsid w:val="009D4A4B"/>
    <w:rsid w:val="009D5008"/>
    <w:rsid w:val="009D5C81"/>
    <w:rsid w:val="009D7A0B"/>
    <w:rsid w:val="009E1F39"/>
    <w:rsid w:val="009E1FC0"/>
    <w:rsid w:val="009E201C"/>
    <w:rsid w:val="009E412B"/>
    <w:rsid w:val="009E4B09"/>
    <w:rsid w:val="009E5F9E"/>
    <w:rsid w:val="009E61CA"/>
    <w:rsid w:val="009E66FF"/>
    <w:rsid w:val="009E7634"/>
    <w:rsid w:val="009E7E7B"/>
    <w:rsid w:val="009F05BC"/>
    <w:rsid w:val="009F09C6"/>
    <w:rsid w:val="009F0B0D"/>
    <w:rsid w:val="009F107C"/>
    <w:rsid w:val="009F2293"/>
    <w:rsid w:val="009F2A64"/>
    <w:rsid w:val="009F2ECE"/>
    <w:rsid w:val="009F33FA"/>
    <w:rsid w:val="009F3BEE"/>
    <w:rsid w:val="009F3E74"/>
    <w:rsid w:val="009F4268"/>
    <w:rsid w:val="009F4904"/>
    <w:rsid w:val="009F4A53"/>
    <w:rsid w:val="009F76E6"/>
    <w:rsid w:val="009F7E64"/>
    <w:rsid w:val="00A01648"/>
    <w:rsid w:val="00A02441"/>
    <w:rsid w:val="00A02687"/>
    <w:rsid w:val="00A02CB9"/>
    <w:rsid w:val="00A032A3"/>
    <w:rsid w:val="00A03906"/>
    <w:rsid w:val="00A0576C"/>
    <w:rsid w:val="00A05851"/>
    <w:rsid w:val="00A0612A"/>
    <w:rsid w:val="00A0677D"/>
    <w:rsid w:val="00A06D45"/>
    <w:rsid w:val="00A07B6B"/>
    <w:rsid w:val="00A10473"/>
    <w:rsid w:val="00A108F0"/>
    <w:rsid w:val="00A10FDB"/>
    <w:rsid w:val="00A10FE7"/>
    <w:rsid w:val="00A1107A"/>
    <w:rsid w:val="00A11F3C"/>
    <w:rsid w:val="00A13350"/>
    <w:rsid w:val="00A13636"/>
    <w:rsid w:val="00A14015"/>
    <w:rsid w:val="00A14030"/>
    <w:rsid w:val="00A1409A"/>
    <w:rsid w:val="00A14621"/>
    <w:rsid w:val="00A146DD"/>
    <w:rsid w:val="00A14FA0"/>
    <w:rsid w:val="00A153E2"/>
    <w:rsid w:val="00A2044E"/>
    <w:rsid w:val="00A210C3"/>
    <w:rsid w:val="00A22755"/>
    <w:rsid w:val="00A22ADD"/>
    <w:rsid w:val="00A2496F"/>
    <w:rsid w:val="00A25194"/>
    <w:rsid w:val="00A2558D"/>
    <w:rsid w:val="00A2583F"/>
    <w:rsid w:val="00A2584C"/>
    <w:rsid w:val="00A26F43"/>
    <w:rsid w:val="00A272D7"/>
    <w:rsid w:val="00A30385"/>
    <w:rsid w:val="00A31551"/>
    <w:rsid w:val="00A31554"/>
    <w:rsid w:val="00A32751"/>
    <w:rsid w:val="00A32DBA"/>
    <w:rsid w:val="00A33122"/>
    <w:rsid w:val="00A3330B"/>
    <w:rsid w:val="00A33492"/>
    <w:rsid w:val="00A34FD6"/>
    <w:rsid w:val="00A36E30"/>
    <w:rsid w:val="00A37048"/>
    <w:rsid w:val="00A4040C"/>
    <w:rsid w:val="00A408AE"/>
    <w:rsid w:val="00A40989"/>
    <w:rsid w:val="00A4141D"/>
    <w:rsid w:val="00A414A4"/>
    <w:rsid w:val="00A42335"/>
    <w:rsid w:val="00A4242F"/>
    <w:rsid w:val="00A435A0"/>
    <w:rsid w:val="00A435BF"/>
    <w:rsid w:val="00A4431B"/>
    <w:rsid w:val="00A444C9"/>
    <w:rsid w:val="00A45102"/>
    <w:rsid w:val="00A45EB4"/>
    <w:rsid w:val="00A465DC"/>
    <w:rsid w:val="00A46EE9"/>
    <w:rsid w:val="00A47617"/>
    <w:rsid w:val="00A47B08"/>
    <w:rsid w:val="00A50479"/>
    <w:rsid w:val="00A50B60"/>
    <w:rsid w:val="00A50F77"/>
    <w:rsid w:val="00A50FD0"/>
    <w:rsid w:val="00A517E4"/>
    <w:rsid w:val="00A51C9D"/>
    <w:rsid w:val="00A5485D"/>
    <w:rsid w:val="00A55FAF"/>
    <w:rsid w:val="00A565F4"/>
    <w:rsid w:val="00A56A12"/>
    <w:rsid w:val="00A56C06"/>
    <w:rsid w:val="00A579C1"/>
    <w:rsid w:val="00A57DB4"/>
    <w:rsid w:val="00A607E5"/>
    <w:rsid w:val="00A60A0A"/>
    <w:rsid w:val="00A60BF6"/>
    <w:rsid w:val="00A60D8D"/>
    <w:rsid w:val="00A621C1"/>
    <w:rsid w:val="00A627F2"/>
    <w:rsid w:val="00A62FDA"/>
    <w:rsid w:val="00A638E4"/>
    <w:rsid w:val="00A63B83"/>
    <w:rsid w:val="00A6439B"/>
    <w:rsid w:val="00A643B9"/>
    <w:rsid w:val="00A6484F"/>
    <w:rsid w:val="00A65999"/>
    <w:rsid w:val="00A65C51"/>
    <w:rsid w:val="00A66359"/>
    <w:rsid w:val="00A66EF7"/>
    <w:rsid w:val="00A6723B"/>
    <w:rsid w:val="00A6748E"/>
    <w:rsid w:val="00A70170"/>
    <w:rsid w:val="00A7022F"/>
    <w:rsid w:val="00A70C6C"/>
    <w:rsid w:val="00A70F52"/>
    <w:rsid w:val="00A71581"/>
    <w:rsid w:val="00A71D53"/>
    <w:rsid w:val="00A72163"/>
    <w:rsid w:val="00A7238A"/>
    <w:rsid w:val="00A72A5E"/>
    <w:rsid w:val="00A73B24"/>
    <w:rsid w:val="00A741EF"/>
    <w:rsid w:val="00A74209"/>
    <w:rsid w:val="00A744F9"/>
    <w:rsid w:val="00A748C7"/>
    <w:rsid w:val="00A74CBD"/>
    <w:rsid w:val="00A75010"/>
    <w:rsid w:val="00A7564D"/>
    <w:rsid w:val="00A7592D"/>
    <w:rsid w:val="00A7786D"/>
    <w:rsid w:val="00A779C4"/>
    <w:rsid w:val="00A80196"/>
    <w:rsid w:val="00A80550"/>
    <w:rsid w:val="00A80DF0"/>
    <w:rsid w:val="00A82C86"/>
    <w:rsid w:val="00A82CA5"/>
    <w:rsid w:val="00A83B69"/>
    <w:rsid w:val="00A840A7"/>
    <w:rsid w:val="00A840D7"/>
    <w:rsid w:val="00A84EC5"/>
    <w:rsid w:val="00A85CFF"/>
    <w:rsid w:val="00A863DC"/>
    <w:rsid w:val="00A87E8D"/>
    <w:rsid w:val="00A90E19"/>
    <w:rsid w:val="00A9162F"/>
    <w:rsid w:val="00A91F6F"/>
    <w:rsid w:val="00A92243"/>
    <w:rsid w:val="00A922E0"/>
    <w:rsid w:val="00A9265A"/>
    <w:rsid w:val="00A9298A"/>
    <w:rsid w:val="00A92DF7"/>
    <w:rsid w:val="00A933BA"/>
    <w:rsid w:val="00A93ACD"/>
    <w:rsid w:val="00A93D5C"/>
    <w:rsid w:val="00A941C7"/>
    <w:rsid w:val="00A9428B"/>
    <w:rsid w:val="00A942DB"/>
    <w:rsid w:val="00A94496"/>
    <w:rsid w:val="00A94B9C"/>
    <w:rsid w:val="00A94C95"/>
    <w:rsid w:val="00A951EB"/>
    <w:rsid w:val="00A952FA"/>
    <w:rsid w:val="00A953D5"/>
    <w:rsid w:val="00A955BF"/>
    <w:rsid w:val="00A95841"/>
    <w:rsid w:val="00A959CD"/>
    <w:rsid w:val="00A95A11"/>
    <w:rsid w:val="00A95C92"/>
    <w:rsid w:val="00A95DF9"/>
    <w:rsid w:val="00A9700D"/>
    <w:rsid w:val="00A97B33"/>
    <w:rsid w:val="00AA0839"/>
    <w:rsid w:val="00AA09F1"/>
    <w:rsid w:val="00AA0E72"/>
    <w:rsid w:val="00AA17AD"/>
    <w:rsid w:val="00AA372A"/>
    <w:rsid w:val="00AA392D"/>
    <w:rsid w:val="00AA3C73"/>
    <w:rsid w:val="00AA3C86"/>
    <w:rsid w:val="00AA4B7D"/>
    <w:rsid w:val="00AA4C9F"/>
    <w:rsid w:val="00AA6822"/>
    <w:rsid w:val="00AA6B55"/>
    <w:rsid w:val="00AA7239"/>
    <w:rsid w:val="00AA7C10"/>
    <w:rsid w:val="00AA7F67"/>
    <w:rsid w:val="00AB0DFC"/>
    <w:rsid w:val="00AB1055"/>
    <w:rsid w:val="00AB1739"/>
    <w:rsid w:val="00AB2915"/>
    <w:rsid w:val="00AB34AF"/>
    <w:rsid w:val="00AB3EA2"/>
    <w:rsid w:val="00AB5022"/>
    <w:rsid w:val="00AB5292"/>
    <w:rsid w:val="00AB614B"/>
    <w:rsid w:val="00AB6207"/>
    <w:rsid w:val="00AB6B59"/>
    <w:rsid w:val="00AB6D88"/>
    <w:rsid w:val="00AB7270"/>
    <w:rsid w:val="00AB7282"/>
    <w:rsid w:val="00AB7725"/>
    <w:rsid w:val="00AB7DB7"/>
    <w:rsid w:val="00AC0B19"/>
    <w:rsid w:val="00AC0D2F"/>
    <w:rsid w:val="00AC0D9D"/>
    <w:rsid w:val="00AC0E63"/>
    <w:rsid w:val="00AC16BA"/>
    <w:rsid w:val="00AC196A"/>
    <w:rsid w:val="00AC259E"/>
    <w:rsid w:val="00AC2862"/>
    <w:rsid w:val="00AC2C57"/>
    <w:rsid w:val="00AC33CF"/>
    <w:rsid w:val="00AC3DFA"/>
    <w:rsid w:val="00AC4405"/>
    <w:rsid w:val="00AC44AE"/>
    <w:rsid w:val="00AC5130"/>
    <w:rsid w:val="00AC5D15"/>
    <w:rsid w:val="00AC6445"/>
    <w:rsid w:val="00AC689E"/>
    <w:rsid w:val="00AC7D36"/>
    <w:rsid w:val="00AC7FD5"/>
    <w:rsid w:val="00AD00D9"/>
    <w:rsid w:val="00AD07D0"/>
    <w:rsid w:val="00AD134D"/>
    <w:rsid w:val="00AD382F"/>
    <w:rsid w:val="00AD3988"/>
    <w:rsid w:val="00AD3C8A"/>
    <w:rsid w:val="00AD3D3D"/>
    <w:rsid w:val="00AD45D4"/>
    <w:rsid w:val="00AD5070"/>
    <w:rsid w:val="00AD514F"/>
    <w:rsid w:val="00AD67B0"/>
    <w:rsid w:val="00AD6863"/>
    <w:rsid w:val="00AD6F7A"/>
    <w:rsid w:val="00AD71F6"/>
    <w:rsid w:val="00AD75C3"/>
    <w:rsid w:val="00AE047B"/>
    <w:rsid w:val="00AE0779"/>
    <w:rsid w:val="00AE0DF4"/>
    <w:rsid w:val="00AE0F0B"/>
    <w:rsid w:val="00AE227A"/>
    <w:rsid w:val="00AE2420"/>
    <w:rsid w:val="00AE3590"/>
    <w:rsid w:val="00AE471D"/>
    <w:rsid w:val="00AE48FA"/>
    <w:rsid w:val="00AE57FF"/>
    <w:rsid w:val="00AE7525"/>
    <w:rsid w:val="00AE755C"/>
    <w:rsid w:val="00AE76B4"/>
    <w:rsid w:val="00AF0172"/>
    <w:rsid w:val="00AF086F"/>
    <w:rsid w:val="00AF0E92"/>
    <w:rsid w:val="00AF207A"/>
    <w:rsid w:val="00AF31E2"/>
    <w:rsid w:val="00AF32CA"/>
    <w:rsid w:val="00AF3350"/>
    <w:rsid w:val="00AF3F83"/>
    <w:rsid w:val="00AF53B6"/>
    <w:rsid w:val="00AF59A8"/>
    <w:rsid w:val="00AF73A2"/>
    <w:rsid w:val="00B0029F"/>
    <w:rsid w:val="00B00D2B"/>
    <w:rsid w:val="00B010F2"/>
    <w:rsid w:val="00B01FB2"/>
    <w:rsid w:val="00B02984"/>
    <w:rsid w:val="00B02C61"/>
    <w:rsid w:val="00B037A8"/>
    <w:rsid w:val="00B03C8C"/>
    <w:rsid w:val="00B04835"/>
    <w:rsid w:val="00B04E5F"/>
    <w:rsid w:val="00B05573"/>
    <w:rsid w:val="00B05AD6"/>
    <w:rsid w:val="00B06029"/>
    <w:rsid w:val="00B0664C"/>
    <w:rsid w:val="00B0670D"/>
    <w:rsid w:val="00B069EF"/>
    <w:rsid w:val="00B0703E"/>
    <w:rsid w:val="00B07E09"/>
    <w:rsid w:val="00B07ECB"/>
    <w:rsid w:val="00B10336"/>
    <w:rsid w:val="00B1080F"/>
    <w:rsid w:val="00B11456"/>
    <w:rsid w:val="00B12087"/>
    <w:rsid w:val="00B12605"/>
    <w:rsid w:val="00B13A61"/>
    <w:rsid w:val="00B13C8A"/>
    <w:rsid w:val="00B146C2"/>
    <w:rsid w:val="00B16053"/>
    <w:rsid w:val="00B167EF"/>
    <w:rsid w:val="00B16FD1"/>
    <w:rsid w:val="00B171AB"/>
    <w:rsid w:val="00B1773E"/>
    <w:rsid w:val="00B17828"/>
    <w:rsid w:val="00B179A1"/>
    <w:rsid w:val="00B179DF"/>
    <w:rsid w:val="00B20E97"/>
    <w:rsid w:val="00B22011"/>
    <w:rsid w:val="00B23BAE"/>
    <w:rsid w:val="00B245B2"/>
    <w:rsid w:val="00B24FA9"/>
    <w:rsid w:val="00B2663C"/>
    <w:rsid w:val="00B26FE4"/>
    <w:rsid w:val="00B276A4"/>
    <w:rsid w:val="00B2797F"/>
    <w:rsid w:val="00B302B8"/>
    <w:rsid w:val="00B30559"/>
    <w:rsid w:val="00B30665"/>
    <w:rsid w:val="00B307F9"/>
    <w:rsid w:val="00B32360"/>
    <w:rsid w:val="00B32519"/>
    <w:rsid w:val="00B32965"/>
    <w:rsid w:val="00B32E8B"/>
    <w:rsid w:val="00B33553"/>
    <w:rsid w:val="00B33FE8"/>
    <w:rsid w:val="00B34104"/>
    <w:rsid w:val="00B34247"/>
    <w:rsid w:val="00B346A5"/>
    <w:rsid w:val="00B3475C"/>
    <w:rsid w:val="00B34881"/>
    <w:rsid w:val="00B34F8A"/>
    <w:rsid w:val="00B35070"/>
    <w:rsid w:val="00B353FC"/>
    <w:rsid w:val="00B35470"/>
    <w:rsid w:val="00B3549D"/>
    <w:rsid w:val="00B367D6"/>
    <w:rsid w:val="00B36B3E"/>
    <w:rsid w:val="00B371AF"/>
    <w:rsid w:val="00B3748A"/>
    <w:rsid w:val="00B40865"/>
    <w:rsid w:val="00B40E1B"/>
    <w:rsid w:val="00B4171D"/>
    <w:rsid w:val="00B41779"/>
    <w:rsid w:val="00B41937"/>
    <w:rsid w:val="00B426A1"/>
    <w:rsid w:val="00B442C1"/>
    <w:rsid w:val="00B446DD"/>
    <w:rsid w:val="00B45007"/>
    <w:rsid w:val="00B450B1"/>
    <w:rsid w:val="00B453E5"/>
    <w:rsid w:val="00B456BD"/>
    <w:rsid w:val="00B458F2"/>
    <w:rsid w:val="00B45E3E"/>
    <w:rsid w:val="00B45FC0"/>
    <w:rsid w:val="00B468B5"/>
    <w:rsid w:val="00B520BD"/>
    <w:rsid w:val="00B52D5D"/>
    <w:rsid w:val="00B52E69"/>
    <w:rsid w:val="00B538A3"/>
    <w:rsid w:val="00B53C55"/>
    <w:rsid w:val="00B540DC"/>
    <w:rsid w:val="00B5475E"/>
    <w:rsid w:val="00B551BB"/>
    <w:rsid w:val="00B5554A"/>
    <w:rsid w:val="00B56732"/>
    <w:rsid w:val="00B56869"/>
    <w:rsid w:val="00B5732B"/>
    <w:rsid w:val="00B573F7"/>
    <w:rsid w:val="00B604BC"/>
    <w:rsid w:val="00B607D1"/>
    <w:rsid w:val="00B6114E"/>
    <w:rsid w:val="00B61514"/>
    <w:rsid w:val="00B61601"/>
    <w:rsid w:val="00B62219"/>
    <w:rsid w:val="00B62D7B"/>
    <w:rsid w:val="00B63458"/>
    <w:rsid w:val="00B635A7"/>
    <w:rsid w:val="00B6377F"/>
    <w:rsid w:val="00B637CD"/>
    <w:rsid w:val="00B64161"/>
    <w:rsid w:val="00B655FF"/>
    <w:rsid w:val="00B67440"/>
    <w:rsid w:val="00B6797C"/>
    <w:rsid w:val="00B7187E"/>
    <w:rsid w:val="00B72A1C"/>
    <w:rsid w:val="00B72C2B"/>
    <w:rsid w:val="00B73C7A"/>
    <w:rsid w:val="00B73E0F"/>
    <w:rsid w:val="00B7406A"/>
    <w:rsid w:val="00B743A6"/>
    <w:rsid w:val="00B744A0"/>
    <w:rsid w:val="00B749D0"/>
    <w:rsid w:val="00B7526F"/>
    <w:rsid w:val="00B75326"/>
    <w:rsid w:val="00B75934"/>
    <w:rsid w:val="00B77583"/>
    <w:rsid w:val="00B778E7"/>
    <w:rsid w:val="00B77C55"/>
    <w:rsid w:val="00B77E8B"/>
    <w:rsid w:val="00B80169"/>
    <w:rsid w:val="00B801B9"/>
    <w:rsid w:val="00B80C66"/>
    <w:rsid w:val="00B816E5"/>
    <w:rsid w:val="00B8275B"/>
    <w:rsid w:val="00B83556"/>
    <w:rsid w:val="00B84E75"/>
    <w:rsid w:val="00B85AA1"/>
    <w:rsid w:val="00B8663D"/>
    <w:rsid w:val="00B87530"/>
    <w:rsid w:val="00B87F00"/>
    <w:rsid w:val="00B9095B"/>
    <w:rsid w:val="00B92198"/>
    <w:rsid w:val="00B92909"/>
    <w:rsid w:val="00B9314C"/>
    <w:rsid w:val="00B93949"/>
    <w:rsid w:val="00B939BE"/>
    <w:rsid w:val="00B94145"/>
    <w:rsid w:val="00B94244"/>
    <w:rsid w:val="00B94A45"/>
    <w:rsid w:val="00B96CEA"/>
    <w:rsid w:val="00B96D45"/>
    <w:rsid w:val="00B96FAF"/>
    <w:rsid w:val="00B971A6"/>
    <w:rsid w:val="00B97200"/>
    <w:rsid w:val="00BA1873"/>
    <w:rsid w:val="00BA23CE"/>
    <w:rsid w:val="00BA2726"/>
    <w:rsid w:val="00BA27D1"/>
    <w:rsid w:val="00BA3C68"/>
    <w:rsid w:val="00BA3D63"/>
    <w:rsid w:val="00BA44B1"/>
    <w:rsid w:val="00BA49CD"/>
    <w:rsid w:val="00BA61CE"/>
    <w:rsid w:val="00BA622A"/>
    <w:rsid w:val="00BA6361"/>
    <w:rsid w:val="00BA672D"/>
    <w:rsid w:val="00BA6E99"/>
    <w:rsid w:val="00BA782E"/>
    <w:rsid w:val="00BA7855"/>
    <w:rsid w:val="00BB0799"/>
    <w:rsid w:val="00BB18B2"/>
    <w:rsid w:val="00BB1AFE"/>
    <w:rsid w:val="00BB2BBF"/>
    <w:rsid w:val="00BB2F8F"/>
    <w:rsid w:val="00BB3DAF"/>
    <w:rsid w:val="00BB483F"/>
    <w:rsid w:val="00BB5618"/>
    <w:rsid w:val="00BB59B7"/>
    <w:rsid w:val="00BB5A1F"/>
    <w:rsid w:val="00BB5A26"/>
    <w:rsid w:val="00BB6B20"/>
    <w:rsid w:val="00BC063B"/>
    <w:rsid w:val="00BC0D75"/>
    <w:rsid w:val="00BC1FB4"/>
    <w:rsid w:val="00BC26F1"/>
    <w:rsid w:val="00BC2F8A"/>
    <w:rsid w:val="00BC4445"/>
    <w:rsid w:val="00BC4515"/>
    <w:rsid w:val="00BC4F0F"/>
    <w:rsid w:val="00BC5512"/>
    <w:rsid w:val="00BC56CC"/>
    <w:rsid w:val="00BC583C"/>
    <w:rsid w:val="00BC6573"/>
    <w:rsid w:val="00BC6F2D"/>
    <w:rsid w:val="00BD0299"/>
    <w:rsid w:val="00BD02D5"/>
    <w:rsid w:val="00BD05DD"/>
    <w:rsid w:val="00BD2AE6"/>
    <w:rsid w:val="00BD3EF6"/>
    <w:rsid w:val="00BD4084"/>
    <w:rsid w:val="00BD4634"/>
    <w:rsid w:val="00BD4A42"/>
    <w:rsid w:val="00BD4A56"/>
    <w:rsid w:val="00BD4F4F"/>
    <w:rsid w:val="00BD5146"/>
    <w:rsid w:val="00BD56A5"/>
    <w:rsid w:val="00BD6073"/>
    <w:rsid w:val="00BD63D4"/>
    <w:rsid w:val="00BD6BEB"/>
    <w:rsid w:val="00BD729A"/>
    <w:rsid w:val="00BE0335"/>
    <w:rsid w:val="00BE1289"/>
    <w:rsid w:val="00BE12A8"/>
    <w:rsid w:val="00BE19FD"/>
    <w:rsid w:val="00BE218C"/>
    <w:rsid w:val="00BE2B08"/>
    <w:rsid w:val="00BE306E"/>
    <w:rsid w:val="00BE3C66"/>
    <w:rsid w:val="00BE3F11"/>
    <w:rsid w:val="00BE43A0"/>
    <w:rsid w:val="00BE4BC9"/>
    <w:rsid w:val="00BE4F27"/>
    <w:rsid w:val="00BE533F"/>
    <w:rsid w:val="00BE6D38"/>
    <w:rsid w:val="00BE7430"/>
    <w:rsid w:val="00BF0618"/>
    <w:rsid w:val="00BF0D4B"/>
    <w:rsid w:val="00BF0E70"/>
    <w:rsid w:val="00BF1668"/>
    <w:rsid w:val="00BF169A"/>
    <w:rsid w:val="00BF1F43"/>
    <w:rsid w:val="00BF21B3"/>
    <w:rsid w:val="00BF2685"/>
    <w:rsid w:val="00BF2E7C"/>
    <w:rsid w:val="00BF2E93"/>
    <w:rsid w:val="00BF3BC4"/>
    <w:rsid w:val="00BF48C5"/>
    <w:rsid w:val="00BF53AA"/>
    <w:rsid w:val="00BF5F69"/>
    <w:rsid w:val="00BF66EF"/>
    <w:rsid w:val="00BF670C"/>
    <w:rsid w:val="00BF6C01"/>
    <w:rsid w:val="00C0005C"/>
    <w:rsid w:val="00C00FE8"/>
    <w:rsid w:val="00C0134E"/>
    <w:rsid w:val="00C01537"/>
    <w:rsid w:val="00C01FE0"/>
    <w:rsid w:val="00C02090"/>
    <w:rsid w:val="00C0285E"/>
    <w:rsid w:val="00C02973"/>
    <w:rsid w:val="00C02AB3"/>
    <w:rsid w:val="00C02B89"/>
    <w:rsid w:val="00C03507"/>
    <w:rsid w:val="00C0387E"/>
    <w:rsid w:val="00C03928"/>
    <w:rsid w:val="00C03B0B"/>
    <w:rsid w:val="00C04353"/>
    <w:rsid w:val="00C04FFF"/>
    <w:rsid w:val="00C05244"/>
    <w:rsid w:val="00C0550D"/>
    <w:rsid w:val="00C075A5"/>
    <w:rsid w:val="00C114DB"/>
    <w:rsid w:val="00C1156C"/>
    <w:rsid w:val="00C12434"/>
    <w:rsid w:val="00C12845"/>
    <w:rsid w:val="00C1492C"/>
    <w:rsid w:val="00C14CE0"/>
    <w:rsid w:val="00C15258"/>
    <w:rsid w:val="00C159DE"/>
    <w:rsid w:val="00C1688F"/>
    <w:rsid w:val="00C176FD"/>
    <w:rsid w:val="00C17F28"/>
    <w:rsid w:val="00C2016D"/>
    <w:rsid w:val="00C20283"/>
    <w:rsid w:val="00C20978"/>
    <w:rsid w:val="00C20A4E"/>
    <w:rsid w:val="00C20D1A"/>
    <w:rsid w:val="00C21241"/>
    <w:rsid w:val="00C21AED"/>
    <w:rsid w:val="00C22553"/>
    <w:rsid w:val="00C23A69"/>
    <w:rsid w:val="00C2487A"/>
    <w:rsid w:val="00C24E32"/>
    <w:rsid w:val="00C26B2C"/>
    <w:rsid w:val="00C27BE2"/>
    <w:rsid w:val="00C27C3B"/>
    <w:rsid w:val="00C30534"/>
    <w:rsid w:val="00C30D12"/>
    <w:rsid w:val="00C323EC"/>
    <w:rsid w:val="00C328DF"/>
    <w:rsid w:val="00C32CE0"/>
    <w:rsid w:val="00C332FC"/>
    <w:rsid w:val="00C34042"/>
    <w:rsid w:val="00C344DC"/>
    <w:rsid w:val="00C34BAF"/>
    <w:rsid w:val="00C34CA0"/>
    <w:rsid w:val="00C34D63"/>
    <w:rsid w:val="00C34E7B"/>
    <w:rsid w:val="00C34FE9"/>
    <w:rsid w:val="00C35466"/>
    <w:rsid w:val="00C35D69"/>
    <w:rsid w:val="00C36887"/>
    <w:rsid w:val="00C37318"/>
    <w:rsid w:val="00C3796E"/>
    <w:rsid w:val="00C4020C"/>
    <w:rsid w:val="00C40457"/>
    <w:rsid w:val="00C4045E"/>
    <w:rsid w:val="00C405BC"/>
    <w:rsid w:val="00C41F90"/>
    <w:rsid w:val="00C42265"/>
    <w:rsid w:val="00C4261D"/>
    <w:rsid w:val="00C42A4F"/>
    <w:rsid w:val="00C43772"/>
    <w:rsid w:val="00C43D5A"/>
    <w:rsid w:val="00C44173"/>
    <w:rsid w:val="00C44498"/>
    <w:rsid w:val="00C45148"/>
    <w:rsid w:val="00C459C5"/>
    <w:rsid w:val="00C45A9A"/>
    <w:rsid w:val="00C47D16"/>
    <w:rsid w:val="00C47E05"/>
    <w:rsid w:val="00C504B2"/>
    <w:rsid w:val="00C50598"/>
    <w:rsid w:val="00C50985"/>
    <w:rsid w:val="00C50B2C"/>
    <w:rsid w:val="00C50C05"/>
    <w:rsid w:val="00C51186"/>
    <w:rsid w:val="00C52D47"/>
    <w:rsid w:val="00C53100"/>
    <w:rsid w:val="00C5368E"/>
    <w:rsid w:val="00C53A10"/>
    <w:rsid w:val="00C5570A"/>
    <w:rsid w:val="00C55C02"/>
    <w:rsid w:val="00C55C5E"/>
    <w:rsid w:val="00C566CB"/>
    <w:rsid w:val="00C56A9A"/>
    <w:rsid w:val="00C57806"/>
    <w:rsid w:val="00C60177"/>
    <w:rsid w:val="00C60426"/>
    <w:rsid w:val="00C6050E"/>
    <w:rsid w:val="00C60ADB"/>
    <w:rsid w:val="00C611F9"/>
    <w:rsid w:val="00C62A61"/>
    <w:rsid w:val="00C63342"/>
    <w:rsid w:val="00C63832"/>
    <w:rsid w:val="00C63F0A"/>
    <w:rsid w:val="00C640EC"/>
    <w:rsid w:val="00C64B75"/>
    <w:rsid w:val="00C66416"/>
    <w:rsid w:val="00C66DF4"/>
    <w:rsid w:val="00C6720F"/>
    <w:rsid w:val="00C7037F"/>
    <w:rsid w:val="00C71160"/>
    <w:rsid w:val="00C71A4C"/>
    <w:rsid w:val="00C72552"/>
    <w:rsid w:val="00C73E57"/>
    <w:rsid w:val="00C74662"/>
    <w:rsid w:val="00C74B18"/>
    <w:rsid w:val="00C7539A"/>
    <w:rsid w:val="00C75766"/>
    <w:rsid w:val="00C75C9A"/>
    <w:rsid w:val="00C75DDA"/>
    <w:rsid w:val="00C76162"/>
    <w:rsid w:val="00C7646E"/>
    <w:rsid w:val="00C76FB9"/>
    <w:rsid w:val="00C77554"/>
    <w:rsid w:val="00C8073C"/>
    <w:rsid w:val="00C8088B"/>
    <w:rsid w:val="00C81627"/>
    <w:rsid w:val="00C82DB4"/>
    <w:rsid w:val="00C82EE1"/>
    <w:rsid w:val="00C8342F"/>
    <w:rsid w:val="00C8400B"/>
    <w:rsid w:val="00C84213"/>
    <w:rsid w:val="00C84340"/>
    <w:rsid w:val="00C85F41"/>
    <w:rsid w:val="00C85F8F"/>
    <w:rsid w:val="00C8656F"/>
    <w:rsid w:val="00C868BF"/>
    <w:rsid w:val="00C86EE5"/>
    <w:rsid w:val="00C87556"/>
    <w:rsid w:val="00C875DB"/>
    <w:rsid w:val="00C91075"/>
    <w:rsid w:val="00C91443"/>
    <w:rsid w:val="00C92087"/>
    <w:rsid w:val="00C928B0"/>
    <w:rsid w:val="00C93530"/>
    <w:rsid w:val="00C9441F"/>
    <w:rsid w:val="00C959D8"/>
    <w:rsid w:val="00C96884"/>
    <w:rsid w:val="00C9716C"/>
    <w:rsid w:val="00C971A7"/>
    <w:rsid w:val="00C974C1"/>
    <w:rsid w:val="00CA04C3"/>
    <w:rsid w:val="00CA0A96"/>
    <w:rsid w:val="00CA1385"/>
    <w:rsid w:val="00CA152D"/>
    <w:rsid w:val="00CA154F"/>
    <w:rsid w:val="00CA15C1"/>
    <w:rsid w:val="00CA1A91"/>
    <w:rsid w:val="00CA1E82"/>
    <w:rsid w:val="00CA2F59"/>
    <w:rsid w:val="00CA38C7"/>
    <w:rsid w:val="00CA4735"/>
    <w:rsid w:val="00CA48EE"/>
    <w:rsid w:val="00CA4F96"/>
    <w:rsid w:val="00CA527A"/>
    <w:rsid w:val="00CA558D"/>
    <w:rsid w:val="00CA59EF"/>
    <w:rsid w:val="00CA5C46"/>
    <w:rsid w:val="00CA6A47"/>
    <w:rsid w:val="00CA6F31"/>
    <w:rsid w:val="00CA6F97"/>
    <w:rsid w:val="00CA6FDC"/>
    <w:rsid w:val="00CB04DB"/>
    <w:rsid w:val="00CB1253"/>
    <w:rsid w:val="00CB187A"/>
    <w:rsid w:val="00CB1E5B"/>
    <w:rsid w:val="00CB28D8"/>
    <w:rsid w:val="00CB3958"/>
    <w:rsid w:val="00CB3DF7"/>
    <w:rsid w:val="00CB4329"/>
    <w:rsid w:val="00CB4ED4"/>
    <w:rsid w:val="00CB502B"/>
    <w:rsid w:val="00CB61D5"/>
    <w:rsid w:val="00CB6B96"/>
    <w:rsid w:val="00CB708C"/>
    <w:rsid w:val="00CB7A08"/>
    <w:rsid w:val="00CC01C4"/>
    <w:rsid w:val="00CC2EF4"/>
    <w:rsid w:val="00CC2FDE"/>
    <w:rsid w:val="00CC3428"/>
    <w:rsid w:val="00CC3513"/>
    <w:rsid w:val="00CC35AA"/>
    <w:rsid w:val="00CC3C84"/>
    <w:rsid w:val="00CC4CFA"/>
    <w:rsid w:val="00CC591D"/>
    <w:rsid w:val="00CC6B98"/>
    <w:rsid w:val="00CC7008"/>
    <w:rsid w:val="00CC72F9"/>
    <w:rsid w:val="00CD136F"/>
    <w:rsid w:val="00CD190E"/>
    <w:rsid w:val="00CD32AD"/>
    <w:rsid w:val="00CD3444"/>
    <w:rsid w:val="00CD360D"/>
    <w:rsid w:val="00CD3F8A"/>
    <w:rsid w:val="00CD4161"/>
    <w:rsid w:val="00CD4204"/>
    <w:rsid w:val="00CD460D"/>
    <w:rsid w:val="00CD5360"/>
    <w:rsid w:val="00CD5442"/>
    <w:rsid w:val="00CD5D28"/>
    <w:rsid w:val="00CD6E33"/>
    <w:rsid w:val="00CD73E5"/>
    <w:rsid w:val="00CD7590"/>
    <w:rsid w:val="00CD75F5"/>
    <w:rsid w:val="00CD79AE"/>
    <w:rsid w:val="00CE0826"/>
    <w:rsid w:val="00CE10F7"/>
    <w:rsid w:val="00CE241B"/>
    <w:rsid w:val="00CE2D0F"/>
    <w:rsid w:val="00CE3115"/>
    <w:rsid w:val="00CE3790"/>
    <w:rsid w:val="00CE4AA8"/>
    <w:rsid w:val="00CE4E5F"/>
    <w:rsid w:val="00CE572F"/>
    <w:rsid w:val="00CE600F"/>
    <w:rsid w:val="00CE6187"/>
    <w:rsid w:val="00CE6391"/>
    <w:rsid w:val="00CE63F1"/>
    <w:rsid w:val="00CE6D27"/>
    <w:rsid w:val="00CE71D1"/>
    <w:rsid w:val="00CE7A1E"/>
    <w:rsid w:val="00CF04CF"/>
    <w:rsid w:val="00CF0589"/>
    <w:rsid w:val="00CF0C52"/>
    <w:rsid w:val="00CF1289"/>
    <w:rsid w:val="00CF1A5D"/>
    <w:rsid w:val="00CF1D30"/>
    <w:rsid w:val="00CF1EF0"/>
    <w:rsid w:val="00CF2752"/>
    <w:rsid w:val="00CF6B86"/>
    <w:rsid w:val="00CF6F4F"/>
    <w:rsid w:val="00CF7842"/>
    <w:rsid w:val="00CF7A4D"/>
    <w:rsid w:val="00D0166A"/>
    <w:rsid w:val="00D033BF"/>
    <w:rsid w:val="00D039CD"/>
    <w:rsid w:val="00D04452"/>
    <w:rsid w:val="00D044DD"/>
    <w:rsid w:val="00D0467A"/>
    <w:rsid w:val="00D05A23"/>
    <w:rsid w:val="00D0668C"/>
    <w:rsid w:val="00D067E2"/>
    <w:rsid w:val="00D069D9"/>
    <w:rsid w:val="00D07191"/>
    <w:rsid w:val="00D071B3"/>
    <w:rsid w:val="00D13050"/>
    <w:rsid w:val="00D131C9"/>
    <w:rsid w:val="00D13AAD"/>
    <w:rsid w:val="00D145DD"/>
    <w:rsid w:val="00D1467D"/>
    <w:rsid w:val="00D15217"/>
    <w:rsid w:val="00D15262"/>
    <w:rsid w:val="00D162AC"/>
    <w:rsid w:val="00D1670B"/>
    <w:rsid w:val="00D20194"/>
    <w:rsid w:val="00D207A0"/>
    <w:rsid w:val="00D207B7"/>
    <w:rsid w:val="00D20B2F"/>
    <w:rsid w:val="00D20CB3"/>
    <w:rsid w:val="00D22133"/>
    <w:rsid w:val="00D2265B"/>
    <w:rsid w:val="00D23690"/>
    <w:rsid w:val="00D236DD"/>
    <w:rsid w:val="00D23D98"/>
    <w:rsid w:val="00D24BCA"/>
    <w:rsid w:val="00D24FE0"/>
    <w:rsid w:val="00D25B63"/>
    <w:rsid w:val="00D2641D"/>
    <w:rsid w:val="00D266C8"/>
    <w:rsid w:val="00D26D15"/>
    <w:rsid w:val="00D2765B"/>
    <w:rsid w:val="00D30875"/>
    <w:rsid w:val="00D30F3C"/>
    <w:rsid w:val="00D31752"/>
    <w:rsid w:val="00D31CB0"/>
    <w:rsid w:val="00D32BCE"/>
    <w:rsid w:val="00D32BE5"/>
    <w:rsid w:val="00D33609"/>
    <w:rsid w:val="00D33741"/>
    <w:rsid w:val="00D3396A"/>
    <w:rsid w:val="00D34824"/>
    <w:rsid w:val="00D35AC1"/>
    <w:rsid w:val="00D35D9D"/>
    <w:rsid w:val="00D365C2"/>
    <w:rsid w:val="00D3725F"/>
    <w:rsid w:val="00D3773E"/>
    <w:rsid w:val="00D37868"/>
    <w:rsid w:val="00D37FA4"/>
    <w:rsid w:val="00D408B8"/>
    <w:rsid w:val="00D40BC1"/>
    <w:rsid w:val="00D412BC"/>
    <w:rsid w:val="00D414C5"/>
    <w:rsid w:val="00D422CF"/>
    <w:rsid w:val="00D4290E"/>
    <w:rsid w:val="00D43179"/>
    <w:rsid w:val="00D431AF"/>
    <w:rsid w:val="00D43AE1"/>
    <w:rsid w:val="00D43F6F"/>
    <w:rsid w:val="00D4411B"/>
    <w:rsid w:val="00D44E4E"/>
    <w:rsid w:val="00D45017"/>
    <w:rsid w:val="00D452F1"/>
    <w:rsid w:val="00D4562D"/>
    <w:rsid w:val="00D46B8E"/>
    <w:rsid w:val="00D47125"/>
    <w:rsid w:val="00D475C1"/>
    <w:rsid w:val="00D47D99"/>
    <w:rsid w:val="00D50A49"/>
    <w:rsid w:val="00D50C72"/>
    <w:rsid w:val="00D50EB0"/>
    <w:rsid w:val="00D513F8"/>
    <w:rsid w:val="00D52007"/>
    <w:rsid w:val="00D5277E"/>
    <w:rsid w:val="00D52D50"/>
    <w:rsid w:val="00D534AD"/>
    <w:rsid w:val="00D53626"/>
    <w:rsid w:val="00D53759"/>
    <w:rsid w:val="00D539D4"/>
    <w:rsid w:val="00D53C54"/>
    <w:rsid w:val="00D5592F"/>
    <w:rsid w:val="00D5651F"/>
    <w:rsid w:val="00D574A8"/>
    <w:rsid w:val="00D6081A"/>
    <w:rsid w:val="00D60DA3"/>
    <w:rsid w:val="00D611B4"/>
    <w:rsid w:val="00D6176F"/>
    <w:rsid w:val="00D61C3C"/>
    <w:rsid w:val="00D62155"/>
    <w:rsid w:val="00D62F31"/>
    <w:rsid w:val="00D6324E"/>
    <w:rsid w:val="00D63E74"/>
    <w:rsid w:val="00D65072"/>
    <w:rsid w:val="00D655AB"/>
    <w:rsid w:val="00D6640C"/>
    <w:rsid w:val="00D66EBB"/>
    <w:rsid w:val="00D67806"/>
    <w:rsid w:val="00D67C2D"/>
    <w:rsid w:val="00D67C8D"/>
    <w:rsid w:val="00D7001A"/>
    <w:rsid w:val="00D703BF"/>
    <w:rsid w:val="00D707F9"/>
    <w:rsid w:val="00D70847"/>
    <w:rsid w:val="00D7086B"/>
    <w:rsid w:val="00D70A20"/>
    <w:rsid w:val="00D70D7C"/>
    <w:rsid w:val="00D7186D"/>
    <w:rsid w:val="00D71D97"/>
    <w:rsid w:val="00D72800"/>
    <w:rsid w:val="00D7301A"/>
    <w:rsid w:val="00D73364"/>
    <w:rsid w:val="00D74B64"/>
    <w:rsid w:val="00D7591A"/>
    <w:rsid w:val="00D76DD2"/>
    <w:rsid w:val="00D77496"/>
    <w:rsid w:val="00D77756"/>
    <w:rsid w:val="00D7789A"/>
    <w:rsid w:val="00D80D46"/>
    <w:rsid w:val="00D81192"/>
    <w:rsid w:val="00D81560"/>
    <w:rsid w:val="00D819F2"/>
    <w:rsid w:val="00D81D47"/>
    <w:rsid w:val="00D81D8D"/>
    <w:rsid w:val="00D8234E"/>
    <w:rsid w:val="00D8314A"/>
    <w:rsid w:val="00D8335F"/>
    <w:rsid w:val="00D836BB"/>
    <w:rsid w:val="00D83726"/>
    <w:rsid w:val="00D83751"/>
    <w:rsid w:val="00D8399B"/>
    <w:rsid w:val="00D84C13"/>
    <w:rsid w:val="00D84D0F"/>
    <w:rsid w:val="00D85141"/>
    <w:rsid w:val="00D8527D"/>
    <w:rsid w:val="00D853D6"/>
    <w:rsid w:val="00D8659D"/>
    <w:rsid w:val="00D87FE7"/>
    <w:rsid w:val="00D9086D"/>
    <w:rsid w:val="00D92BE9"/>
    <w:rsid w:val="00D92FBD"/>
    <w:rsid w:val="00D93D51"/>
    <w:rsid w:val="00D93FA0"/>
    <w:rsid w:val="00D9587A"/>
    <w:rsid w:val="00D959C9"/>
    <w:rsid w:val="00D95E60"/>
    <w:rsid w:val="00D9744C"/>
    <w:rsid w:val="00D9745E"/>
    <w:rsid w:val="00D97762"/>
    <w:rsid w:val="00D9785D"/>
    <w:rsid w:val="00D97AB0"/>
    <w:rsid w:val="00DA0987"/>
    <w:rsid w:val="00DA0A9F"/>
    <w:rsid w:val="00DA105B"/>
    <w:rsid w:val="00DA1412"/>
    <w:rsid w:val="00DA1B00"/>
    <w:rsid w:val="00DA1FDF"/>
    <w:rsid w:val="00DA2877"/>
    <w:rsid w:val="00DA2EC5"/>
    <w:rsid w:val="00DA3349"/>
    <w:rsid w:val="00DA6D50"/>
    <w:rsid w:val="00DA7063"/>
    <w:rsid w:val="00DA7306"/>
    <w:rsid w:val="00DB0BEB"/>
    <w:rsid w:val="00DB1731"/>
    <w:rsid w:val="00DB1A48"/>
    <w:rsid w:val="00DB1D3E"/>
    <w:rsid w:val="00DB2EEC"/>
    <w:rsid w:val="00DB42F9"/>
    <w:rsid w:val="00DB4571"/>
    <w:rsid w:val="00DB4687"/>
    <w:rsid w:val="00DB4C85"/>
    <w:rsid w:val="00DB4E21"/>
    <w:rsid w:val="00DB4F29"/>
    <w:rsid w:val="00DB5710"/>
    <w:rsid w:val="00DB5D17"/>
    <w:rsid w:val="00DB6052"/>
    <w:rsid w:val="00DB7999"/>
    <w:rsid w:val="00DC0D9C"/>
    <w:rsid w:val="00DC0EDC"/>
    <w:rsid w:val="00DC1B14"/>
    <w:rsid w:val="00DC232E"/>
    <w:rsid w:val="00DC315D"/>
    <w:rsid w:val="00DC369E"/>
    <w:rsid w:val="00DC3BB2"/>
    <w:rsid w:val="00DC406F"/>
    <w:rsid w:val="00DC45AB"/>
    <w:rsid w:val="00DC4A2A"/>
    <w:rsid w:val="00DC4AE6"/>
    <w:rsid w:val="00DC56BE"/>
    <w:rsid w:val="00DC73B7"/>
    <w:rsid w:val="00DD05A5"/>
    <w:rsid w:val="00DD073C"/>
    <w:rsid w:val="00DD165A"/>
    <w:rsid w:val="00DD1669"/>
    <w:rsid w:val="00DD1DE9"/>
    <w:rsid w:val="00DD297D"/>
    <w:rsid w:val="00DD36CF"/>
    <w:rsid w:val="00DD5DAB"/>
    <w:rsid w:val="00DD626A"/>
    <w:rsid w:val="00DD6508"/>
    <w:rsid w:val="00DD6723"/>
    <w:rsid w:val="00DD7436"/>
    <w:rsid w:val="00DD7CB6"/>
    <w:rsid w:val="00DE02FE"/>
    <w:rsid w:val="00DE04CB"/>
    <w:rsid w:val="00DE05E4"/>
    <w:rsid w:val="00DE0669"/>
    <w:rsid w:val="00DE07CB"/>
    <w:rsid w:val="00DE08E9"/>
    <w:rsid w:val="00DE1739"/>
    <w:rsid w:val="00DE186E"/>
    <w:rsid w:val="00DE19B9"/>
    <w:rsid w:val="00DE1F7D"/>
    <w:rsid w:val="00DE228C"/>
    <w:rsid w:val="00DE2FA3"/>
    <w:rsid w:val="00DE4712"/>
    <w:rsid w:val="00DE5A71"/>
    <w:rsid w:val="00DE7B54"/>
    <w:rsid w:val="00DE7B67"/>
    <w:rsid w:val="00DE7D55"/>
    <w:rsid w:val="00DE7E39"/>
    <w:rsid w:val="00DF0244"/>
    <w:rsid w:val="00DF0A41"/>
    <w:rsid w:val="00DF0B75"/>
    <w:rsid w:val="00DF2144"/>
    <w:rsid w:val="00DF4D16"/>
    <w:rsid w:val="00DF4E0C"/>
    <w:rsid w:val="00DF4F16"/>
    <w:rsid w:val="00DF53F6"/>
    <w:rsid w:val="00DF603F"/>
    <w:rsid w:val="00DF6160"/>
    <w:rsid w:val="00DF6F11"/>
    <w:rsid w:val="00DF7267"/>
    <w:rsid w:val="00DF73BA"/>
    <w:rsid w:val="00DF7484"/>
    <w:rsid w:val="00DF7C22"/>
    <w:rsid w:val="00E00E1F"/>
    <w:rsid w:val="00E01EC5"/>
    <w:rsid w:val="00E02805"/>
    <w:rsid w:val="00E039E0"/>
    <w:rsid w:val="00E03BBB"/>
    <w:rsid w:val="00E050A8"/>
    <w:rsid w:val="00E05332"/>
    <w:rsid w:val="00E05BC9"/>
    <w:rsid w:val="00E06138"/>
    <w:rsid w:val="00E06208"/>
    <w:rsid w:val="00E06E24"/>
    <w:rsid w:val="00E07756"/>
    <w:rsid w:val="00E07EF8"/>
    <w:rsid w:val="00E07F3D"/>
    <w:rsid w:val="00E1094C"/>
    <w:rsid w:val="00E110B6"/>
    <w:rsid w:val="00E115A8"/>
    <w:rsid w:val="00E1174B"/>
    <w:rsid w:val="00E12B33"/>
    <w:rsid w:val="00E133D6"/>
    <w:rsid w:val="00E1374E"/>
    <w:rsid w:val="00E13F1E"/>
    <w:rsid w:val="00E14325"/>
    <w:rsid w:val="00E14FF2"/>
    <w:rsid w:val="00E1552A"/>
    <w:rsid w:val="00E15649"/>
    <w:rsid w:val="00E15E22"/>
    <w:rsid w:val="00E16BB1"/>
    <w:rsid w:val="00E17809"/>
    <w:rsid w:val="00E2055B"/>
    <w:rsid w:val="00E20964"/>
    <w:rsid w:val="00E20ABE"/>
    <w:rsid w:val="00E20DF1"/>
    <w:rsid w:val="00E21006"/>
    <w:rsid w:val="00E214F3"/>
    <w:rsid w:val="00E21EF5"/>
    <w:rsid w:val="00E22306"/>
    <w:rsid w:val="00E22D8F"/>
    <w:rsid w:val="00E245F8"/>
    <w:rsid w:val="00E25F84"/>
    <w:rsid w:val="00E267EE"/>
    <w:rsid w:val="00E26915"/>
    <w:rsid w:val="00E26930"/>
    <w:rsid w:val="00E26C89"/>
    <w:rsid w:val="00E27760"/>
    <w:rsid w:val="00E27975"/>
    <w:rsid w:val="00E27EC8"/>
    <w:rsid w:val="00E3065C"/>
    <w:rsid w:val="00E31795"/>
    <w:rsid w:val="00E3233E"/>
    <w:rsid w:val="00E328B6"/>
    <w:rsid w:val="00E333C6"/>
    <w:rsid w:val="00E33584"/>
    <w:rsid w:val="00E33A9E"/>
    <w:rsid w:val="00E33B8A"/>
    <w:rsid w:val="00E34E94"/>
    <w:rsid w:val="00E35B55"/>
    <w:rsid w:val="00E36324"/>
    <w:rsid w:val="00E36728"/>
    <w:rsid w:val="00E36CEC"/>
    <w:rsid w:val="00E36D4B"/>
    <w:rsid w:val="00E37DA0"/>
    <w:rsid w:val="00E40A67"/>
    <w:rsid w:val="00E42739"/>
    <w:rsid w:val="00E4285D"/>
    <w:rsid w:val="00E42C33"/>
    <w:rsid w:val="00E42DBD"/>
    <w:rsid w:val="00E43F5E"/>
    <w:rsid w:val="00E45246"/>
    <w:rsid w:val="00E45509"/>
    <w:rsid w:val="00E45CA2"/>
    <w:rsid w:val="00E46244"/>
    <w:rsid w:val="00E46550"/>
    <w:rsid w:val="00E46B76"/>
    <w:rsid w:val="00E46D0E"/>
    <w:rsid w:val="00E50021"/>
    <w:rsid w:val="00E5083A"/>
    <w:rsid w:val="00E50A0C"/>
    <w:rsid w:val="00E521A9"/>
    <w:rsid w:val="00E528B7"/>
    <w:rsid w:val="00E52D8E"/>
    <w:rsid w:val="00E52E7E"/>
    <w:rsid w:val="00E53C88"/>
    <w:rsid w:val="00E547F2"/>
    <w:rsid w:val="00E5626C"/>
    <w:rsid w:val="00E56E24"/>
    <w:rsid w:val="00E56F2A"/>
    <w:rsid w:val="00E573B0"/>
    <w:rsid w:val="00E57AFE"/>
    <w:rsid w:val="00E57ED7"/>
    <w:rsid w:val="00E601A3"/>
    <w:rsid w:val="00E60561"/>
    <w:rsid w:val="00E605F4"/>
    <w:rsid w:val="00E60C33"/>
    <w:rsid w:val="00E61B07"/>
    <w:rsid w:val="00E62246"/>
    <w:rsid w:val="00E62CEE"/>
    <w:rsid w:val="00E62FA3"/>
    <w:rsid w:val="00E63DC8"/>
    <w:rsid w:val="00E64230"/>
    <w:rsid w:val="00E64DEC"/>
    <w:rsid w:val="00E65990"/>
    <w:rsid w:val="00E65BE8"/>
    <w:rsid w:val="00E66108"/>
    <w:rsid w:val="00E702B1"/>
    <w:rsid w:val="00E716F4"/>
    <w:rsid w:val="00E71794"/>
    <w:rsid w:val="00E72C13"/>
    <w:rsid w:val="00E73469"/>
    <w:rsid w:val="00E73966"/>
    <w:rsid w:val="00E74FF7"/>
    <w:rsid w:val="00E750B1"/>
    <w:rsid w:val="00E75254"/>
    <w:rsid w:val="00E76946"/>
    <w:rsid w:val="00E76E86"/>
    <w:rsid w:val="00E771F4"/>
    <w:rsid w:val="00E7735B"/>
    <w:rsid w:val="00E77962"/>
    <w:rsid w:val="00E801E3"/>
    <w:rsid w:val="00E807E9"/>
    <w:rsid w:val="00E80C60"/>
    <w:rsid w:val="00E8120A"/>
    <w:rsid w:val="00E81622"/>
    <w:rsid w:val="00E81653"/>
    <w:rsid w:val="00E82DE8"/>
    <w:rsid w:val="00E8412E"/>
    <w:rsid w:val="00E8446B"/>
    <w:rsid w:val="00E84BC8"/>
    <w:rsid w:val="00E8674E"/>
    <w:rsid w:val="00E87343"/>
    <w:rsid w:val="00E90236"/>
    <w:rsid w:val="00E9060D"/>
    <w:rsid w:val="00E90702"/>
    <w:rsid w:val="00E90BAE"/>
    <w:rsid w:val="00E90E37"/>
    <w:rsid w:val="00E91278"/>
    <w:rsid w:val="00E91A35"/>
    <w:rsid w:val="00E92D73"/>
    <w:rsid w:val="00E94671"/>
    <w:rsid w:val="00E954C2"/>
    <w:rsid w:val="00E95DD7"/>
    <w:rsid w:val="00E95F79"/>
    <w:rsid w:val="00E9626B"/>
    <w:rsid w:val="00E9672E"/>
    <w:rsid w:val="00E967C4"/>
    <w:rsid w:val="00E97061"/>
    <w:rsid w:val="00E973F9"/>
    <w:rsid w:val="00E9748D"/>
    <w:rsid w:val="00E97ABA"/>
    <w:rsid w:val="00EA0063"/>
    <w:rsid w:val="00EA1DB6"/>
    <w:rsid w:val="00EA21C0"/>
    <w:rsid w:val="00EA2615"/>
    <w:rsid w:val="00EA3666"/>
    <w:rsid w:val="00EA388B"/>
    <w:rsid w:val="00EA3CA8"/>
    <w:rsid w:val="00EA49F6"/>
    <w:rsid w:val="00EA51D5"/>
    <w:rsid w:val="00EA54D2"/>
    <w:rsid w:val="00EA5520"/>
    <w:rsid w:val="00EA577B"/>
    <w:rsid w:val="00EA5FD6"/>
    <w:rsid w:val="00EA66F8"/>
    <w:rsid w:val="00EA7556"/>
    <w:rsid w:val="00EA76FA"/>
    <w:rsid w:val="00EA777F"/>
    <w:rsid w:val="00EA7DC2"/>
    <w:rsid w:val="00EB2C6D"/>
    <w:rsid w:val="00EB2DF2"/>
    <w:rsid w:val="00EB2FA7"/>
    <w:rsid w:val="00EB3322"/>
    <w:rsid w:val="00EB37DB"/>
    <w:rsid w:val="00EB3C11"/>
    <w:rsid w:val="00EB3FF2"/>
    <w:rsid w:val="00EB404D"/>
    <w:rsid w:val="00EB51EB"/>
    <w:rsid w:val="00EB55FA"/>
    <w:rsid w:val="00EB7472"/>
    <w:rsid w:val="00EB7CD6"/>
    <w:rsid w:val="00EB7D9D"/>
    <w:rsid w:val="00EC0F5A"/>
    <w:rsid w:val="00EC1473"/>
    <w:rsid w:val="00EC19A9"/>
    <w:rsid w:val="00EC32BD"/>
    <w:rsid w:val="00EC34A9"/>
    <w:rsid w:val="00EC4C07"/>
    <w:rsid w:val="00EC569E"/>
    <w:rsid w:val="00EC65B6"/>
    <w:rsid w:val="00EC7236"/>
    <w:rsid w:val="00ED102C"/>
    <w:rsid w:val="00ED1DAA"/>
    <w:rsid w:val="00ED262D"/>
    <w:rsid w:val="00ED3A50"/>
    <w:rsid w:val="00ED3DB6"/>
    <w:rsid w:val="00ED451D"/>
    <w:rsid w:val="00ED4554"/>
    <w:rsid w:val="00ED6D72"/>
    <w:rsid w:val="00ED729F"/>
    <w:rsid w:val="00ED7C94"/>
    <w:rsid w:val="00ED7DA5"/>
    <w:rsid w:val="00EE0B0F"/>
    <w:rsid w:val="00EE122B"/>
    <w:rsid w:val="00EE1373"/>
    <w:rsid w:val="00EE1AEA"/>
    <w:rsid w:val="00EE3334"/>
    <w:rsid w:val="00EE3728"/>
    <w:rsid w:val="00EE477A"/>
    <w:rsid w:val="00EE47C0"/>
    <w:rsid w:val="00EE59C2"/>
    <w:rsid w:val="00EE7074"/>
    <w:rsid w:val="00EE7566"/>
    <w:rsid w:val="00EE7864"/>
    <w:rsid w:val="00EF037A"/>
    <w:rsid w:val="00EF06E9"/>
    <w:rsid w:val="00EF0BC4"/>
    <w:rsid w:val="00EF16E3"/>
    <w:rsid w:val="00EF1A54"/>
    <w:rsid w:val="00EF1FF2"/>
    <w:rsid w:val="00EF2189"/>
    <w:rsid w:val="00EF21EA"/>
    <w:rsid w:val="00EF2223"/>
    <w:rsid w:val="00EF26A0"/>
    <w:rsid w:val="00EF26E0"/>
    <w:rsid w:val="00EF287C"/>
    <w:rsid w:val="00EF38B6"/>
    <w:rsid w:val="00EF5242"/>
    <w:rsid w:val="00EF5ED4"/>
    <w:rsid w:val="00EF6014"/>
    <w:rsid w:val="00EF6FD4"/>
    <w:rsid w:val="00EF7C17"/>
    <w:rsid w:val="00F00488"/>
    <w:rsid w:val="00F00761"/>
    <w:rsid w:val="00F016FD"/>
    <w:rsid w:val="00F017AA"/>
    <w:rsid w:val="00F01D8B"/>
    <w:rsid w:val="00F025E0"/>
    <w:rsid w:val="00F0329C"/>
    <w:rsid w:val="00F03892"/>
    <w:rsid w:val="00F03D7F"/>
    <w:rsid w:val="00F03F6F"/>
    <w:rsid w:val="00F0405E"/>
    <w:rsid w:val="00F07096"/>
    <w:rsid w:val="00F07A5B"/>
    <w:rsid w:val="00F07D73"/>
    <w:rsid w:val="00F1013F"/>
    <w:rsid w:val="00F106E2"/>
    <w:rsid w:val="00F1149A"/>
    <w:rsid w:val="00F11E4A"/>
    <w:rsid w:val="00F11FE3"/>
    <w:rsid w:val="00F11FE4"/>
    <w:rsid w:val="00F126A0"/>
    <w:rsid w:val="00F12925"/>
    <w:rsid w:val="00F12A17"/>
    <w:rsid w:val="00F1313E"/>
    <w:rsid w:val="00F135AC"/>
    <w:rsid w:val="00F141A9"/>
    <w:rsid w:val="00F14AE8"/>
    <w:rsid w:val="00F15747"/>
    <w:rsid w:val="00F1593B"/>
    <w:rsid w:val="00F15ED2"/>
    <w:rsid w:val="00F17254"/>
    <w:rsid w:val="00F173C4"/>
    <w:rsid w:val="00F1793A"/>
    <w:rsid w:val="00F205CF"/>
    <w:rsid w:val="00F211E9"/>
    <w:rsid w:val="00F2157C"/>
    <w:rsid w:val="00F216DA"/>
    <w:rsid w:val="00F22936"/>
    <w:rsid w:val="00F22ED8"/>
    <w:rsid w:val="00F233AA"/>
    <w:rsid w:val="00F233D0"/>
    <w:rsid w:val="00F23495"/>
    <w:rsid w:val="00F23C14"/>
    <w:rsid w:val="00F24DD2"/>
    <w:rsid w:val="00F258E6"/>
    <w:rsid w:val="00F25FB3"/>
    <w:rsid w:val="00F26395"/>
    <w:rsid w:val="00F26546"/>
    <w:rsid w:val="00F26BD3"/>
    <w:rsid w:val="00F3012A"/>
    <w:rsid w:val="00F30271"/>
    <w:rsid w:val="00F30593"/>
    <w:rsid w:val="00F312FB"/>
    <w:rsid w:val="00F318F2"/>
    <w:rsid w:val="00F32105"/>
    <w:rsid w:val="00F326B8"/>
    <w:rsid w:val="00F32C05"/>
    <w:rsid w:val="00F33475"/>
    <w:rsid w:val="00F334E3"/>
    <w:rsid w:val="00F3366F"/>
    <w:rsid w:val="00F3429F"/>
    <w:rsid w:val="00F34909"/>
    <w:rsid w:val="00F34A1A"/>
    <w:rsid w:val="00F35C84"/>
    <w:rsid w:val="00F368DE"/>
    <w:rsid w:val="00F36C7E"/>
    <w:rsid w:val="00F40226"/>
    <w:rsid w:val="00F40295"/>
    <w:rsid w:val="00F40F29"/>
    <w:rsid w:val="00F40F30"/>
    <w:rsid w:val="00F42422"/>
    <w:rsid w:val="00F42CC7"/>
    <w:rsid w:val="00F4394E"/>
    <w:rsid w:val="00F43B5F"/>
    <w:rsid w:val="00F44B06"/>
    <w:rsid w:val="00F44F47"/>
    <w:rsid w:val="00F45C8C"/>
    <w:rsid w:val="00F45E91"/>
    <w:rsid w:val="00F45EED"/>
    <w:rsid w:val="00F46EDC"/>
    <w:rsid w:val="00F474FD"/>
    <w:rsid w:val="00F50522"/>
    <w:rsid w:val="00F512A5"/>
    <w:rsid w:val="00F515FD"/>
    <w:rsid w:val="00F55122"/>
    <w:rsid w:val="00F556D4"/>
    <w:rsid w:val="00F558F8"/>
    <w:rsid w:val="00F55E85"/>
    <w:rsid w:val="00F55F6F"/>
    <w:rsid w:val="00F561A4"/>
    <w:rsid w:val="00F56AB8"/>
    <w:rsid w:val="00F56E3F"/>
    <w:rsid w:val="00F60006"/>
    <w:rsid w:val="00F604D0"/>
    <w:rsid w:val="00F61F52"/>
    <w:rsid w:val="00F629C7"/>
    <w:rsid w:val="00F630B5"/>
    <w:rsid w:val="00F63D2A"/>
    <w:rsid w:val="00F64128"/>
    <w:rsid w:val="00F64C80"/>
    <w:rsid w:val="00F64DD7"/>
    <w:rsid w:val="00F650E8"/>
    <w:rsid w:val="00F657D1"/>
    <w:rsid w:val="00F6636D"/>
    <w:rsid w:val="00F6640D"/>
    <w:rsid w:val="00F6649E"/>
    <w:rsid w:val="00F666E3"/>
    <w:rsid w:val="00F66E03"/>
    <w:rsid w:val="00F67B2B"/>
    <w:rsid w:val="00F67F09"/>
    <w:rsid w:val="00F67F8B"/>
    <w:rsid w:val="00F7052E"/>
    <w:rsid w:val="00F70853"/>
    <w:rsid w:val="00F718D4"/>
    <w:rsid w:val="00F72204"/>
    <w:rsid w:val="00F72B1D"/>
    <w:rsid w:val="00F732CE"/>
    <w:rsid w:val="00F7364C"/>
    <w:rsid w:val="00F73663"/>
    <w:rsid w:val="00F73CD0"/>
    <w:rsid w:val="00F73E45"/>
    <w:rsid w:val="00F74AA9"/>
    <w:rsid w:val="00F76488"/>
    <w:rsid w:val="00F77135"/>
    <w:rsid w:val="00F77CDF"/>
    <w:rsid w:val="00F77EFB"/>
    <w:rsid w:val="00F815E8"/>
    <w:rsid w:val="00F824F4"/>
    <w:rsid w:val="00F82B4F"/>
    <w:rsid w:val="00F82C54"/>
    <w:rsid w:val="00F835FE"/>
    <w:rsid w:val="00F861F8"/>
    <w:rsid w:val="00F86715"/>
    <w:rsid w:val="00F87120"/>
    <w:rsid w:val="00F905CC"/>
    <w:rsid w:val="00F91497"/>
    <w:rsid w:val="00F91A4D"/>
    <w:rsid w:val="00F92288"/>
    <w:rsid w:val="00F9261A"/>
    <w:rsid w:val="00F9277B"/>
    <w:rsid w:val="00F92FBF"/>
    <w:rsid w:val="00F93321"/>
    <w:rsid w:val="00F93957"/>
    <w:rsid w:val="00F942D6"/>
    <w:rsid w:val="00F94803"/>
    <w:rsid w:val="00F94951"/>
    <w:rsid w:val="00F95160"/>
    <w:rsid w:val="00F951EC"/>
    <w:rsid w:val="00F9569E"/>
    <w:rsid w:val="00F95CCE"/>
    <w:rsid w:val="00F9698C"/>
    <w:rsid w:val="00F96B0D"/>
    <w:rsid w:val="00F96CD2"/>
    <w:rsid w:val="00F971C7"/>
    <w:rsid w:val="00F972B1"/>
    <w:rsid w:val="00FA04C0"/>
    <w:rsid w:val="00FA0786"/>
    <w:rsid w:val="00FA0C15"/>
    <w:rsid w:val="00FA0CFA"/>
    <w:rsid w:val="00FA10F1"/>
    <w:rsid w:val="00FA1358"/>
    <w:rsid w:val="00FA1799"/>
    <w:rsid w:val="00FA1D04"/>
    <w:rsid w:val="00FA2B33"/>
    <w:rsid w:val="00FA2FB8"/>
    <w:rsid w:val="00FA38B3"/>
    <w:rsid w:val="00FA39C0"/>
    <w:rsid w:val="00FA3C20"/>
    <w:rsid w:val="00FA3D8B"/>
    <w:rsid w:val="00FA3F67"/>
    <w:rsid w:val="00FA4DD7"/>
    <w:rsid w:val="00FA5F99"/>
    <w:rsid w:val="00FA65CF"/>
    <w:rsid w:val="00FA6790"/>
    <w:rsid w:val="00FA693A"/>
    <w:rsid w:val="00FB1959"/>
    <w:rsid w:val="00FB1B60"/>
    <w:rsid w:val="00FB3BE6"/>
    <w:rsid w:val="00FB4326"/>
    <w:rsid w:val="00FB46A8"/>
    <w:rsid w:val="00FB4D33"/>
    <w:rsid w:val="00FB4E97"/>
    <w:rsid w:val="00FB4F8E"/>
    <w:rsid w:val="00FB50E3"/>
    <w:rsid w:val="00FB55E1"/>
    <w:rsid w:val="00FB5860"/>
    <w:rsid w:val="00FB616A"/>
    <w:rsid w:val="00FB6E07"/>
    <w:rsid w:val="00FB6E0C"/>
    <w:rsid w:val="00FB77C3"/>
    <w:rsid w:val="00FB7A1B"/>
    <w:rsid w:val="00FC0354"/>
    <w:rsid w:val="00FC0B13"/>
    <w:rsid w:val="00FC0D1B"/>
    <w:rsid w:val="00FC10A5"/>
    <w:rsid w:val="00FC2C13"/>
    <w:rsid w:val="00FC35C5"/>
    <w:rsid w:val="00FC3D10"/>
    <w:rsid w:val="00FC4CFE"/>
    <w:rsid w:val="00FC4F3D"/>
    <w:rsid w:val="00FC5397"/>
    <w:rsid w:val="00FC579E"/>
    <w:rsid w:val="00FC6152"/>
    <w:rsid w:val="00FC6810"/>
    <w:rsid w:val="00FC6B18"/>
    <w:rsid w:val="00FC6BAF"/>
    <w:rsid w:val="00FC7345"/>
    <w:rsid w:val="00FC7616"/>
    <w:rsid w:val="00FC79B0"/>
    <w:rsid w:val="00FC7DFF"/>
    <w:rsid w:val="00FC7F34"/>
    <w:rsid w:val="00FD1014"/>
    <w:rsid w:val="00FD1180"/>
    <w:rsid w:val="00FD2158"/>
    <w:rsid w:val="00FD33CA"/>
    <w:rsid w:val="00FD357C"/>
    <w:rsid w:val="00FD4093"/>
    <w:rsid w:val="00FD499B"/>
    <w:rsid w:val="00FD4F87"/>
    <w:rsid w:val="00FD5AF6"/>
    <w:rsid w:val="00FD5D03"/>
    <w:rsid w:val="00FD5D05"/>
    <w:rsid w:val="00FD6590"/>
    <w:rsid w:val="00FD69A7"/>
    <w:rsid w:val="00FD7856"/>
    <w:rsid w:val="00FE0482"/>
    <w:rsid w:val="00FE0D4E"/>
    <w:rsid w:val="00FE1A01"/>
    <w:rsid w:val="00FE23E5"/>
    <w:rsid w:val="00FE2A01"/>
    <w:rsid w:val="00FE394A"/>
    <w:rsid w:val="00FE5394"/>
    <w:rsid w:val="00FE629C"/>
    <w:rsid w:val="00FE64A8"/>
    <w:rsid w:val="00FE76E9"/>
    <w:rsid w:val="00FE76F9"/>
    <w:rsid w:val="00FF0142"/>
    <w:rsid w:val="00FF02C2"/>
    <w:rsid w:val="00FF080C"/>
    <w:rsid w:val="00FF0E82"/>
    <w:rsid w:val="00FF0E9A"/>
    <w:rsid w:val="00FF0FA8"/>
    <w:rsid w:val="00FF166D"/>
    <w:rsid w:val="00FF2065"/>
    <w:rsid w:val="00FF2BB9"/>
    <w:rsid w:val="00FF2E2F"/>
    <w:rsid w:val="00FF316A"/>
    <w:rsid w:val="00FF3C05"/>
    <w:rsid w:val="00FF4B19"/>
    <w:rsid w:val="00FF5AE9"/>
    <w:rsid w:val="00FF6049"/>
    <w:rsid w:val="00FF629E"/>
    <w:rsid w:val="00FF72FA"/>
    <w:rsid w:val="4420E10C"/>
    <w:rsid w:val="5A5DBC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A8A7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4B44"/>
    <w:pPr>
      <w:widowControl w:val="0"/>
      <w:ind w:firstLineChars="100" w:firstLine="240"/>
      <w:contextualSpacing/>
      <w:jc w:val="both"/>
    </w:pPr>
    <w:rPr>
      <w:sz w:val="24"/>
      <w:szCs w:val="32"/>
    </w:rPr>
  </w:style>
  <w:style w:type="paragraph" w:styleId="1">
    <w:name w:val="heading 1"/>
    <w:basedOn w:val="a"/>
    <w:next w:val="a"/>
    <w:uiPriority w:val="9"/>
    <w:qFormat/>
    <w:rsid w:val="00246570"/>
    <w:pPr>
      <w:keepNext/>
      <w:keepLines/>
      <w:numPr>
        <w:numId w:val="29"/>
      </w:numPr>
      <w:spacing w:before="280" w:after="80"/>
      <w:ind w:left="284" w:right="240" w:firstLineChars="0" w:firstLine="0"/>
      <w:outlineLvl w:val="0"/>
    </w:pPr>
    <w:rPr>
      <w:rFonts w:asciiTheme="majorHAnsi" w:eastAsiaTheme="majorEastAsia" w:hAnsiTheme="majorHAnsi" w:cstheme="majorBidi"/>
      <w:color w:val="000000" w:themeColor="text1"/>
      <w:sz w:val="32"/>
    </w:rPr>
  </w:style>
  <w:style w:type="paragraph" w:styleId="2">
    <w:name w:val="heading 2"/>
    <w:basedOn w:val="a"/>
    <w:next w:val="a"/>
    <w:uiPriority w:val="9"/>
    <w:unhideWhenUsed/>
    <w:qFormat/>
    <w:rsid w:val="00565BB0"/>
    <w:pPr>
      <w:keepNext/>
      <w:keepLines/>
      <w:numPr>
        <w:numId w:val="16"/>
      </w:numPr>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uiPriority w:val="9"/>
    <w:unhideWhenUsed/>
    <w:qFormat/>
    <w:rsid w:val="00A94496"/>
    <w:pPr>
      <w:keepNext/>
      <w:keepLines/>
      <w:numPr>
        <w:numId w:val="9"/>
      </w:numPr>
      <w:spacing w:before="160" w:after="80"/>
      <w:ind w:leftChars="236" w:left="991" w:hangingChars="177" w:hanging="425"/>
      <w:outlineLvl w:val="2"/>
    </w:pPr>
    <w:rPr>
      <w:rFonts w:asciiTheme="majorHAnsi" w:eastAsiaTheme="majorEastAsia" w:hAnsiTheme="majorHAnsi" w:cstheme="majorBidi"/>
      <w:b/>
      <w:bCs/>
      <w:color w:val="000000" w:themeColor="text1"/>
    </w:rPr>
  </w:style>
  <w:style w:type="paragraph" w:styleId="4">
    <w:name w:val="heading 4"/>
    <w:basedOn w:val="a"/>
    <w:next w:val="a"/>
    <w:uiPriority w:val="9"/>
    <w:unhideWhenUsed/>
    <w:qFormat/>
    <w:rsid w:val="003008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uiPriority w:val="9"/>
    <w:semiHidden/>
    <w:unhideWhenUsed/>
    <w:qFormat/>
    <w:rsid w:val="003008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uiPriority w:val="9"/>
    <w:semiHidden/>
    <w:unhideWhenUsed/>
    <w:qFormat/>
    <w:rsid w:val="003008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uiPriority w:val="9"/>
    <w:semiHidden/>
    <w:unhideWhenUsed/>
    <w:qFormat/>
    <w:rsid w:val="003008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uiPriority w:val="9"/>
    <w:semiHidden/>
    <w:unhideWhenUsed/>
    <w:qFormat/>
    <w:rsid w:val="003008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uiPriority w:val="9"/>
    <w:semiHidden/>
    <w:unhideWhenUsed/>
    <w:qFormat/>
    <w:rsid w:val="003008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30"/>
    <w:uiPriority w:val="99"/>
    <w:unhideWhenUsed/>
    <w:rsid w:val="00C15258"/>
    <w:pPr>
      <w:tabs>
        <w:tab w:val="center" w:pos="4680"/>
        <w:tab w:val="right" w:pos="9360"/>
      </w:tabs>
    </w:pPr>
  </w:style>
  <w:style w:type="character" w:customStyle="1" w:styleId="30">
    <w:name w:val="ヘッダー (文字)3"/>
    <w:basedOn w:val="a0"/>
    <w:link w:val="a3"/>
    <w:uiPriority w:val="99"/>
    <w:rsid w:val="000F3654"/>
    <w:rPr>
      <w:sz w:val="24"/>
      <w:szCs w:val="32"/>
    </w:rPr>
  </w:style>
  <w:style w:type="paragraph" w:styleId="a4">
    <w:name w:val="footer"/>
    <w:basedOn w:val="a"/>
    <w:link w:val="31"/>
    <w:uiPriority w:val="99"/>
    <w:unhideWhenUsed/>
    <w:rsid w:val="00C15258"/>
    <w:pPr>
      <w:tabs>
        <w:tab w:val="center" w:pos="4680"/>
        <w:tab w:val="right" w:pos="9360"/>
      </w:tabs>
    </w:pPr>
  </w:style>
  <w:style w:type="character" w:customStyle="1" w:styleId="31">
    <w:name w:val="フッター (文字)3"/>
    <w:basedOn w:val="a0"/>
    <w:link w:val="a4"/>
    <w:uiPriority w:val="99"/>
    <w:rsid w:val="000F3654"/>
    <w:rPr>
      <w:sz w:val="24"/>
      <w:szCs w:val="32"/>
    </w:rPr>
  </w:style>
  <w:style w:type="paragraph" w:styleId="a5">
    <w:name w:val="List Paragraph"/>
    <w:basedOn w:val="a"/>
    <w:uiPriority w:val="34"/>
    <w:qFormat/>
    <w:rsid w:val="0030084A"/>
    <w:pPr>
      <w:ind w:left="720"/>
    </w:pPr>
  </w:style>
  <w:style w:type="character" w:styleId="20">
    <w:name w:val="Intense Emphasis"/>
    <w:basedOn w:val="a0"/>
    <w:uiPriority w:val="21"/>
    <w:qFormat/>
    <w:rsid w:val="0030084A"/>
    <w:rPr>
      <w:i/>
      <w:iCs/>
      <w:color w:val="0F4761" w:themeColor="accent1" w:themeShade="BF"/>
    </w:rPr>
  </w:style>
  <w:style w:type="character" w:styleId="21">
    <w:name w:val="Intense Reference"/>
    <w:basedOn w:val="a0"/>
    <w:uiPriority w:val="32"/>
    <w:qFormat/>
    <w:rsid w:val="0030084A"/>
    <w:rPr>
      <w:b/>
      <w:bCs/>
      <w:smallCaps/>
      <w:color w:val="0F4761" w:themeColor="accent1" w:themeShade="BF"/>
      <w:spacing w:val="5"/>
    </w:rPr>
  </w:style>
  <w:style w:type="paragraph" w:styleId="a6">
    <w:name w:val="Revision"/>
    <w:hidden/>
    <w:uiPriority w:val="99"/>
    <w:semiHidden/>
    <w:rsid w:val="005F30A7"/>
  </w:style>
  <w:style w:type="character" w:customStyle="1" w:styleId="10">
    <w:name w:val="見出し 1 (文字)"/>
    <w:basedOn w:val="a0"/>
    <w:uiPriority w:val="9"/>
    <w:rsid w:val="007208DD"/>
    <w:rPr>
      <w:rFonts w:asciiTheme="majorHAnsi" w:eastAsiaTheme="majorEastAsia" w:hAnsiTheme="majorHAnsi" w:cstheme="majorBidi"/>
      <w:color w:val="000000" w:themeColor="text1"/>
      <w:sz w:val="32"/>
      <w:szCs w:val="32"/>
    </w:rPr>
  </w:style>
  <w:style w:type="character" w:customStyle="1" w:styleId="22">
    <w:name w:val="見出し 2 (文字)"/>
    <w:basedOn w:val="a0"/>
    <w:uiPriority w:val="9"/>
    <w:rsid w:val="007208DD"/>
    <w:rPr>
      <w:rFonts w:asciiTheme="majorHAnsi" w:eastAsiaTheme="majorEastAsia" w:hAnsiTheme="majorHAnsi" w:cstheme="majorBidi"/>
      <w:color w:val="000000" w:themeColor="text1"/>
      <w:sz w:val="28"/>
      <w:szCs w:val="28"/>
    </w:rPr>
  </w:style>
  <w:style w:type="character" w:customStyle="1" w:styleId="32">
    <w:name w:val="見出し 3 (文字)"/>
    <w:basedOn w:val="a0"/>
    <w:uiPriority w:val="9"/>
    <w:rsid w:val="007208DD"/>
    <w:rPr>
      <w:rFonts w:asciiTheme="majorHAnsi" w:eastAsiaTheme="majorEastAsia" w:hAnsiTheme="majorHAnsi" w:cstheme="majorBidi"/>
      <w:color w:val="000000" w:themeColor="text1"/>
      <w:sz w:val="24"/>
    </w:rPr>
  </w:style>
  <w:style w:type="character" w:customStyle="1" w:styleId="40">
    <w:name w:val="見出し 4 (文字)"/>
    <w:basedOn w:val="a0"/>
    <w:uiPriority w:val="9"/>
    <w:rsid w:val="007208DD"/>
    <w:rPr>
      <w:rFonts w:asciiTheme="majorHAnsi" w:eastAsiaTheme="majorEastAsia" w:hAnsiTheme="majorHAnsi" w:cstheme="majorBidi"/>
      <w:color w:val="000000" w:themeColor="text1"/>
    </w:rPr>
  </w:style>
  <w:style w:type="character" w:customStyle="1" w:styleId="50">
    <w:name w:val="見出し 5 (文字)"/>
    <w:basedOn w:val="a0"/>
    <w:uiPriority w:val="9"/>
    <w:semiHidden/>
    <w:rsid w:val="007208DD"/>
    <w:rPr>
      <w:rFonts w:asciiTheme="majorHAnsi" w:eastAsiaTheme="majorEastAsia" w:hAnsiTheme="majorHAnsi" w:cstheme="majorBidi"/>
      <w:color w:val="000000" w:themeColor="text1"/>
    </w:rPr>
  </w:style>
  <w:style w:type="character" w:customStyle="1" w:styleId="60">
    <w:name w:val="見出し 6 (文字)"/>
    <w:basedOn w:val="a0"/>
    <w:uiPriority w:val="9"/>
    <w:semiHidden/>
    <w:rsid w:val="007208DD"/>
    <w:rPr>
      <w:rFonts w:asciiTheme="majorHAnsi" w:eastAsiaTheme="majorEastAsia" w:hAnsiTheme="majorHAnsi" w:cstheme="majorBidi"/>
      <w:color w:val="000000" w:themeColor="text1"/>
    </w:rPr>
  </w:style>
  <w:style w:type="character" w:customStyle="1" w:styleId="70">
    <w:name w:val="見出し 7 (文字)"/>
    <w:basedOn w:val="a0"/>
    <w:uiPriority w:val="9"/>
    <w:semiHidden/>
    <w:rsid w:val="007208DD"/>
    <w:rPr>
      <w:rFonts w:asciiTheme="majorHAnsi" w:eastAsiaTheme="majorEastAsia" w:hAnsiTheme="majorHAnsi" w:cstheme="majorBidi"/>
      <w:color w:val="000000" w:themeColor="text1"/>
    </w:rPr>
  </w:style>
  <w:style w:type="character" w:customStyle="1" w:styleId="80">
    <w:name w:val="見出し 8 (文字)"/>
    <w:basedOn w:val="a0"/>
    <w:uiPriority w:val="9"/>
    <w:semiHidden/>
    <w:rsid w:val="007208DD"/>
    <w:rPr>
      <w:rFonts w:asciiTheme="majorHAnsi" w:eastAsiaTheme="majorEastAsia" w:hAnsiTheme="majorHAnsi" w:cstheme="majorBidi"/>
      <w:color w:val="000000" w:themeColor="text1"/>
    </w:rPr>
  </w:style>
  <w:style w:type="character" w:customStyle="1" w:styleId="90">
    <w:name w:val="見出し 9 (文字)"/>
    <w:basedOn w:val="a0"/>
    <w:uiPriority w:val="9"/>
    <w:semiHidden/>
    <w:rsid w:val="007208DD"/>
    <w:rPr>
      <w:rFonts w:asciiTheme="majorHAnsi" w:eastAsiaTheme="majorEastAsia" w:hAnsiTheme="majorHAnsi" w:cstheme="majorBidi"/>
      <w:color w:val="000000" w:themeColor="text1"/>
    </w:rPr>
  </w:style>
  <w:style w:type="character" w:customStyle="1" w:styleId="a7">
    <w:name w:val="表題 (文字)"/>
    <w:basedOn w:val="a0"/>
    <w:uiPriority w:val="10"/>
    <w:rsid w:val="007208DD"/>
    <w:rPr>
      <w:rFonts w:asciiTheme="majorHAnsi" w:eastAsiaTheme="majorEastAsia" w:hAnsiTheme="majorHAnsi" w:cstheme="majorBidi"/>
      <w:spacing w:val="-10"/>
      <w:kern w:val="28"/>
      <w:sz w:val="56"/>
      <w:szCs w:val="56"/>
    </w:rPr>
  </w:style>
  <w:style w:type="character" w:customStyle="1" w:styleId="a8">
    <w:name w:val="副題 (文字)"/>
    <w:basedOn w:val="a0"/>
    <w:uiPriority w:val="11"/>
    <w:rsid w:val="007208DD"/>
    <w:rPr>
      <w:rFonts w:asciiTheme="majorHAnsi" w:eastAsiaTheme="majorEastAsia" w:hAnsiTheme="majorHAnsi" w:cstheme="majorBidi"/>
      <w:color w:val="595959" w:themeColor="text1" w:themeTint="A6"/>
      <w:spacing w:val="15"/>
      <w:sz w:val="28"/>
      <w:szCs w:val="28"/>
    </w:rPr>
  </w:style>
  <w:style w:type="character" w:customStyle="1" w:styleId="a9">
    <w:name w:val="引用文 (文字)"/>
    <w:basedOn w:val="a0"/>
    <w:uiPriority w:val="29"/>
    <w:rsid w:val="007208DD"/>
    <w:rPr>
      <w:i/>
      <w:iCs/>
      <w:color w:val="404040" w:themeColor="text1" w:themeTint="BF"/>
    </w:rPr>
  </w:style>
  <w:style w:type="character" w:customStyle="1" w:styleId="23">
    <w:name w:val="引用文 2 (文字)"/>
    <w:basedOn w:val="a0"/>
    <w:uiPriority w:val="30"/>
    <w:rsid w:val="007208DD"/>
    <w:rPr>
      <w:i/>
      <w:iCs/>
      <w:color w:val="0F4761" w:themeColor="accent1" w:themeShade="BF"/>
    </w:rPr>
  </w:style>
  <w:style w:type="character" w:customStyle="1" w:styleId="aa">
    <w:name w:val="ヘッダー (文字)"/>
    <w:basedOn w:val="a0"/>
    <w:uiPriority w:val="99"/>
    <w:rsid w:val="007208DD"/>
  </w:style>
  <w:style w:type="character" w:customStyle="1" w:styleId="ab">
    <w:name w:val="フッター (文字)"/>
    <w:basedOn w:val="a0"/>
    <w:uiPriority w:val="99"/>
    <w:rsid w:val="007208DD"/>
  </w:style>
  <w:style w:type="character" w:customStyle="1" w:styleId="CommentTextChar1">
    <w:name w:val="Comment Text Char1"/>
    <w:basedOn w:val="a0"/>
    <w:uiPriority w:val="99"/>
    <w:semiHidden/>
    <w:rsid w:val="000F3654"/>
    <w:rPr>
      <w:sz w:val="20"/>
      <w:szCs w:val="20"/>
    </w:rPr>
  </w:style>
  <w:style w:type="character" w:customStyle="1" w:styleId="CommentSubjectChar1">
    <w:name w:val="Comment Subject Char1"/>
    <w:basedOn w:val="CommentTextChar1"/>
    <w:uiPriority w:val="99"/>
    <w:semiHidden/>
    <w:rsid w:val="000F3654"/>
    <w:rPr>
      <w:b/>
      <w:bCs/>
      <w:sz w:val="20"/>
      <w:szCs w:val="20"/>
    </w:rPr>
  </w:style>
  <w:style w:type="paragraph" w:customStyle="1" w:styleId="ac">
    <w:basedOn w:val="a"/>
    <w:next w:val="a5"/>
    <w:uiPriority w:val="34"/>
    <w:qFormat/>
    <w:rsid w:val="00804B44"/>
    <w:pPr>
      <w:ind w:left="720"/>
    </w:pPr>
  </w:style>
  <w:style w:type="character" w:styleId="ad">
    <w:name w:val="Hyperlink"/>
    <w:basedOn w:val="a0"/>
    <w:uiPriority w:val="99"/>
    <w:unhideWhenUsed/>
    <w:rsid w:val="009E5F9E"/>
    <w:rPr>
      <w:color w:val="467886" w:themeColor="hyperlink"/>
      <w:u w:val="single"/>
    </w:rPr>
  </w:style>
  <w:style w:type="character" w:styleId="ae">
    <w:name w:val="Unresolved Mention"/>
    <w:basedOn w:val="a0"/>
    <w:uiPriority w:val="99"/>
    <w:semiHidden/>
    <w:unhideWhenUsed/>
    <w:rsid w:val="009E5F9E"/>
    <w:rPr>
      <w:color w:val="605E5C"/>
      <w:shd w:val="clear" w:color="auto" w:fill="E1DFDD"/>
    </w:rPr>
  </w:style>
  <w:style w:type="character" w:customStyle="1" w:styleId="11">
    <w:name w:val="ヘッダー (文字)1"/>
    <w:basedOn w:val="a0"/>
    <w:uiPriority w:val="99"/>
    <w:rsid w:val="009D41EA"/>
  </w:style>
  <w:style w:type="character" w:customStyle="1" w:styleId="12">
    <w:name w:val="フッター (文字)1"/>
    <w:basedOn w:val="a0"/>
    <w:uiPriority w:val="99"/>
    <w:rsid w:val="009D41EA"/>
  </w:style>
  <w:style w:type="table" w:customStyle="1" w:styleId="TableNormal1">
    <w:name w:val="Table Normal1"/>
    <w:uiPriority w:val="99"/>
    <w:semiHidden/>
    <w:unhideWhenUsed/>
    <w:rsid w:val="009D41EA"/>
    <w:tblPr>
      <w:tblInd w:w="0" w:type="dxa"/>
      <w:tblCellMar>
        <w:top w:w="0" w:type="dxa"/>
        <w:left w:w="108" w:type="dxa"/>
        <w:bottom w:w="0" w:type="dxa"/>
        <w:right w:w="108" w:type="dxa"/>
      </w:tblCellMar>
    </w:tblPr>
  </w:style>
  <w:style w:type="character" w:customStyle="1" w:styleId="CommentReference1">
    <w:name w:val="Comment Reference1"/>
    <w:basedOn w:val="a0"/>
    <w:uiPriority w:val="99"/>
    <w:semiHidden/>
    <w:unhideWhenUsed/>
    <w:rsid w:val="009D41EA"/>
    <w:rPr>
      <w:sz w:val="18"/>
      <w:szCs w:val="18"/>
    </w:rPr>
  </w:style>
  <w:style w:type="character" w:customStyle="1" w:styleId="af">
    <w:name w:val="コメント文字列 (文字)"/>
    <w:basedOn w:val="a0"/>
    <w:uiPriority w:val="99"/>
    <w:rsid w:val="009D41EA"/>
    <w:rPr>
      <w:sz w:val="24"/>
      <w:szCs w:val="32"/>
    </w:rPr>
  </w:style>
  <w:style w:type="character" w:customStyle="1" w:styleId="af0">
    <w:name w:val="コメント内容 (文字)"/>
    <w:basedOn w:val="af"/>
    <w:uiPriority w:val="99"/>
    <w:semiHidden/>
    <w:rsid w:val="009D41EA"/>
    <w:rPr>
      <w:b/>
      <w:bCs/>
      <w:sz w:val="24"/>
      <w:szCs w:val="32"/>
    </w:rPr>
  </w:style>
  <w:style w:type="character" w:customStyle="1" w:styleId="13">
    <w:name w:val="コメント文字列 (文字)1"/>
    <w:basedOn w:val="a0"/>
    <w:uiPriority w:val="99"/>
    <w:rsid w:val="009D41EA"/>
    <w:rPr>
      <w:sz w:val="24"/>
      <w:szCs w:val="32"/>
    </w:rPr>
  </w:style>
  <w:style w:type="character" w:customStyle="1" w:styleId="14">
    <w:name w:val="コメント内容 (文字)1"/>
    <w:basedOn w:val="13"/>
    <w:uiPriority w:val="99"/>
    <w:semiHidden/>
    <w:rsid w:val="009D41EA"/>
    <w:rPr>
      <w:b/>
      <w:bCs/>
      <w:sz w:val="24"/>
      <w:szCs w:val="32"/>
    </w:rPr>
  </w:style>
  <w:style w:type="character" w:styleId="af1">
    <w:name w:val="FollowedHyperlink"/>
    <w:basedOn w:val="a0"/>
    <w:uiPriority w:val="99"/>
    <w:semiHidden/>
    <w:unhideWhenUsed/>
    <w:rsid w:val="009D41EA"/>
    <w:rPr>
      <w:color w:val="96607D" w:themeColor="followedHyperlink"/>
      <w:u w:val="single"/>
    </w:rPr>
  </w:style>
  <w:style w:type="character" w:customStyle="1" w:styleId="24">
    <w:name w:val="ヘッダー (文字)2"/>
    <w:basedOn w:val="a0"/>
    <w:uiPriority w:val="99"/>
    <w:semiHidden/>
    <w:rsid w:val="009D41EA"/>
    <w:rPr>
      <w:sz w:val="24"/>
      <w:szCs w:val="32"/>
    </w:rPr>
  </w:style>
  <w:style w:type="character" w:customStyle="1" w:styleId="25">
    <w:name w:val="フッター (文字)2"/>
    <w:basedOn w:val="a0"/>
    <w:uiPriority w:val="99"/>
    <w:semiHidden/>
    <w:rsid w:val="009D41EA"/>
    <w:rPr>
      <w:sz w:val="24"/>
      <w:szCs w:val="32"/>
    </w:rPr>
  </w:style>
  <w:style w:type="character" w:customStyle="1" w:styleId="TitleChar1">
    <w:name w:val="Title Char1"/>
    <w:basedOn w:val="a0"/>
    <w:uiPriority w:val="10"/>
    <w:rsid w:val="000F3654"/>
    <w:rPr>
      <w:rFonts w:asciiTheme="majorHAnsi" w:eastAsiaTheme="majorEastAsia" w:hAnsiTheme="majorHAnsi" w:cstheme="majorBidi"/>
      <w:spacing w:val="-10"/>
      <w:kern w:val="28"/>
      <w:sz w:val="56"/>
      <w:szCs w:val="56"/>
    </w:rPr>
  </w:style>
  <w:style w:type="paragraph" w:styleId="Web">
    <w:name w:val="Normal (Web)"/>
    <w:basedOn w:val="a"/>
    <w:uiPriority w:val="99"/>
    <w:semiHidden/>
    <w:unhideWhenUsed/>
    <w:rsid w:val="00BA3D63"/>
    <w:rPr>
      <w:rFonts w:ascii="Times New Roman" w:hAnsi="Times New Roman" w:cs="Times New Roman"/>
      <w:szCs w:val="24"/>
    </w:rPr>
  </w:style>
  <w:style w:type="paragraph" w:styleId="af2">
    <w:name w:val="Title"/>
    <w:basedOn w:val="a"/>
    <w:next w:val="a"/>
    <w:link w:val="15"/>
    <w:uiPriority w:val="10"/>
    <w:qFormat/>
    <w:rsid w:val="00472EEC"/>
    <w:pPr>
      <w:spacing w:before="240" w:after="120"/>
      <w:jc w:val="center"/>
      <w:outlineLvl w:val="0"/>
    </w:pPr>
    <w:rPr>
      <w:rFonts w:asciiTheme="majorHAnsi" w:eastAsiaTheme="majorEastAsia" w:hAnsiTheme="majorHAnsi" w:cstheme="majorBidi"/>
      <w:sz w:val="32"/>
    </w:rPr>
  </w:style>
  <w:style w:type="character" w:customStyle="1" w:styleId="FooterChar">
    <w:name w:val="Footer Char"/>
    <w:basedOn w:val="a0"/>
    <w:uiPriority w:val="99"/>
    <w:rsid w:val="00E71794"/>
    <w:rPr>
      <w:sz w:val="24"/>
      <w:szCs w:val="32"/>
    </w:rPr>
  </w:style>
  <w:style w:type="character" w:customStyle="1" w:styleId="15">
    <w:name w:val="表題 (文字)1"/>
    <w:basedOn w:val="a0"/>
    <w:link w:val="af2"/>
    <w:uiPriority w:val="10"/>
    <w:rsid w:val="00472EEC"/>
    <w:rPr>
      <w:rFonts w:asciiTheme="majorHAnsi" w:eastAsiaTheme="majorEastAsia" w:hAnsiTheme="majorHAnsi" w:cstheme="majorBidi"/>
      <w:sz w:val="32"/>
      <w:szCs w:val="32"/>
    </w:rPr>
  </w:style>
  <w:style w:type="character" w:customStyle="1" w:styleId="HeaderChar">
    <w:name w:val="Header Char"/>
    <w:basedOn w:val="a0"/>
    <w:uiPriority w:val="99"/>
    <w:rsid w:val="00B4171D"/>
    <w:rPr>
      <w:sz w:val="24"/>
      <w:szCs w:val="32"/>
    </w:rPr>
  </w:style>
  <w:style w:type="table" w:customStyle="1" w:styleId="TableNormal2">
    <w:name w:val="Table Normal2"/>
    <w:uiPriority w:val="99"/>
    <w:semiHidden/>
    <w:unhideWhenUsed/>
    <w:rsid w:val="00012685"/>
    <w:tblPr>
      <w:tblInd w:w="0" w:type="dxa"/>
      <w:tblCellMar>
        <w:top w:w="0" w:type="dxa"/>
        <w:left w:w="108" w:type="dxa"/>
        <w:bottom w:w="0" w:type="dxa"/>
        <w:right w:w="108" w:type="dxa"/>
      </w:tblCellMar>
    </w:tblPr>
  </w:style>
  <w:style w:type="character" w:customStyle="1" w:styleId="CommentReference2">
    <w:name w:val="Comment Reference2"/>
    <w:basedOn w:val="a0"/>
    <w:uiPriority w:val="99"/>
    <w:semiHidden/>
    <w:unhideWhenUsed/>
    <w:rsid w:val="00012685"/>
    <w:rPr>
      <w:sz w:val="18"/>
      <w:szCs w:val="18"/>
    </w:rPr>
  </w:style>
  <w:style w:type="paragraph" w:styleId="af3">
    <w:name w:val="annotation text"/>
    <w:basedOn w:val="a"/>
    <w:link w:val="26"/>
    <w:uiPriority w:val="99"/>
    <w:unhideWhenUsed/>
    <w:pPr>
      <w:jc w:val="left"/>
    </w:pPr>
  </w:style>
  <w:style w:type="character" w:customStyle="1" w:styleId="26">
    <w:name w:val="コメント文字列 (文字)2"/>
    <w:basedOn w:val="a0"/>
    <w:link w:val="af3"/>
    <w:uiPriority w:val="99"/>
    <w:rPr>
      <w:sz w:val="24"/>
      <w:szCs w:val="32"/>
    </w:rPr>
  </w:style>
  <w:style w:type="character" w:styleId="af4">
    <w:name w:val="annotation reference"/>
    <w:basedOn w:val="a0"/>
    <w:uiPriority w:val="99"/>
    <w:semiHidden/>
    <w:unhideWhenUsed/>
    <w:rPr>
      <w:sz w:val="18"/>
      <w:szCs w:val="18"/>
    </w:rPr>
  </w:style>
  <w:style w:type="paragraph" w:styleId="af5">
    <w:name w:val="annotation subject"/>
    <w:basedOn w:val="af3"/>
    <w:next w:val="af3"/>
    <w:link w:val="27"/>
    <w:uiPriority w:val="99"/>
    <w:semiHidden/>
    <w:unhideWhenUsed/>
    <w:rsid w:val="00F03892"/>
    <w:rPr>
      <w:b/>
      <w:bCs/>
    </w:rPr>
  </w:style>
  <w:style w:type="character" w:customStyle="1" w:styleId="27">
    <w:name w:val="コメント内容 (文字)2"/>
    <w:basedOn w:val="26"/>
    <w:link w:val="af5"/>
    <w:uiPriority w:val="99"/>
    <w:semiHidden/>
    <w:rsid w:val="00F03892"/>
    <w:rPr>
      <w:b/>
      <w:bCs/>
      <w:sz w:val="24"/>
      <w:szCs w:val="32"/>
    </w:rPr>
  </w:style>
  <w:style w:type="paragraph" w:styleId="af6">
    <w:name w:val="No Spacing"/>
    <w:link w:val="af7"/>
    <w:uiPriority w:val="1"/>
    <w:qFormat/>
    <w:rsid w:val="00CF7A4D"/>
    <w:rPr>
      <w:kern w:val="0"/>
      <w:sz w:val="22"/>
      <w:szCs w:val="22"/>
      <w14:ligatures w14:val="none"/>
    </w:rPr>
  </w:style>
  <w:style w:type="character" w:customStyle="1" w:styleId="af7">
    <w:name w:val="行間詰め (文字)"/>
    <w:basedOn w:val="a0"/>
    <w:link w:val="af6"/>
    <w:uiPriority w:val="1"/>
    <w:rsid w:val="00CF7A4D"/>
    <w:rPr>
      <w:kern w:val="0"/>
      <w:sz w:val="22"/>
      <w:szCs w:val="22"/>
      <w14:ligatures w14:val="none"/>
    </w:rPr>
  </w:style>
  <w:style w:type="paragraph" w:styleId="af8">
    <w:name w:val="Subtitle"/>
    <w:basedOn w:val="a"/>
    <w:next w:val="a"/>
    <w:link w:val="16"/>
    <w:uiPriority w:val="11"/>
    <w:qFormat/>
    <w:rsid w:val="00B3475C"/>
    <w:pPr>
      <w:jc w:val="center"/>
      <w:outlineLvl w:val="1"/>
    </w:pPr>
    <w:rPr>
      <w:szCs w:val="24"/>
    </w:rPr>
  </w:style>
  <w:style w:type="character" w:customStyle="1" w:styleId="16">
    <w:name w:val="副題 (文字)1"/>
    <w:basedOn w:val="a0"/>
    <w:link w:val="af8"/>
    <w:uiPriority w:val="11"/>
    <w:rsid w:val="00B3475C"/>
    <w:rPr>
      <w:sz w:val="24"/>
    </w:rPr>
  </w:style>
  <w:style w:type="paragraph" w:styleId="af9">
    <w:name w:val="TOC Heading"/>
    <w:basedOn w:val="1"/>
    <w:next w:val="a"/>
    <w:uiPriority w:val="39"/>
    <w:unhideWhenUsed/>
    <w:qFormat/>
    <w:rsid w:val="001A37EB"/>
    <w:pPr>
      <w:widowControl/>
      <w:spacing w:before="240" w:after="0" w:line="259" w:lineRule="auto"/>
      <w:ind w:right="0"/>
      <w:contextualSpacing w:val="0"/>
      <w:jc w:val="left"/>
      <w:outlineLvl w:val="9"/>
    </w:pPr>
    <w:rPr>
      <w:color w:val="0F4761" w:themeColor="accent1" w:themeShade="BF"/>
      <w:kern w:val="0"/>
      <w14:ligatures w14:val="none"/>
    </w:rPr>
  </w:style>
  <w:style w:type="paragraph" w:styleId="17">
    <w:name w:val="toc 1"/>
    <w:basedOn w:val="a"/>
    <w:next w:val="a"/>
    <w:autoRedefine/>
    <w:uiPriority w:val="39"/>
    <w:unhideWhenUsed/>
    <w:rsid w:val="001A37EB"/>
  </w:style>
  <w:style w:type="paragraph" w:styleId="28">
    <w:name w:val="toc 2"/>
    <w:basedOn w:val="a"/>
    <w:next w:val="a"/>
    <w:autoRedefine/>
    <w:uiPriority w:val="39"/>
    <w:unhideWhenUsed/>
    <w:rsid w:val="001A37EB"/>
    <w:pPr>
      <w:ind w:leftChars="100" w:left="240"/>
    </w:pPr>
  </w:style>
  <w:style w:type="paragraph" w:styleId="33">
    <w:name w:val="toc 3"/>
    <w:basedOn w:val="a"/>
    <w:next w:val="a"/>
    <w:autoRedefine/>
    <w:uiPriority w:val="39"/>
    <w:unhideWhenUsed/>
    <w:rsid w:val="005A2323"/>
    <w:pPr>
      <w:tabs>
        <w:tab w:val="right" w:leader="dot" w:pos="9060"/>
      </w:tabs>
      <w:ind w:leftChars="300" w:left="1063" w:hangingChars="143" w:hanging="343"/>
    </w:pPr>
  </w:style>
  <w:style w:type="character" w:styleId="afa">
    <w:name w:val="Placeholder Text"/>
    <w:basedOn w:val="a0"/>
    <w:uiPriority w:val="99"/>
    <w:semiHidden/>
    <w:rsid w:val="00893BB2"/>
    <w:rPr>
      <w:color w:val="666666"/>
    </w:rPr>
  </w:style>
  <w:style w:type="paragraph" w:customStyle="1" w:styleId="CommentText1">
    <w:name w:val="Comment Text1"/>
    <w:basedOn w:val="a"/>
    <w:uiPriority w:val="99"/>
    <w:unhideWhenUsed/>
    <w:rsid w:val="004C05AB"/>
  </w:style>
  <w:style w:type="paragraph" w:customStyle="1" w:styleId="CommentSubject1">
    <w:name w:val="Comment Subject1"/>
    <w:basedOn w:val="CommentText1"/>
    <w:next w:val="CommentText1"/>
    <w:uiPriority w:val="99"/>
    <w:semiHidden/>
    <w:unhideWhenUsed/>
    <w:rsid w:val="004C05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https://www.soumu.go.jp/menu_news/s-news/01toukatsu01_02000186.html" TargetMode="Externa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soumu.go.jp/menu_news/s-news/01toukatsu01_02000186.html" TargetMode="Externa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UD">
      <a:majorFont>
        <a:latin typeface="BIZ UDPゴシック"/>
        <a:ea typeface="BIZ UDPゴシック"/>
        <a:cs typeface=""/>
      </a:majorFont>
      <a:minorFont>
        <a:latin typeface="BIZ UDP明朝 Medium"/>
        <a:ea typeface="BIZ UDP明朝 Medium"/>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9536</Words>
  <Characters>9633</Characters>
  <Application>Microsoft Office Word</Application>
  <DocSecurity>0</DocSecurity>
  <Lines>370</Lines>
  <Paragraphs>324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18845</CharactersWithSpaces>
  <SharedDoc>false</SharedDoc>
  <HLinks>
    <vt:vector size="300" baseType="variant">
      <vt:variant>
        <vt:i4>127529506</vt:i4>
      </vt:variant>
      <vt:variant>
        <vt:i4>279</vt:i4>
      </vt:variant>
      <vt:variant>
        <vt:i4>0</vt:i4>
      </vt:variant>
      <vt:variant>
        <vt:i4>5</vt:i4>
      </vt:variant>
      <vt:variant>
        <vt:lpwstr/>
      </vt:variant>
      <vt:variant>
        <vt:lpwstr>_指示語（こちら、あちら等）の使用を控え、指している内容を明確にする。</vt:lpwstr>
      </vt:variant>
      <vt:variant>
        <vt:i4>1373243961</vt:i4>
      </vt:variant>
      <vt:variant>
        <vt:i4>276</vt:i4>
      </vt:variant>
      <vt:variant>
        <vt:i4>0</vt:i4>
      </vt:variant>
      <vt:variant>
        <vt:i4>5</vt:i4>
      </vt:variant>
      <vt:variant>
        <vt:lpwstr/>
      </vt:variant>
      <vt:variant>
        <vt:lpwstr>_動画の作成、共有</vt:lpwstr>
      </vt:variant>
      <vt:variant>
        <vt:i4>-1801064306</vt:i4>
      </vt:variant>
      <vt:variant>
        <vt:i4>273</vt:i4>
      </vt:variant>
      <vt:variant>
        <vt:i4>0</vt:i4>
      </vt:variant>
      <vt:variant>
        <vt:i4>5</vt:i4>
      </vt:variant>
      <vt:variant>
        <vt:lpwstr/>
      </vt:variant>
      <vt:variant>
        <vt:lpwstr>_テレワークで円滑に業務を進行できる体制を整える。</vt:lpwstr>
      </vt:variant>
      <vt:variant>
        <vt:i4>2031698</vt:i4>
      </vt:variant>
      <vt:variant>
        <vt:i4>270</vt:i4>
      </vt:variant>
      <vt:variant>
        <vt:i4>0</vt:i4>
      </vt:variant>
      <vt:variant>
        <vt:i4>5</vt:i4>
      </vt:variant>
      <vt:variant>
        <vt:lpwstr>https://www.soumu.go.jp/menu_news/s-news/01toukatsu01_02000186.html</vt:lpwstr>
      </vt:variant>
      <vt:variant>
        <vt:lpwstr/>
      </vt:variant>
      <vt:variant>
        <vt:i4>2031698</vt:i4>
      </vt:variant>
      <vt:variant>
        <vt:i4>267</vt:i4>
      </vt:variant>
      <vt:variant>
        <vt:i4>0</vt:i4>
      </vt:variant>
      <vt:variant>
        <vt:i4>5</vt:i4>
      </vt:variant>
      <vt:variant>
        <vt:lpwstr>https://www.soumu.go.jp/menu_news/s-news/01toukatsu01_02000186.html</vt:lpwstr>
      </vt:variant>
      <vt:variant>
        <vt:lpwstr/>
      </vt:variant>
      <vt:variant>
        <vt:i4>1843709059</vt:i4>
      </vt:variant>
      <vt:variant>
        <vt:i4>264</vt:i4>
      </vt:variant>
      <vt:variant>
        <vt:i4>0</vt:i4>
      </vt:variant>
      <vt:variant>
        <vt:i4>5</vt:i4>
      </vt:variant>
      <vt:variant>
        <vt:lpwstr/>
      </vt:variant>
      <vt:variant>
        <vt:lpwstr>_支援機器等の導入・運用</vt:lpwstr>
      </vt:variant>
      <vt:variant>
        <vt:i4>606355582</vt:i4>
      </vt:variant>
      <vt:variant>
        <vt:i4>261</vt:i4>
      </vt:variant>
      <vt:variant>
        <vt:i4>0</vt:i4>
      </vt:variant>
      <vt:variant>
        <vt:i4>5</vt:i4>
      </vt:variant>
      <vt:variant>
        <vt:lpwstr/>
      </vt:variant>
      <vt:variant>
        <vt:lpwstr>_業務で扱う資料は、業務メンバー全員が、電子データで利用できるようにする</vt:lpwstr>
      </vt:variant>
      <vt:variant>
        <vt:i4>1835056</vt:i4>
      </vt:variant>
      <vt:variant>
        <vt:i4>254</vt:i4>
      </vt:variant>
      <vt:variant>
        <vt:i4>0</vt:i4>
      </vt:variant>
      <vt:variant>
        <vt:i4>5</vt:i4>
      </vt:variant>
      <vt:variant>
        <vt:lpwstr/>
      </vt:variant>
      <vt:variant>
        <vt:lpwstr>_Toc236303483</vt:lpwstr>
      </vt:variant>
      <vt:variant>
        <vt:i4>1835056</vt:i4>
      </vt:variant>
      <vt:variant>
        <vt:i4>248</vt:i4>
      </vt:variant>
      <vt:variant>
        <vt:i4>0</vt:i4>
      </vt:variant>
      <vt:variant>
        <vt:i4>5</vt:i4>
      </vt:variant>
      <vt:variant>
        <vt:lpwstr/>
      </vt:variant>
      <vt:variant>
        <vt:lpwstr>_Toc236303482</vt:lpwstr>
      </vt:variant>
      <vt:variant>
        <vt:i4>1835056</vt:i4>
      </vt:variant>
      <vt:variant>
        <vt:i4>242</vt:i4>
      </vt:variant>
      <vt:variant>
        <vt:i4>0</vt:i4>
      </vt:variant>
      <vt:variant>
        <vt:i4>5</vt:i4>
      </vt:variant>
      <vt:variant>
        <vt:lpwstr/>
      </vt:variant>
      <vt:variant>
        <vt:lpwstr>_Toc236303481</vt:lpwstr>
      </vt:variant>
      <vt:variant>
        <vt:i4>1835056</vt:i4>
      </vt:variant>
      <vt:variant>
        <vt:i4>236</vt:i4>
      </vt:variant>
      <vt:variant>
        <vt:i4>0</vt:i4>
      </vt:variant>
      <vt:variant>
        <vt:i4>5</vt:i4>
      </vt:variant>
      <vt:variant>
        <vt:lpwstr/>
      </vt:variant>
      <vt:variant>
        <vt:lpwstr>_Toc236303480</vt:lpwstr>
      </vt:variant>
      <vt:variant>
        <vt:i4>1245232</vt:i4>
      </vt:variant>
      <vt:variant>
        <vt:i4>230</vt:i4>
      </vt:variant>
      <vt:variant>
        <vt:i4>0</vt:i4>
      </vt:variant>
      <vt:variant>
        <vt:i4>5</vt:i4>
      </vt:variant>
      <vt:variant>
        <vt:lpwstr/>
      </vt:variant>
      <vt:variant>
        <vt:lpwstr>_Toc236303479</vt:lpwstr>
      </vt:variant>
      <vt:variant>
        <vt:i4>1245232</vt:i4>
      </vt:variant>
      <vt:variant>
        <vt:i4>224</vt:i4>
      </vt:variant>
      <vt:variant>
        <vt:i4>0</vt:i4>
      </vt:variant>
      <vt:variant>
        <vt:i4>5</vt:i4>
      </vt:variant>
      <vt:variant>
        <vt:lpwstr/>
      </vt:variant>
      <vt:variant>
        <vt:lpwstr>_Toc236303478</vt:lpwstr>
      </vt:variant>
      <vt:variant>
        <vt:i4>1245232</vt:i4>
      </vt:variant>
      <vt:variant>
        <vt:i4>218</vt:i4>
      </vt:variant>
      <vt:variant>
        <vt:i4>0</vt:i4>
      </vt:variant>
      <vt:variant>
        <vt:i4>5</vt:i4>
      </vt:variant>
      <vt:variant>
        <vt:lpwstr/>
      </vt:variant>
      <vt:variant>
        <vt:lpwstr>_Toc236303477</vt:lpwstr>
      </vt:variant>
      <vt:variant>
        <vt:i4>1245232</vt:i4>
      </vt:variant>
      <vt:variant>
        <vt:i4>212</vt:i4>
      </vt:variant>
      <vt:variant>
        <vt:i4>0</vt:i4>
      </vt:variant>
      <vt:variant>
        <vt:i4>5</vt:i4>
      </vt:variant>
      <vt:variant>
        <vt:lpwstr/>
      </vt:variant>
      <vt:variant>
        <vt:lpwstr>_Toc236303476</vt:lpwstr>
      </vt:variant>
      <vt:variant>
        <vt:i4>1245232</vt:i4>
      </vt:variant>
      <vt:variant>
        <vt:i4>206</vt:i4>
      </vt:variant>
      <vt:variant>
        <vt:i4>0</vt:i4>
      </vt:variant>
      <vt:variant>
        <vt:i4>5</vt:i4>
      </vt:variant>
      <vt:variant>
        <vt:lpwstr/>
      </vt:variant>
      <vt:variant>
        <vt:lpwstr>_Toc236303475</vt:lpwstr>
      </vt:variant>
      <vt:variant>
        <vt:i4>1245232</vt:i4>
      </vt:variant>
      <vt:variant>
        <vt:i4>200</vt:i4>
      </vt:variant>
      <vt:variant>
        <vt:i4>0</vt:i4>
      </vt:variant>
      <vt:variant>
        <vt:i4>5</vt:i4>
      </vt:variant>
      <vt:variant>
        <vt:lpwstr/>
      </vt:variant>
      <vt:variant>
        <vt:lpwstr>_Toc236303474</vt:lpwstr>
      </vt:variant>
      <vt:variant>
        <vt:i4>1245232</vt:i4>
      </vt:variant>
      <vt:variant>
        <vt:i4>194</vt:i4>
      </vt:variant>
      <vt:variant>
        <vt:i4>0</vt:i4>
      </vt:variant>
      <vt:variant>
        <vt:i4>5</vt:i4>
      </vt:variant>
      <vt:variant>
        <vt:lpwstr/>
      </vt:variant>
      <vt:variant>
        <vt:lpwstr>_Toc236303473</vt:lpwstr>
      </vt:variant>
      <vt:variant>
        <vt:i4>1245232</vt:i4>
      </vt:variant>
      <vt:variant>
        <vt:i4>188</vt:i4>
      </vt:variant>
      <vt:variant>
        <vt:i4>0</vt:i4>
      </vt:variant>
      <vt:variant>
        <vt:i4>5</vt:i4>
      </vt:variant>
      <vt:variant>
        <vt:lpwstr/>
      </vt:variant>
      <vt:variant>
        <vt:lpwstr>_Toc236303472</vt:lpwstr>
      </vt:variant>
      <vt:variant>
        <vt:i4>1245232</vt:i4>
      </vt:variant>
      <vt:variant>
        <vt:i4>182</vt:i4>
      </vt:variant>
      <vt:variant>
        <vt:i4>0</vt:i4>
      </vt:variant>
      <vt:variant>
        <vt:i4>5</vt:i4>
      </vt:variant>
      <vt:variant>
        <vt:lpwstr/>
      </vt:variant>
      <vt:variant>
        <vt:lpwstr>_Toc236303471</vt:lpwstr>
      </vt:variant>
      <vt:variant>
        <vt:i4>1245232</vt:i4>
      </vt:variant>
      <vt:variant>
        <vt:i4>176</vt:i4>
      </vt:variant>
      <vt:variant>
        <vt:i4>0</vt:i4>
      </vt:variant>
      <vt:variant>
        <vt:i4>5</vt:i4>
      </vt:variant>
      <vt:variant>
        <vt:lpwstr/>
      </vt:variant>
      <vt:variant>
        <vt:lpwstr>_Toc236303470</vt:lpwstr>
      </vt:variant>
      <vt:variant>
        <vt:i4>1179696</vt:i4>
      </vt:variant>
      <vt:variant>
        <vt:i4>170</vt:i4>
      </vt:variant>
      <vt:variant>
        <vt:i4>0</vt:i4>
      </vt:variant>
      <vt:variant>
        <vt:i4>5</vt:i4>
      </vt:variant>
      <vt:variant>
        <vt:lpwstr/>
      </vt:variant>
      <vt:variant>
        <vt:lpwstr>_Toc236303469</vt:lpwstr>
      </vt:variant>
      <vt:variant>
        <vt:i4>1179696</vt:i4>
      </vt:variant>
      <vt:variant>
        <vt:i4>164</vt:i4>
      </vt:variant>
      <vt:variant>
        <vt:i4>0</vt:i4>
      </vt:variant>
      <vt:variant>
        <vt:i4>5</vt:i4>
      </vt:variant>
      <vt:variant>
        <vt:lpwstr/>
      </vt:variant>
      <vt:variant>
        <vt:lpwstr>_Toc236303468</vt:lpwstr>
      </vt:variant>
      <vt:variant>
        <vt:i4>1179696</vt:i4>
      </vt:variant>
      <vt:variant>
        <vt:i4>158</vt:i4>
      </vt:variant>
      <vt:variant>
        <vt:i4>0</vt:i4>
      </vt:variant>
      <vt:variant>
        <vt:i4>5</vt:i4>
      </vt:variant>
      <vt:variant>
        <vt:lpwstr/>
      </vt:variant>
      <vt:variant>
        <vt:lpwstr>_Toc236303467</vt:lpwstr>
      </vt:variant>
      <vt:variant>
        <vt:i4>1179696</vt:i4>
      </vt:variant>
      <vt:variant>
        <vt:i4>152</vt:i4>
      </vt:variant>
      <vt:variant>
        <vt:i4>0</vt:i4>
      </vt:variant>
      <vt:variant>
        <vt:i4>5</vt:i4>
      </vt:variant>
      <vt:variant>
        <vt:lpwstr/>
      </vt:variant>
      <vt:variant>
        <vt:lpwstr>_Toc236303466</vt:lpwstr>
      </vt:variant>
      <vt:variant>
        <vt:i4>1179696</vt:i4>
      </vt:variant>
      <vt:variant>
        <vt:i4>146</vt:i4>
      </vt:variant>
      <vt:variant>
        <vt:i4>0</vt:i4>
      </vt:variant>
      <vt:variant>
        <vt:i4>5</vt:i4>
      </vt:variant>
      <vt:variant>
        <vt:lpwstr/>
      </vt:variant>
      <vt:variant>
        <vt:lpwstr>_Toc236303465</vt:lpwstr>
      </vt:variant>
      <vt:variant>
        <vt:i4>1179696</vt:i4>
      </vt:variant>
      <vt:variant>
        <vt:i4>140</vt:i4>
      </vt:variant>
      <vt:variant>
        <vt:i4>0</vt:i4>
      </vt:variant>
      <vt:variant>
        <vt:i4>5</vt:i4>
      </vt:variant>
      <vt:variant>
        <vt:lpwstr/>
      </vt:variant>
      <vt:variant>
        <vt:lpwstr>_Toc236303464</vt:lpwstr>
      </vt:variant>
      <vt:variant>
        <vt:i4>1179696</vt:i4>
      </vt:variant>
      <vt:variant>
        <vt:i4>134</vt:i4>
      </vt:variant>
      <vt:variant>
        <vt:i4>0</vt:i4>
      </vt:variant>
      <vt:variant>
        <vt:i4>5</vt:i4>
      </vt:variant>
      <vt:variant>
        <vt:lpwstr/>
      </vt:variant>
      <vt:variant>
        <vt:lpwstr>_Toc236303463</vt:lpwstr>
      </vt:variant>
      <vt:variant>
        <vt:i4>1179696</vt:i4>
      </vt:variant>
      <vt:variant>
        <vt:i4>128</vt:i4>
      </vt:variant>
      <vt:variant>
        <vt:i4>0</vt:i4>
      </vt:variant>
      <vt:variant>
        <vt:i4>5</vt:i4>
      </vt:variant>
      <vt:variant>
        <vt:lpwstr/>
      </vt:variant>
      <vt:variant>
        <vt:lpwstr>_Toc236303462</vt:lpwstr>
      </vt:variant>
      <vt:variant>
        <vt:i4>1179696</vt:i4>
      </vt:variant>
      <vt:variant>
        <vt:i4>122</vt:i4>
      </vt:variant>
      <vt:variant>
        <vt:i4>0</vt:i4>
      </vt:variant>
      <vt:variant>
        <vt:i4>5</vt:i4>
      </vt:variant>
      <vt:variant>
        <vt:lpwstr/>
      </vt:variant>
      <vt:variant>
        <vt:lpwstr>_Toc236303461</vt:lpwstr>
      </vt:variant>
      <vt:variant>
        <vt:i4>1179696</vt:i4>
      </vt:variant>
      <vt:variant>
        <vt:i4>116</vt:i4>
      </vt:variant>
      <vt:variant>
        <vt:i4>0</vt:i4>
      </vt:variant>
      <vt:variant>
        <vt:i4>5</vt:i4>
      </vt:variant>
      <vt:variant>
        <vt:lpwstr/>
      </vt:variant>
      <vt:variant>
        <vt:lpwstr>_Toc236303460</vt:lpwstr>
      </vt:variant>
      <vt:variant>
        <vt:i4>1114160</vt:i4>
      </vt:variant>
      <vt:variant>
        <vt:i4>110</vt:i4>
      </vt:variant>
      <vt:variant>
        <vt:i4>0</vt:i4>
      </vt:variant>
      <vt:variant>
        <vt:i4>5</vt:i4>
      </vt:variant>
      <vt:variant>
        <vt:lpwstr/>
      </vt:variant>
      <vt:variant>
        <vt:lpwstr>_Toc236303459</vt:lpwstr>
      </vt:variant>
      <vt:variant>
        <vt:i4>1114160</vt:i4>
      </vt:variant>
      <vt:variant>
        <vt:i4>104</vt:i4>
      </vt:variant>
      <vt:variant>
        <vt:i4>0</vt:i4>
      </vt:variant>
      <vt:variant>
        <vt:i4>5</vt:i4>
      </vt:variant>
      <vt:variant>
        <vt:lpwstr/>
      </vt:variant>
      <vt:variant>
        <vt:lpwstr>_Toc236303458</vt:lpwstr>
      </vt:variant>
      <vt:variant>
        <vt:i4>1114160</vt:i4>
      </vt:variant>
      <vt:variant>
        <vt:i4>98</vt:i4>
      </vt:variant>
      <vt:variant>
        <vt:i4>0</vt:i4>
      </vt:variant>
      <vt:variant>
        <vt:i4>5</vt:i4>
      </vt:variant>
      <vt:variant>
        <vt:lpwstr/>
      </vt:variant>
      <vt:variant>
        <vt:lpwstr>_Toc236303457</vt:lpwstr>
      </vt:variant>
      <vt:variant>
        <vt:i4>1114160</vt:i4>
      </vt:variant>
      <vt:variant>
        <vt:i4>92</vt:i4>
      </vt:variant>
      <vt:variant>
        <vt:i4>0</vt:i4>
      </vt:variant>
      <vt:variant>
        <vt:i4>5</vt:i4>
      </vt:variant>
      <vt:variant>
        <vt:lpwstr/>
      </vt:variant>
      <vt:variant>
        <vt:lpwstr>_Toc236303456</vt:lpwstr>
      </vt:variant>
      <vt:variant>
        <vt:i4>1114160</vt:i4>
      </vt:variant>
      <vt:variant>
        <vt:i4>86</vt:i4>
      </vt:variant>
      <vt:variant>
        <vt:i4>0</vt:i4>
      </vt:variant>
      <vt:variant>
        <vt:i4>5</vt:i4>
      </vt:variant>
      <vt:variant>
        <vt:lpwstr/>
      </vt:variant>
      <vt:variant>
        <vt:lpwstr>_Toc236303455</vt:lpwstr>
      </vt:variant>
      <vt:variant>
        <vt:i4>1114160</vt:i4>
      </vt:variant>
      <vt:variant>
        <vt:i4>80</vt:i4>
      </vt:variant>
      <vt:variant>
        <vt:i4>0</vt:i4>
      </vt:variant>
      <vt:variant>
        <vt:i4>5</vt:i4>
      </vt:variant>
      <vt:variant>
        <vt:lpwstr/>
      </vt:variant>
      <vt:variant>
        <vt:lpwstr>_Toc236303454</vt:lpwstr>
      </vt:variant>
      <vt:variant>
        <vt:i4>1114160</vt:i4>
      </vt:variant>
      <vt:variant>
        <vt:i4>74</vt:i4>
      </vt:variant>
      <vt:variant>
        <vt:i4>0</vt:i4>
      </vt:variant>
      <vt:variant>
        <vt:i4>5</vt:i4>
      </vt:variant>
      <vt:variant>
        <vt:lpwstr/>
      </vt:variant>
      <vt:variant>
        <vt:lpwstr>_Toc236303453</vt:lpwstr>
      </vt:variant>
      <vt:variant>
        <vt:i4>1114160</vt:i4>
      </vt:variant>
      <vt:variant>
        <vt:i4>68</vt:i4>
      </vt:variant>
      <vt:variant>
        <vt:i4>0</vt:i4>
      </vt:variant>
      <vt:variant>
        <vt:i4>5</vt:i4>
      </vt:variant>
      <vt:variant>
        <vt:lpwstr/>
      </vt:variant>
      <vt:variant>
        <vt:lpwstr>_Toc236303452</vt:lpwstr>
      </vt:variant>
      <vt:variant>
        <vt:i4>1114160</vt:i4>
      </vt:variant>
      <vt:variant>
        <vt:i4>62</vt:i4>
      </vt:variant>
      <vt:variant>
        <vt:i4>0</vt:i4>
      </vt:variant>
      <vt:variant>
        <vt:i4>5</vt:i4>
      </vt:variant>
      <vt:variant>
        <vt:lpwstr/>
      </vt:variant>
      <vt:variant>
        <vt:lpwstr>_Toc236303451</vt:lpwstr>
      </vt:variant>
      <vt:variant>
        <vt:i4>1114160</vt:i4>
      </vt:variant>
      <vt:variant>
        <vt:i4>56</vt:i4>
      </vt:variant>
      <vt:variant>
        <vt:i4>0</vt:i4>
      </vt:variant>
      <vt:variant>
        <vt:i4>5</vt:i4>
      </vt:variant>
      <vt:variant>
        <vt:lpwstr/>
      </vt:variant>
      <vt:variant>
        <vt:lpwstr>_Toc236303450</vt:lpwstr>
      </vt:variant>
      <vt:variant>
        <vt:i4>1048624</vt:i4>
      </vt:variant>
      <vt:variant>
        <vt:i4>50</vt:i4>
      </vt:variant>
      <vt:variant>
        <vt:i4>0</vt:i4>
      </vt:variant>
      <vt:variant>
        <vt:i4>5</vt:i4>
      </vt:variant>
      <vt:variant>
        <vt:lpwstr/>
      </vt:variant>
      <vt:variant>
        <vt:lpwstr>_Toc236303449</vt:lpwstr>
      </vt:variant>
      <vt:variant>
        <vt:i4>1048624</vt:i4>
      </vt:variant>
      <vt:variant>
        <vt:i4>44</vt:i4>
      </vt:variant>
      <vt:variant>
        <vt:i4>0</vt:i4>
      </vt:variant>
      <vt:variant>
        <vt:i4>5</vt:i4>
      </vt:variant>
      <vt:variant>
        <vt:lpwstr/>
      </vt:variant>
      <vt:variant>
        <vt:lpwstr>_Toc236303448</vt:lpwstr>
      </vt:variant>
      <vt:variant>
        <vt:i4>1048624</vt:i4>
      </vt:variant>
      <vt:variant>
        <vt:i4>38</vt:i4>
      </vt:variant>
      <vt:variant>
        <vt:i4>0</vt:i4>
      </vt:variant>
      <vt:variant>
        <vt:i4>5</vt:i4>
      </vt:variant>
      <vt:variant>
        <vt:lpwstr/>
      </vt:variant>
      <vt:variant>
        <vt:lpwstr>_Toc236303447</vt:lpwstr>
      </vt:variant>
      <vt:variant>
        <vt:i4>1048624</vt:i4>
      </vt:variant>
      <vt:variant>
        <vt:i4>32</vt:i4>
      </vt:variant>
      <vt:variant>
        <vt:i4>0</vt:i4>
      </vt:variant>
      <vt:variant>
        <vt:i4>5</vt:i4>
      </vt:variant>
      <vt:variant>
        <vt:lpwstr/>
      </vt:variant>
      <vt:variant>
        <vt:lpwstr>_Toc236303446</vt:lpwstr>
      </vt:variant>
      <vt:variant>
        <vt:i4>1048624</vt:i4>
      </vt:variant>
      <vt:variant>
        <vt:i4>26</vt:i4>
      </vt:variant>
      <vt:variant>
        <vt:i4>0</vt:i4>
      </vt:variant>
      <vt:variant>
        <vt:i4>5</vt:i4>
      </vt:variant>
      <vt:variant>
        <vt:lpwstr/>
      </vt:variant>
      <vt:variant>
        <vt:lpwstr>_Toc236303445</vt:lpwstr>
      </vt:variant>
      <vt:variant>
        <vt:i4>1048624</vt:i4>
      </vt:variant>
      <vt:variant>
        <vt:i4>20</vt:i4>
      </vt:variant>
      <vt:variant>
        <vt:i4>0</vt:i4>
      </vt:variant>
      <vt:variant>
        <vt:i4>5</vt:i4>
      </vt:variant>
      <vt:variant>
        <vt:lpwstr/>
      </vt:variant>
      <vt:variant>
        <vt:lpwstr>_Toc236303444</vt:lpwstr>
      </vt:variant>
      <vt:variant>
        <vt:i4>1048624</vt:i4>
      </vt:variant>
      <vt:variant>
        <vt:i4>14</vt:i4>
      </vt:variant>
      <vt:variant>
        <vt:i4>0</vt:i4>
      </vt:variant>
      <vt:variant>
        <vt:i4>5</vt:i4>
      </vt:variant>
      <vt:variant>
        <vt:lpwstr/>
      </vt:variant>
      <vt:variant>
        <vt:lpwstr>_Toc236303443</vt:lpwstr>
      </vt:variant>
      <vt:variant>
        <vt:i4>1048624</vt:i4>
      </vt:variant>
      <vt:variant>
        <vt:i4>8</vt:i4>
      </vt:variant>
      <vt:variant>
        <vt:i4>0</vt:i4>
      </vt:variant>
      <vt:variant>
        <vt:i4>5</vt:i4>
      </vt:variant>
      <vt:variant>
        <vt:lpwstr/>
      </vt:variant>
      <vt:variant>
        <vt:lpwstr>_Toc236303442</vt:lpwstr>
      </vt:variant>
      <vt:variant>
        <vt:i4>1048624</vt:i4>
      </vt:variant>
      <vt:variant>
        <vt:i4>2</vt:i4>
      </vt:variant>
      <vt:variant>
        <vt:i4>0</vt:i4>
      </vt:variant>
      <vt:variant>
        <vt:i4>5</vt:i4>
      </vt:variant>
      <vt:variant>
        <vt:lpwstr/>
      </vt:variant>
      <vt:variant>
        <vt:lpwstr>_Toc236303441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2026-09-24T13:32:00Z</dcterms:created>
  <dcterms:modified xsi:type="dcterms:W3CDTF">2026-09-24T13:33:00Z</dcterms:modified>
</cp:coreProperties>
</file>